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Yangın Algılama veya Söndürme Sistemi Devre Dışı Bırakma İzni</w:t>
      </w:r>
    </w:p>
    <w:p>
      <w:r>
        <w:rPr>
          <w:b/>
        </w:rPr>
        <w:t>PTW-027  |  Kullanım alanı: Tüm sektörler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Sistem zonu veya tagı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kalma süresi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yangın tedbiri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Kaybedilen güvenlik fonksiyonu ve telafi tedbiri isimli yetkili tarafından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 alma ve fonksiyon testi işletme tarafından kaydedilecek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söndürme araçları ve eğitimli yangın gözcüsü iş süresince hazır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Kıvılcımın komşu kat, drenaj ve gizli boşluklara geçişi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 sonrası yangın kontrol sıklığı ve süresi saha planına yazıldı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algılama söndürme ve alarm fonksiyonları tek tek listelendi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 güvenlik merkezi ve ilgili taraflar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gözcüsü ve geçici korunma düzeyi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 alma fonksiyon testi ile alarm merkezi teyidi yapıldı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Sistem geri alma ve fonksiyon testi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Sistem tagı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Telafi tedbiri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Geri alma zamanı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Test sonucu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Telafi tedbirinin yetersizliği; Planlanan sürenin aşılması.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PTW-027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