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Emniyet Kritik Sistem Bypass Interlock Inhibit İzni</w:t>
      </w:r>
    </w:p>
    <w:p>
      <w:r>
        <w:rPr>
          <w:b/>
        </w:rPr>
        <w:t>PTW-028  |  Kullanım alanı: Proses, enerji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Fonksiyon veya tag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Bypass gerekçesi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Onaylı süre ve telafi tedbiri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Kaybedilen güvenlik fonksiyonu ve telafi tedbiri isimli yetkili tarafından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Geri alma ve fonksiyon testi işletme tarafından kaydedilecek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Güvenlik fonksiyonunun kaybı proses risk değerlendirmesiyle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onay ve değişiklik yönetimi gereği sorgulandı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Telafi edici gözetim sınırlandırma ve alarmlar işletmeye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Bypass kaldırma ve uçtan uca fonksiyon testi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Sistem geri alma ve fonksiyon testi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Sistem tagı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Telafi tedbiri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Geri alma zamanı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Test sonucu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Başka korumanın devre dışı kalması; Telafi tedbirinin aksaması.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PTW-028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