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Kanalizasyon veya Menhol Giriş İzni</w:t>
      </w:r>
    </w:p>
    <w:p>
      <w:r>
        <w:rPr>
          <w:b/>
        </w:rPr>
        <w:t>PTW-050  |  Kullanım alanı: Altyapı, belediye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Menhol no ve güzergah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Yukarı akış izolasyonu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Yol düzeni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amiri, gözetçi ve kurtarma ekibi rolleri isimle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Atmosfer ölçümü giriş öncesinde ve risk değerlendirmesinin öngördüğü aralıkta yapılacak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kurtarma ekipmanı girişten önce işletim kontrolünden geçti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Yaya araç ayrımı ile acil erişim sürekliliği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Menhole gelen akış ve ani yağış etkisi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Giriş öncesi ve boyunca atmosfer ile oksijen izlendi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Trafik bariyeri gözcü ve yaya geçişi ayrı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Mekanik kurtarma ve iletişim sahada denendi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Atmosfer ölçümü ve giriş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  <w:cantSplit/>
        </w:trPr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Ölçüm seviyesi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O₂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%LEL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Toksik gaz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163"/>
            <w:shd w:fill="DAE7EC"/>
          </w:tcPr>
          <w:p>
            <w:r>
              <w:rPr>
                <w:b/>
                <w:sz w:val="15"/>
              </w:rPr>
              <w:t>Ölçen</w:t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16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Giren personel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Giriş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Çıkış saati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Gözetçi teyidi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Kurtarma çağrı kanalı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Atmosfer kabul sınırları, cihaz kalibrasyonu, ölçüm yerleri ve sıklığı saha risk değerlendirmesine göre bu formda yazılır. Kurtarma düzeni doğrulanmadan giriş yapılmaz.</w:t>
      </w: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Yağış veya akış artışı; Gözetçinin alanı terk etmesi.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PTW-050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