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0B9E" w14:textId="77777777" w:rsidR="00043A18" w:rsidRPr="00714AD5" w:rsidRDefault="00043A18">
      <w:pPr>
        <w:rPr>
          <w:rFonts w:cs="Times New Roman"/>
        </w:rPr>
      </w:pPr>
    </w:p>
    <w:p w14:paraId="1F275264" w14:textId="77777777" w:rsidR="00043A18" w:rsidRPr="00714AD5" w:rsidRDefault="00043A18">
      <w:pPr>
        <w:rPr>
          <w:rFonts w:cs="Times New Roman"/>
        </w:rPr>
      </w:pPr>
    </w:p>
    <w:p w14:paraId="42907D53" w14:textId="77777777" w:rsidR="00043A18" w:rsidRPr="00714AD5" w:rsidRDefault="00043A18">
      <w:pPr>
        <w:rPr>
          <w:rFonts w:cs="Times New Roman"/>
        </w:rPr>
      </w:pPr>
    </w:p>
    <w:p w14:paraId="3C24BF6E" w14:textId="77777777" w:rsidR="00043A18" w:rsidRPr="00714AD5" w:rsidRDefault="00043A18" w:rsidP="00043A18">
      <w:pPr>
        <w:jc w:val="center"/>
        <w:rPr>
          <w:rFonts w:cs="Times New Roman"/>
          <w:sz w:val="52"/>
        </w:rPr>
      </w:pPr>
      <w:r w:rsidRPr="00714AD5">
        <w:rPr>
          <w:rFonts w:cs="Times New Roman"/>
          <w:sz w:val="52"/>
        </w:rPr>
        <w:t>E</w:t>
      </w:r>
      <w:r w:rsidR="00CC0246">
        <w:rPr>
          <w:rFonts w:cs="Times New Roman"/>
          <w:sz w:val="52"/>
        </w:rPr>
        <w:t>LEC</w:t>
      </w:r>
      <w:r w:rsidRPr="00714AD5">
        <w:rPr>
          <w:rFonts w:cs="Times New Roman"/>
          <w:sz w:val="52"/>
        </w:rPr>
        <w:t xml:space="preserve"> – 31</w:t>
      </w:r>
      <w:r w:rsidR="00CC0246">
        <w:rPr>
          <w:rFonts w:cs="Times New Roman"/>
          <w:sz w:val="52"/>
        </w:rPr>
        <w:t>0</w:t>
      </w:r>
      <w:r w:rsidRPr="00714AD5">
        <w:rPr>
          <w:rFonts w:cs="Times New Roman"/>
          <w:sz w:val="52"/>
        </w:rPr>
        <w:t xml:space="preserve"> </w:t>
      </w:r>
    </w:p>
    <w:p w14:paraId="29F54628" w14:textId="2149E351" w:rsidR="00043A18" w:rsidRPr="00714AD5" w:rsidRDefault="00592C54" w:rsidP="00043A18">
      <w:pPr>
        <w:jc w:val="center"/>
        <w:rPr>
          <w:rFonts w:cs="Times New Roman"/>
          <w:sz w:val="28"/>
        </w:rPr>
      </w:pPr>
      <w:r w:rsidRPr="00592C54">
        <w:rPr>
          <w:rFonts w:cs="Times New Roman"/>
          <w:sz w:val="52"/>
        </w:rPr>
        <w:t>MICROELECTRONIC CIRCUITS AND DEVICES</w:t>
      </w:r>
    </w:p>
    <w:p w14:paraId="41912C38" w14:textId="77777777" w:rsidR="00043A18" w:rsidRPr="00714AD5" w:rsidRDefault="00043A18" w:rsidP="00043A18">
      <w:pPr>
        <w:jc w:val="center"/>
        <w:rPr>
          <w:rFonts w:cs="Times New Roman"/>
          <w:sz w:val="36"/>
        </w:rPr>
      </w:pPr>
      <w:r w:rsidRPr="00714AD5">
        <w:rPr>
          <w:rFonts w:cs="Times New Roman"/>
          <w:sz w:val="36"/>
        </w:rPr>
        <w:t>TERM PROJECT</w:t>
      </w:r>
    </w:p>
    <w:p w14:paraId="795A4951" w14:textId="77777777" w:rsidR="00043A18" w:rsidRPr="00714AD5" w:rsidRDefault="00043A18" w:rsidP="00043A18">
      <w:pPr>
        <w:jc w:val="center"/>
        <w:rPr>
          <w:rFonts w:cs="Times New Roman"/>
        </w:rPr>
      </w:pPr>
    </w:p>
    <w:p w14:paraId="17BB94A0" w14:textId="77777777" w:rsidR="00043A18" w:rsidRPr="00714AD5" w:rsidRDefault="00043A18" w:rsidP="00043A18">
      <w:pPr>
        <w:jc w:val="center"/>
        <w:rPr>
          <w:rFonts w:cs="Times New Roman"/>
        </w:rPr>
      </w:pPr>
    </w:p>
    <w:p w14:paraId="12417CB1" w14:textId="77777777" w:rsidR="00043A18" w:rsidRPr="00714AD5" w:rsidRDefault="00043A18" w:rsidP="00043A18">
      <w:pPr>
        <w:jc w:val="center"/>
        <w:rPr>
          <w:rFonts w:cs="Times New Roman"/>
        </w:rPr>
      </w:pPr>
    </w:p>
    <w:p w14:paraId="75595F79" w14:textId="77777777" w:rsidR="00043A18" w:rsidRPr="00714AD5" w:rsidRDefault="00043A18" w:rsidP="00043A18">
      <w:pPr>
        <w:jc w:val="center"/>
        <w:rPr>
          <w:rFonts w:cs="Times New Roman"/>
        </w:rPr>
      </w:pPr>
    </w:p>
    <w:p w14:paraId="00B0A89C" w14:textId="2B76AADB" w:rsidR="00043A18" w:rsidRPr="00714AD5" w:rsidRDefault="00F36AE8" w:rsidP="00043A18">
      <w:pPr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>LIE DETECTOR</w:t>
      </w:r>
    </w:p>
    <w:p w14:paraId="144121B2" w14:textId="31AA50BA" w:rsidR="00043A18" w:rsidRPr="00714AD5" w:rsidRDefault="00F36AE8" w:rsidP="00043A18">
      <w:pPr>
        <w:jc w:val="center"/>
        <w:rPr>
          <w:rFonts w:cs="Times New Roman"/>
        </w:rPr>
      </w:pPr>
      <w:r>
        <w:rPr>
          <w:rFonts w:cs="Times New Roman"/>
        </w:rPr>
        <w:t>0</w:t>
      </w:r>
      <w:r w:rsidR="00E55C1A">
        <w:rPr>
          <w:rFonts w:cs="Times New Roman"/>
        </w:rPr>
        <w:t>3</w:t>
      </w:r>
      <w:r w:rsidR="0008730B">
        <w:rPr>
          <w:rFonts w:cs="Times New Roman"/>
        </w:rPr>
        <w:t>.</w:t>
      </w:r>
      <w:r>
        <w:rPr>
          <w:rFonts w:cs="Times New Roman"/>
        </w:rPr>
        <w:t>01</w:t>
      </w:r>
      <w:r w:rsidR="00043A18" w:rsidRPr="00714AD5">
        <w:rPr>
          <w:rFonts w:cs="Times New Roman"/>
        </w:rPr>
        <w:t>.20</w:t>
      </w:r>
      <w:r w:rsidR="002774E7">
        <w:rPr>
          <w:rFonts w:cs="Times New Roman"/>
        </w:rPr>
        <w:t>2</w:t>
      </w:r>
      <w:r>
        <w:rPr>
          <w:rFonts w:cs="Times New Roman"/>
        </w:rPr>
        <w:t>2</w:t>
      </w:r>
    </w:p>
    <w:p w14:paraId="21B665E9" w14:textId="77777777" w:rsidR="00043A18" w:rsidRPr="00714AD5" w:rsidRDefault="00043A18" w:rsidP="00043A18">
      <w:pPr>
        <w:jc w:val="center"/>
        <w:rPr>
          <w:rFonts w:cs="Times New Roman"/>
        </w:rPr>
      </w:pPr>
    </w:p>
    <w:p w14:paraId="6D705C1E" w14:textId="77777777" w:rsidR="00043A18" w:rsidRPr="00714AD5" w:rsidRDefault="00043A18" w:rsidP="00043A18">
      <w:pPr>
        <w:jc w:val="center"/>
        <w:rPr>
          <w:rFonts w:cs="Times New Roman"/>
        </w:rPr>
      </w:pPr>
    </w:p>
    <w:p w14:paraId="0A8AE380" w14:textId="77777777" w:rsidR="00043A18" w:rsidRPr="00714AD5" w:rsidRDefault="00043A18" w:rsidP="00043A18">
      <w:pPr>
        <w:jc w:val="center"/>
        <w:rPr>
          <w:rFonts w:cs="Times New Roman"/>
        </w:rPr>
      </w:pPr>
    </w:p>
    <w:p w14:paraId="0D465349" w14:textId="77777777" w:rsidR="00043A18" w:rsidRPr="00714AD5" w:rsidRDefault="00043A18" w:rsidP="00043A18">
      <w:pPr>
        <w:jc w:val="center"/>
        <w:rPr>
          <w:rFonts w:cs="Times New Roman"/>
        </w:rPr>
      </w:pPr>
    </w:p>
    <w:p w14:paraId="5DF5CA52" w14:textId="77777777" w:rsidR="00043A18" w:rsidRPr="00714AD5" w:rsidRDefault="00043A18" w:rsidP="00043A18">
      <w:pPr>
        <w:jc w:val="center"/>
        <w:rPr>
          <w:rFonts w:cs="Times New Roman"/>
        </w:rPr>
      </w:pPr>
    </w:p>
    <w:p w14:paraId="395F8B79" w14:textId="2AC869D3" w:rsidR="00CC0246" w:rsidRDefault="00F36AE8" w:rsidP="00043A18">
      <w:pPr>
        <w:jc w:val="center"/>
        <w:rPr>
          <w:rFonts w:cs="Times New Roman"/>
        </w:rPr>
      </w:pPr>
      <w:r>
        <w:rPr>
          <w:rFonts w:cs="Times New Roman"/>
        </w:rPr>
        <w:t>Mehmet ÇUHADAR</w:t>
      </w:r>
      <w:r w:rsidR="00CC0246">
        <w:rPr>
          <w:rFonts w:cs="Times New Roman"/>
        </w:rPr>
        <w:t xml:space="preserve"> – 00</w:t>
      </w:r>
      <w:r w:rsidR="00BF28EE">
        <w:rPr>
          <w:rFonts w:cs="Times New Roman"/>
        </w:rPr>
        <w:t>68835</w:t>
      </w:r>
      <w:r w:rsidR="00CC0246">
        <w:rPr>
          <w:rFonts w:cs="Times New Roman"/>
        </w:rPr>
        <w:t xml:space="preserve"> </w:t>
      </w:r>
      <w:r w:rsidR="00043A18" w:rsidRPr="00714AD5">
        <w:rPr>
          <w:rFonts w:cs="Times New Roman"/>
        </w:rPr>
        <w:t xml:space="preserve"> </w:t>
      </w:r>
    </w:p>
    <w:p w14:paraId="590F98C1" w14:textId="7BFCB9F1" w:rsidR="002D0741" w:rsidRPr="00714AD5" w:rsidRDefault="00F36AE8" w:rsidP="00043A18">
      <w:pPr>
        <w:jc w:val="center"/>
        <w:rPr>
          <w:rFonts w:cs="Times New Roman"/>
        </w:rPr>
      </w:pPr>
      <w:r>
        <w:rPr>
          <w:rFonts w:cs="Times New Roman"/>
        </w:rPr>
        <w:t>Kerem GIRENES</w:t>
      </w:r>
      <w:r w:rsidR="00A42374">
        <w:rPr>
          <w:rFonts w:cs="Times New Roman"/>
        </w:rPr>
        <w:t xml:space="preserve"> – 00</w:t>
      </w:r>
      <w:r>
        <w:rPr>
          <w:rFonts w:cs="Times New Roman"/>
        </w:rPr>
        <w:t>69671</w:t>
      </w:r>
    </w:p>
    <w:p w14:paraId="46640F8F" w14:textId="77777777" w:rsidR="005C43FD" w:rsidRDefault="005C43FD" w:rsidP="005C43FD">
      <w:pPr>
        <w:rPr>
          <w:rFonts w:cs="Times New Roman"/>
          <w:b/>
          <w:color w:val="548DD4" w:themeColor="text2" w:themeTint="99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2"/>
          <w:lang w:eastAsia="en-US"/>
        </w:rPr>
        <w:id w:val="-1130781396"/>
        <w:docPartObj>
          <w:docPartGallery w:val="Table of Contents"/>
          <w:docPartUnique/>
        </w:docPartObj>
      </w:sdtPr>
      <w:sdtEndPr>
        <w:rPr>
          <w:noProof/>
          <w:sz w:val="22"/>
        </w:rPr>
      </w:sdtEndPr>
      <w:sdtContent>
        <w:p w14:paraId="648349C2" w14:textId="77777777" w:rsidR="00961E62" w:rsidRPr="003E30C5" w:rsidRDefault="00961E62">
          <w:pPr>
            <w:pStyle w:val="TBal"/>
            <w:rPr>
              <w:rFonts w:ascii="Times New Roman" w:hAnsi="Times New Roman" w:cs="Times New Roman"/>
            </w:rPr>
          </w:pPr>
          <w:r w:rsidRPr="003E30C5">
            <w:rPr>
              <w:rFonts w:ascii="Times New Roman" w:hAnsi="Times New Roman" w:cs="Times New Roman"/>
            </w:rPr>
            <w:t>Table of Contents</w:t>
          </w:r>
        </w:p>
        <w:p w14:paraId="1BB17105" w14:textId="6B2B01D6" w:rsidR="00BD73DE" w:rsidRPr="003E30C5" w:rsidRDefault="008824E8">
          <w:pPr>
            <w:pStyle w:val="T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0"/>
              <w:szCs w:val="22"/>
              <w:lang w:val="tr-TR" w:eastAsia="tr-TR"/>
            </w:rPr>
          </w:pPr>
          <w:r w:rsidRPr="003E30C5">
            <w:rPr>
              <w:rFonts w:cs="Times New Roman"/>
              <w:i w:val="0"/>
              <w:iCs w:val="0"/>
              <w:sz w:val="22"/>
            </w:rPr>
            <w:fldChar w:fldCharType="begin"/>
          </w:r>
          <w:r w:rsidR="0057241C" w:rsidRPr="003E30C5">
            <w:rPr>
              <w:rFonts w:cs="Times New Roman"/>
              <w:i w:val="0"/>
              <w:iCs w:val="0"/>
              <w:sz w:val="22"/>
            </w:rPr>
            <w:instrText xml:space="preserve"> TOC \o "1-3" \h \z \u </w:instrText>
          </w:r>
          <w:r w:rsidRPr="003E30C5">
            <w:rPr>
              <w:rFonts w:cs="Times New Roman"/>
              <w:i w:val="0"/>
              <w:iCs w:val="0"/>
              <w:sz w:val="22"/>
            </w:rPr>
            <w:fldChar w:fldCharType="separate"/>
          </w:r>
          <w:hyperlink w:anchor="_Toc438487995" w:history="1">
            <w:r w:rsidR="00BD73DE" w:rsidRPr="003E30C5">
              <w:rPr>
                <w:rStyle w:val="Kpr"/>
                <w:rFonts w:cs="Times New Roman"/>
                <w:noProof/>
                <w:sz w:val="22"/>
              </w:rPr>
              <w:t>Introduction</w:t>
            </w:r>
            <w:r w:rsidR="00BD73DE" w:rsidRPr="003E30C5">
              <w:rPr>
                <w:noProof/>
                <w:webHidden/>
                <w:sz w:val="22"/>
              </w:rPr>
              <w:tab/>
            </w:r>
            <w:r w:rsidR="00207CEA">
              <w:rPr>
                <w:noProof/>
                <w:webHidden/>
                <w:sz w:val="22"/>
              </w:rPr>
              <w:t>1</w:t>
            </w:r>
          </w:hyperlink>
        </w:p>
        <w:p w14:paraId="0149829E" w14:textId="4E54EE8F" w:rsidR="00BD73DE" w:rsidRPr="003E30C5" w:rsidRDefault="005F4346" w:rsidP="00CC0246">
          <w:pPr>
            <w:pStyle w:val="T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0"/>
              <w:szCs w:val="22"/>
              <w:lang w:val="tr-TR" w:eastAsia="tr-TR"/>
            </w:rPr>
          </w:pPr>
          <w:hyperlink w:anchor="_Toc438487996" w:history="1">
            <w:r w:rsidR="00BD73DE" w:rsidRPr="003E30C5">
              <w:rPr>
                <w:rStyle w:val="Kpr"/>
                <w:rFonts w:cs="Times New Roman"/>
                <w:noProof/>
                <w:sz w:val="22"/>
              </w:rPr>
              <w:t>Technical Specifications</w:t>
            </w:r>
            <w:r w:rsidR="00BD73DE" w:rsidRPr="003E30C5">
              <w:rPr>
                <w:noProof/>
                <w:webHidden/>
                <w:sz w:val="22"/>
              </w:rPr>
              <w:tab/>
            </w:r>
            <w:r w:rsidR="00207CEA">
              <w:rPr>
                <w:noProof/>
                <w:webHidden/>
                <w:sz w:val="22"/>
              </w:rPr>
              <w:t>1</w:t>
            </w:r>
          </w:hyperlink>
        </w:p>
        <w:p w14:paraId="7C24AAE8" w14:textId="3F1BEDB6" w:rsidR="00BD73DE" w:rsidRPr="003E30C5" w:rsidRDefault="005F4346">
          <w:pPr>
            <w:pStyle w:val="T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0"/>
              <w:szCs w:val="22"/>
              <w:lang w:val="tr-TR" w:eastAsia="tr-TR"/>
            </w:rPr>
          </w:pPr>
          <w:hyperlink w:anchor="_Toc438487999" w:history="1">
            <w:r w:rsidR="00BD73DE" w:rsidRPr="003E30C5">
              <w:rPr>
                <w:rStyle w:val="Kpr"/>
                <w:rFonts w:cs="Times New Roman"/>
                <w:noProof/>
                <w:sz w:val="22"/>
              </w:rPr>
              <w:t>Simulation Results</w:t>
            </w:r>
            <w:r w:rsidR="00BD73DE" w:rsidRPr="003E30C5">
              <w:rPr>
                <w:noProof/>
                <w:webHidden/>
                <w:sz w:val="22"/>
              </w:rPr>
              <w:tab/>
            </w:r>
            <w:r w:rsidR="00207CEA">
              <w:rPr>
                <w:noProof/>
                <w:webHidden/>
                <w:sz w:val="22"/>
              </w:rPr>
              <w:t>2</w:t>
            </w:r>
          </w:hyperlink>
        </w:p>
        <w:p w14:paraId="70E616E3" w14:textId="4B9F4CB5" w:rsidR="00BD73DE" w:rsidRPr="003E30C5" w:rsidRDefault="005F4346">
          <w:pPr>
            <w:pStyle w:val="T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0"/>
              <w:szCs w:val="22"/>
              <w:lang w:val="tr-TR" w:eastAsia="tr-TR"/>
            </w:rPr>
          </w:pPr>
          <w:hyperlink w:anchor="_Toc438488001" w:history="1">
            <w:r w:rsidR="00BD73DE" w:rsidRPr="003E30C5">
              <w:rPr>
                <w:rStyle w:val="Kpr"/>
                <w:rFonts w:cs="Times New Roman"/>
                <w:noProof/>
                <w:sz w:val="22"/>
              </w:rPr>
              <w:t>Conclusion</w:t>
            </w:r>
            <w:r w:rsidR="00BD73DE" w:rsidRPr="003E30C5">
              <w:rPr>
                <w:noProof/>
                <w:webHidden/>
                <w:sz w:val="22"/>
              </w:rPr>
              <w:tab/>
            </w:r>
            <w:r w:rsidR="00207CEA">
              <w:rPr>
                <w:noProof/>
                <w:webHidden/>
                <w:sz w:val="22"/>
              </w:rPr>
              <w:t>4</w:t>
            </w:r>
          </w:hyperlink>
        </w:p>
        <w:p w14:paraId="4608F973" w14:textId="56342188" w:rsidR="00BD73DE" w:rsidRPr="003E30C5" w:rsidRDefault="005F4346">
          <w:pPr>
            <w:pStyle w:val="T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0"/>
              <w:szCs w:val="22"/>
              <w:lang w:val="tr-TR" w:eastAsia="tr-TR"/>
            </w:rPr>
          </w:pPr>
          <w:hyperlink w:anchor="_Toc438488002" w:history="1">
            <w:r w:rsidR="00BD73DE" w:rsidRPr="003E30C5">
              <w:rPr>
                <w:rStyle w:val="Kpr"/>
                <w:rFonts w:cs="Times New Roman"/>
                <w:noProof/>
                <w:sz w:val="22"/>
              </w:rPr>
              <w:t>References</w:t>
            </w:r>
            <w:r w:rsidR="00BD73DE" w:rsidRPr="003E30C5">
              <w:rPr>
                <w:noProof/>
                <w:webHidden/>
                <w:sz w:val="22"/>
              </w:rPr>
              <w:tab/>
            </w:r>
            <w:r w:rsidR="00207CEA">
              <w:rPr>
                <w:noProof/>
                <w:webHidden/>
                <w:sz w:val="22"/>
              </w:rPr>
              <w:t>5</w:t>
            </w:r>
          </w:hyperlink>
        </w:p>
        <w:p w14:paraId="53A6F0E4" w14:textId="7A1154FA" w:rsidR="006816FB" w:rsidRPr="0062443A" w:rsidRDefault="008824E8" w:rsidP="0062443A">
          <w:pPr>
            <w:rPr>
              <w:rFonts w:cs="Times New Roman"/>
              <w:noProof/>
              <w:sz w:val="22"/>
            </w:rPr>
          </w:pPr>
          <w:r w:rsidRPr="003E30C5">
            <w:rPr>
              <w:rFonts w:cs="Times New Roman"/>
              <w:i/>
              <w:iCs/>
              <w:sz w:val="22"/>
              <w:szCs w:val="24"/>
            </w:rPr>
            <w:fldChar w:fldCharType="end"/>
          </w:r>
        </w:p>
      </w:sdtContent>
    </w:sdt>
    <w:p w14:paraId="05F5F149" w14:textId="77777777" w:rsidR="0062443A" w:rsidRPr="003E30C5" w:rsidRDefault="0062443A" w:rsidP="0062443A">
      <w:pPr>
        <w:pStyle w:val="TB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Figures</w:t>
      </w:r>
    </w:p>
    <w:p w14:paraId="32962186" w14:textId="4EE7220B" w:rsidR="0062443A" w:rsidRPr="0062443A" w:rsidRDefault="0062443A">
      <w:pPr>
        <w:pStyle w:val="ekillerTablosu"/>
        <w:tabs>
          <w:tab w:val="right" w:leader="dot" w:pos="9350"/>
        </w:tabs>
        <w:rPr>
          <w:rFonts w:asciiTheme="minorHAnsi" w:eastAsiaTheme="minorEastAsia" w:hAnsiTheme="minorHAnsi"/>
          <w:i/>
          <w:iCs/>
          <w:noProof/>
          <w:szCs w:val="24"/>
          <w:lang w:val="tr-TR" w:eastAsia="tr-TR"/>
        </w:rPr>
      </w:pPr>
      <w:r w:rsidRPr="0062443A">
        <w:rPr>
          <w:rFonts w:cs="Times New Roman"/>
          <w:b/>
          <w:i/>
          <w:iCs/>
          <w:color w:val="365F91" w:themeColor="accent1" w:themeShade="BF"/>
          <w:sz w:val="28"/>
        </w:rPr>
        <w:fldChar w:fldCharType="begin"/>
      </w:r>
      <w:r w:rsidRPr="0062443A">
        <w:rPr>
          <w:rFonts w:cs="Times New Roman"/>
          <w:b/>
          <w:i/>
          <w:iCs/>
          <w:color w:val="365F91" w:themeColor="accent1" w:themeShade="BF"/>
          <w:sz w:val="28"/>
        </w:rPr>
        <w:instrText xml:space="preserve"> TOC \h \z \c "Figure" </w:instrText>
      </w:r>
      <w:r w:rsidRPr="0062443A">
        <w:rPr>
          <w:rFonts w:cs="Times New Roman"/>
          <w:b/>
          <w:i/>
          <w:iCs/>
          <w:color w:val="365F91" w:themeColor="accent1" w:themeShade="BF"/>
          <w:sz w:val="28"/>
        </w:rPr>
        <w:fldChar w:fldCharType="separate"/>
      </w:r>
      <w:hyperlink w:anchor="_Toc92129199" w:history="1">
        <w:r w:rsidRPr="0062443A">
          <w:rPr>
            <w:rStyle w:val="Kpr"/>
            <w:i/>
            <w:iCs/>
            <w:noProof/>
          </w:rPr>
          <w:t>Figure 1: Circuit Diagram with Input Resistance varying between 1k ohm and 1Mega ohm</w:t>
        </w:r>
        <w:r w:rsidRPr="0062443A">
          <w:rPr>
            <w:i/>
            <w:iCs/>
            <w:noProof/>
            <w:webHidden/>
          </w:rPr>
          <w:tab/>
        </w:r>
        <w:r w:rsidRPr="0062443A">
          <w:rPr>
            <w:i/>
            <w:iCs/>
            <w:noProof/>
            <w:webHidden/>
          </w:rPr>
          <w:fldChar w:fldCharType="begin"/>
        </w:r>
        <w:r w:rsidRPr="0062443A">
          <w:rPr>
            <w:i/>
            <w:iCs/>
            <w:noProof/>
            <w:webHidden/>
          </w:rPr>
          <w:instrText xml:space="preserve"> PAGEREF _Toc92129199 \h </w:instrText>
        </w:r>
        <w:r w:rsidRPr="0062443A">
          <w:rPr>
            <w:i/>
            <w:iCs/>
            <w:noProof/>
            <w:webHidden/>
          </w:rPr>
        </w:r>
        <w:r w:rsidRPr="0062443A">
          <w:rPr>
            <w:i/>
            <w:iCs/>
            <w:noProof/>
            <w:webHidden/>
          </w:rPr>
          <w:fldChar w:fldCharType="separate"/>
        </w:r>
        <w:r w:rsidRPr="0062443A">
          <w:rPr>
            <w:i/>
            <w:iCs/>
            <w:noProof/>
            <w:webHidden/>
          </w:rPr>
          <w:t>2</w:t>
        </w:r>
        <w:r w:rsidRPr="0062443A">
          <w:rPr>
            <w:i/>
            <w:iCs/>
            <w:noProof/>
            <w:webHidden/>
          </w:rPr>
          <w:fldChar w:fldCharType="end"/>
        </w:r>
      </w:hyperlink>
    </w:p>
    <w:p w14:paraId="4490D38B" w14:textId="538DAF52" w:rsidR="0062443A" w:rsidRPr="0062443A" w:rsidRDefault="005F4346">
      <w:pPr>
        <w:pStyle w:val="ekillerTablosu"/>
        <w:tabs>
          <w:tab w:val="right" w:leader="dot" w:pos="9350"/>
        </w:tabs>
        <w:rPr>
          <w:rFonts w:asciiTheme="minorHAnsi" w:eastAsiaTheme="minorEastAsia" w:hAnsiTheme="minorHAnsi"/>
          <w:i/>
          <w:iCs/>
          <w:noProof/>
          <w:szCs w:val="24"/>
          <w:lang w:val="tr-TR" w:eastAsia="tr-TR"/>
        </w:rPr>
      </w:pPr>
      <w:hyperlink w:anchor="_Toc92129200" w:history="1">
        <w:r w:rsidR="0062443A" w:rsidRPr="0062443A">
          <w:rPr>
            <w:rStyle w:val="Kpr"/>
            <w:i/>
            <w:iCs/>
            <w:noProof/>
          </w:rPr>
          <w:t>Figure 2: Currents through transistors' regions (Negative current indicates direction)</w:t>
        </w:r>
        <w:r w:rsidR="0062443A" w:rsidRPr="0062443A">
          <w:rPr>
            <w:i/>
            <w:iCs/>
            <w:noProof/>
            <w:webHidden/>
          </w:rPr>
          <w:tab/>
        </w:r>
        <w:r w:rsidR="0062443A" w:rsidRPr="0062443A">
          <w:rPr>
            <w:i/>
            <w:iCs/>
            <w:noProof/>
            <w:webHidden/>
          </w:rPr>
          <w:fldChar w:fldCharType="begin"/>
        </w:r>
        <w:r w:rsidR="0062443A" w:rsidRPr="0062443A">
          <w:rPr>
            <w:i/>
            <w:iCs/>
            <w:noProof/>
            <w:webHidden/>
          </w:rPr>
          <w:instrText xml:space="preserve"> PAGEREF _Toc92129200 \h </w:instrText>
        </w:r>
        <w:r w:rsidR="0062443A" w:rsidRPr="0062443A">
          <w:rPr>
            <w:i/>
            <w:iCs/>
            <w:noProof/>
            <w:webHidden/>
          </w:rPr>
        </w:r>
        <w:r w:rsidR="0062443A" w:rsidRPr="0062443A">
          <w:rPr>
            <w:i/>
            <w:iCs/>
            <w:noProof/>
            <w:webHidden/>
          </w:rPr>
          <w:fldChar w:fldCharType="separate"/>
        </w:r>
        <w:r w:rsidR="0062443A" w:rsidRPr="0062443A">
          <w:rPr>
            <w:i/>
            <w:iCs/>
            <w:noProof/>
            <w:webHidden/>
          </w:rPr>
          <w:t>3</w:t>
        </w:r>
        <w:r w:rsidR="0062443A" w:rsidRPr="0062443A">
          <w:rPr>
            <w:i/>
            <w:iCs/>
            <w:noProof/>
            <w:webHidden/>
          </w:rPr>
          <w:fldChar w:fldCharType="end"/>
        </w:r>
      </w:hyperlink>
    </w:p>
    <w:p w14:paraId="03104860" w14:textId="41E2757B" w:rsidR="0062443A" w:rsidRPr="0062443A" w:rsidRDefault="005F4346">
      <w:pPr>
        <w:pStyle w:val="ekillerTablosu"/>
        <w:tabs>
          <w:tab w:val="right" w:leader="dot" w:pos="9350"/>
        </w:tabs>
        <w:rPr>
          <w:rFonts w:asciiTheme="minorHAnsi" w:eastAsiaTheme="minorEastAsia" w:hAnsiTheme="minorHAnsi"/>
          <w:i/>
          <w:iCs/>
          <w:noProof/>
          <w:szCs w:val="24"/>
          <w:lang w:val="tr-TR" w:eastAsia="tr-TR"/>
        </w:rPr>
      </w:pPr>
      <w:hyperlink w:anchor="_Toc92129201" w:history="1">
        <w:r w:rsidR="0062443A" w:rsidRPr="0062443A">
          <w:rPr>
            <w:rStyle w:val="Kpr"/>
            <w:i/>
            <w:iCs/>
            <w:noProof/>
          </w:rPr>
          <w:t>Figure 3: Current going through the speaker when R = 1 MΩ</w:t>
        </w:r>
        <w:r w:rsidR="0062443A" w:rsidRPr="0062443A">
          <w:rPr>
            <w:i/>
            <w:iCs/>
            <w:noProof/>
            <w:webHidden/>
          </w:rPr>
          <w:tab/>
        </w:r>
        <w:r w:rsidR="0062443A" w:rsidRPr="0062443A">
          <w:rPr>
            <w:i/>
            <w:iCs/>
            <w:noProof/>
            <w:webHidden/>
          </w:rPr>
          <w:fldChar w:fldCharType="begin"/>
        </w:r>
        <w:r w:rsidR="0062443A" w:rsidRPr="0062443A">
          <w:rPr>
            <w:i/>
            <w:iCs/>
            <w:noProof/>
            <w:webHidden/>
          </w:rPr>
          <w:instrText xml:space="preserve"> PAGEREF _Toc92129201 \h </w:instrText>
        </w:r>
        <w:r w:rsidR="0062443A" w:rsidRPr="0062443A">
          <w:rPr>
            <w:i/>
            <w:iCs/>
            <w:noProof/>
            <w:webHidden/>
          </w:rPr>
        </w:r>
        <w:r w:rsidR="0062443A" w:rsidRPr="0062443A">
          <w:rPr>
            <w:i/>
            <w:iCs/>
            <w:noProof/>
            <w:webHidden/>
          </w:rPr>
          <w:fldChar w:fldCharType="separate"/>
        </w:r>
        <w:r w:rsidR="0062443A" w:rsidRPr="0062443A">
          <w:rPr>
            <w:i/>
            <w:iCs/>
            <w:noProof/>
            <w:webHidden/>
          </w:rPr>
          <w:t>4</w:t>
        </w:r>
        <w:r w:rsidR="0062443A" w:rsidRPr="0062443A">
          <w:rPr>
            <w:i/>
            <w:iCs/>
            <w:noProof/>
            <w:webHidden/>
          </w:rPr>
          <w:fldChar w:fldCharType="end"/>
        </w:r>
      </w:hyperlink>
    </w:p>
    <w:p w14:paraId="22B54C4A" w14:textId="787A9A34" w:rsidR="0062443A" w:rsidRPr="0062443A" w:rsidRDefault="005F4346">
      <w:pPr>
        <w:pStyle w:val="ekillerTablosu"/>
        <w:tabs>
          <w:tab w:val="right" w:leader="dot" w:pos="9350"/>
        </w:tabs>
        <w:rPr>
          <w:rFonts w:asciiTheme="minorHAnsi" w:eastAsiaTheme="minorEastAsia" w:hAnsiTheme="minorHAnsi"/>
          <w:i/>
          <w:iCs/>
          <w:noProof/>
          <w:szCs w:val="24"/>
          <w:lang w:val="tr-TR" w:eastAsia="tr-TR"/>
        </w:rPr>
      </w:pPr>
      <w:hyperlink w:anchor="_Toc92129202" w:history="1">
        <w:r w:rsidR="0062443A" w:rsidRPr="0062443A">
          <w:rPr>
            <w:rStyle w:val="Kpr"/>
            <w:i/>
            <w:iCs/>
            <w:noProof/>
          </w:rPr>
          <w:t>Figure 4: Current going through the speaker when R = 1 kΩ</w:t>
        </w:r>
        <w:r w:rsidR="0062443A" w:rsidRPr="0062443A">
          <w:rPr>
            <w:i/>
            <w:iCs/>
            <w:noProof/>
            <w:webHidden/>
          </w:rPr>
          <w:tab/>
        </w:r>
        <w:r w:rsidR="0062443A" w:rsidRPr="0062443A">
          <w:rPr>
            <w:i/>
            <w:iCs/>
            <w:noProof/>
            <w:webHidden/>
          </w:rPr>
          <w:fldChar w:fldCharType="begin"/>
        </w:r>
        <w:r w:rsidR="0062443A" w:rsidRPr="0062443A">
          <w:rPr>
            <w:i/>
            <w:iCs/>
            <w:noProof/>
            <w:webHidden/>
          </w:rPr>
          <w:instrText xml:space="preserve"> PAGEREF _Toc92129202 \h </w:instrText>
        </w:r>
        <w:r w:rsidR="0062443A" w:rsidRPr="0062443A">
          <w:rPr>
            <w:i/>
            <w:iCs/>
            <w:noProof/>
            <w:webHidden/>
          </w:rPr>
        </w:r>
        <w:r w:rsidR="0062443A" w:rsidRPr="0062443A">
          <w:rPr>
            <w:i/>
            <w:iCs/>
            <w:noProof/>
            <w:webHidden/>
          </w:rPr>
          <w:fldChar w:fldCharType="separate"/>
        </w:r>
        <w:r w:rsidR="0062443A" w:rsidRPr="0062443A">
          <w:rPr>
            <w:i/>
            <w:iCs/>
            <w:noProof/>
            <w:webHidden/>
          </w:rPr>
          <w:t>4</w:t>
        </w:r>
        <w:r w:rsidR="0062443A" w:rsidRPr="0062443A">
          <w:rPr>
            <w:i/>
            <w:iCs/>
            <w:noProof/>
            <w:webHidden/>
          </w:rPr>
          <w:fldChar w:fldCharType="end"/>
        </w:r>
      </w:hyperlink>
    </w:p>
    <w:p w14:paraId="69127062" w14:textId="203C7C51" w:rsidR="006816FB" w:rsidRPr="006816FB" w:rsidRDefault="0062443A" w:rsidP="004038A0">
      <w:pPr>
        <w:rPr>
          <w:rFonts w:cs="Times New Roman"/>
          <w:b/>
          <w:color w:val="365F91" w:themeColor="accent1" w:themeShade="BF"/>
          <w:sz w:val="28"/>
        </w:rPr>
      </w:pPr>
      <w:r w:rsidRPr="0062443A">
        <w:rPr>
          <w:rFonts w:cs="Times New Roman"/>
          <w:b/>
          <w:i/>
          <w:iCs/>
          <w:color w:val="365F91" w:themeColor="accent1" w:themeShade="BF"/>
          <w:sz w:val="28"/>
        </w:rPr>
        <w:fldChar w:fldCharType="end"/>
      </w:r>
    </w:p>
    <w:p w14:paraId="5FB65800" w14:textId="69E1540B" w:rsidR="002D0741" w:rsidRPr="003E30C5" w:rsidRDefault="002D0741" w:rsidP="005C43FD">
      <w:pPr>
        <w:pStyle w:val="Balk1"/>
        <w:spacing w:line="360" w:lineRule="auto"/>
        <w:rPr>
          <w:rFonts w:ascii="Times New Roman" w:hAnsi="Times New Roman" w:cs="Times New Roman"/>
          <w:sz w:val="24"/>
        </w:rPr>
      </w:pPr>
      <w:bookmarkStart w:id="0" w:name="_Toc438487995"/>
      <w:r w:rsidRPr="003E30C5">
        <w:rPr>
          <w:rFonts w:ascii="Times New Roman" w:hAnsi="Times New Roman" w:cs="Times New Roman"/>
          <w:sz w:val="24"/>
        </w:rPr>
        <w:t>Introduction</w:t>
      </w:r>
      <w:bookmarkEnd w:id="0"/>
    </w:p>
    <w:p w14:paraId="7601F658" w14:textId="03156A90" w:rsidR="00EC4619" w:rsidRDefault="00CC0246" w:rsidP="00EC4619">
      <w:pPr>
        <w:ind w:firstLine="720"/>
        <w:rPr>
          <w:sz w:val="22"/>
        </w:rPr>
      </w:pPr>
      <w:r w:rsidRPr="003E30C5">
        <w:rPr>
          <w:sz w:val="22"/>
        </w:rPr>
        <w:t>Aim of th</w:t>
      </w:r>
      <w:r w:rsidR="00EC4619">
        <w:rPr>
          <w:sz w:val="22"/>
        </w:rPr>
        <w:t>is</w:t>
      </w:r>
      <w:r w:rsidRPr="003E30C5">
        <w:rPr>
          <w:sz w:val="22"/>
        </w:rPr>
        <w:t xml:space="preserve"> project</w:t>
      </w:r>
      <w:r w:rsidR="00EC4619">
        <w:rPr>
          <w:sz w:val="22"/>
        </w:rPr>
        <w:t xml:space="preserve"> is to construct a lie detector which works by detecting changing frequencies in a circuit involving BJTs. To design such a device, we utilize two BJT models, BC547 and BC557. We </w:t>
      </w:r>
      <w:r w:rsidR="000424CE">
        <w:rPr>
          <w:sz w:val="22"/>
        </w:rPr>
        <w:t>provide input frequencies through holding two open ends of our circuit. We observe our output through an 8-ohm speaker.</w:t>
      </w:r>
    </w:p>
    <w:p w14:paraId="1F14585A" w14:textId="3F698CAE" w:rsidR="00EC4619" w:rsidRDefault="00CC0246" w:rsidP="00CC0246">
      <w:pPr>
        <w:rPr>
          <w:sz w:val="22"/>
        </w:rPr>
      </w:pPr>
      <w:r w:rsidRPr="003E30C5">
        <w:rPr>
          <w:sz w:val="22"/>
        </w:rPr>
        <w:t xml:space="preserve"> </w:t>
      </w:r>
      <w:r w:rsidR="00EC4619">
        <w:rPr>
          <w:sz w:val="22"/>
        </w:rPr>
        <w:tab/>
      </w:r>
      <w:r w:rsidR="000424CE">
        <w:rPr>
          <w:sz w:val="22"/>
        </w:rPr>
        <w:t>We are using our knowledge on</w:t>
      </w:r>
      <w:r w:rsidR="00622167">
        <w:rPr>
          <w:sz w:val="22"/>
        </w:rPr>
        <w:t xml:space="preserve"> PNP and NPN</w:t>
      </w:r>
      <w:r w:rsidR="000424CE">
        <w:rPr>
          <w:sz w:val="22"/>
        </w:rPr>
        <w:t xml:space="preserve"> BJTs which we learned throughout the semester. </w:t>
      </w:r>
      <w:r w:rsidR="00622167">
        <w:rPr>
          <w:sz w:val="22"/>
        </w:rPr>
        <w:t xml:space="preserve">We know that below certain base currents, BJTs are in cut-off region. And we know that above other certain currents, BJTs are in saturation region. We utilize this </w:t>
      </w:r>
      <w:r w:rsidR="00816031">
        <w:rPr>
          <w:sz w:val="22"/>
        </w:rPr>
        <w:t>characteristic of BJTs throughout our project.</w:t>
      </w:r>
    </w:p>
    <w:p w14:paraId="715ACEEA" w14:textId="6F977C68" w:rsidR="00CC0246" w:rsidRPr="003E30C5" w:rsidRDefault="00816031" w:rsidP="00EC4619">
      <w:pPr>
        <w:ind w:firstLine="720"/>
        <w:rPr>
          <w:sz w:val="22"/>
        </w:rPr>
      </w:pPr>
      <w:r>
        <w:rPr>
          <w:sz w:val="22"/>
        </w:rPr>
        <w:t>Lie detectors are used by national and private security agencies, police departments, and private investigators. They are mostly used with a polygraph. In our project, instead of drawing high amplitude waves, we will be hearing high amplitude sounds.</w:t>
      </w:r>
    </w:p>
    <w:p w14:paraId="43C0DBD2" w14:textId="06ADA34D" w:rsidR="002D0741" w:rsidRPr="003E30C5" w:rsidRDefault="002D0741" w:rsidP="005C43FD">
      <w:pPr>
        <w:pStyle w:val="Balk1"/>
        <w:spacing w:line="360" w:lineRule="auto"/>
        <w:rPr>
          <w:rFonts w:ascii="Times New Roman" w:hAnsi="Times New Roman" w:cs="Times New Roman"/>
          <w:sz w:val="24"/>
        </w:rPr>
      </w:pPr>
      <w:bookmarkStart w:id="1" w:name="_Toc438487996"/>
      <w:r w:rsidRPr="003E30C5">
        <w:rPr>
          <w:rFonts w:ascii="Times New Roman" w:hAnsi="Times New Roman" w:cs="Times New Roman"/>
          <w:sz w:val="24"/>
        </w:rPr>
        <w:t xml:space="preserve">Technical </w:t>
      </w:r>
      <w:r w:rsidR="00476A49" w:rsidRPr="003E30C5">
        <w:rPr>
          <w:rFonts w:ascii="Times New Roman" w:hAnsi="Times New Roman" w:cs="Times New Roman"/>
          <w:sz w:val="24"/>
        </w:rPr>
        <w:t>Specifications</w:t>
      </w:r>
      <w:bookmarkEnd w:id="1"/>
    </w:p>
    <w:p w14:paraId="62825672" w14:textId="7BAB89E7" w:rsidR="007B2448" w:rsidRPr="0016193F" w:rsidRDefault="00687E30" w:rsidP="007B2448">
      <w:p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ab/>
        <w:t xml:space="preserve">In order to test if someone is lying, their two hands are placed on two open ends of our circuit. </w:t>
      </w:r>
      <w:r w:rsidR="00DB2432">
        <w:rPr>
          <w:rFonts w:cs="Times New Roman"/>
          <w:sz w:val="22"/>
        </w:rPr>
        <w:t xml:space="preserve">When the </w:t>
      </w:r>
      <w:r w:rsidR="00FD1AA1">
        <w:rPr>
          <w:rFonts w:cs="Times New Roman"/>
          <w:sz w:val="22"/>
        </w:rPr>
        <w:t>suspect is not lying, we have a beeping sound every 3 milliseconds. This is made possible by the capacitor that is between I</w:t>
      </w:r>
      <w:r w:rsidR="00FD1AA1">
        <w:rPr>
          <w:rFonts w:cs="Times New Roman"/>
          <w:sz w:val="22"/>
          <w:vertAlign w:val="subscript"/>
        </w:rPr>
        <w:t>BQ2</w:t>
      </w:r>
      <w:r w:rsidR="00FD1AA1">
        <w:rPr>
          <w:rFonts w:cs="Times New Roman"/>
          <w:sz w:val="22"/>
        </w:rPr>
        <w:t xml:space="preserve"> and </w:t>
      </w:r>
      <w:r w:rsidR="00FD1AA1" w:rsidRPr="00672ECD">
        <w:rPr>
          <w:rFonts w:cs="Times New Roman"/>
          <w:sz w:val="22"/>
        </w:rPr>
        <w:t>I</w:t>
      </w:r>
      <w:r w:rsidR="00FD1AA1">
        <w:rPr>
          <w:rFonts w:cs="Times New Roman"/>
          <w:sz w:val="22"/>
          <w:vertAlign w:val="subscript"/>
        </w:rPr>
        <w:t>C</w:t>
      </w:r>
      <w:r w:rsidR="00FD1AA1" w:rsidRPr="00672ECD">
        <w:rPr>
          <w:rFonts w:cs="Times New Roman"/>
          <w:sz w:val="22"/>
          <w:vertAlign w:val="subscript"/>
        </w:rPr>
        <w:t>Q</w:t>
      </w:r>
      <w:r w:rsidR="00FD1AA1">
        <w:rPr>
          <w:rFonts w:cs="Times New Roman"/>
          <w:sz w:val="22"/>
          <w:vertAlign w:val="subscript"/>
        </w:rPr>
        <w:t>1</w:t>
      </w:r>
      <w:r w:rsidR="00FD1AA1">
        <w:rPr>
          <w:rFonts w:cs="Times New Roman"/>
          <w:sz w:val="22"/>
        </w:rPr>
        <w:t xml:space="preserve">. Therefore, every 3 milliseconds, </w:t>
      </w:r>
      <w:r w:rsidR="007B2448">
        <w:rPr>
          <w:rFonts w:cs="Times New Roman"/>
          <w:sz w:val="22"/>
        </w:rPr>
        <w:t>I</w:t>
      </w:r>
      <w:r w:rsidR="007B2448">
        <w:rPr>
          <w:rFonts w:cs="Times New Roman"/>
          <w:sz w:val="22"/>
          <w:vertAlign w:val="subscript"/>
        </w:rPr>
        <w:t>BQ2</w:t>
      </w:r>
      <w:r w:rsidR="007B2448">
        <w:rPr>
          <w:rFonts w:cs="Times New Roman"/>
          <w:sz w:val="22"/>
        </w:rPr>
        <w:t xml:space="preserve"> raises to a level of 14 µA for a short period of time, allowing a current of 2 mA to pass through from </w:t>
      </w:r>
      <w:r w:rsidR="0016193F" w:rsidRPr="00672ECD">
        <w:rPr>
          <w:rFonts w:cs="Times New Roman"/>
          <w:sz w:val="22"/>
        </w:rPr>
        <w:t>I</w:t>
      </w:r>
      <w:r w:rsidR="0016193F">
        <w:rPr>
          <w:rFonts w:cs="Times New Roman"/>
          <w:sz w:val="22"/>
          <w:vertAlign w:val="subscript"/>
        </w:rPr>
        <w:t>C</w:t>
      </w:r>
      <w:r w:rsidR="0016193F" w:rsidRPr="00672ECD">
        <w:rPr>
          <w:rFonts w:cs="Times New Roman"/>
          <w:sz w:val="22"/>
          <w:vertAlign w:val="subscript"/>
        </w:rPr>
        <w:t>Q</w:t>
      </w:r>
      <w:r w:rsidR="0016193F">
        <w:rPr>
          <w:rFonts w:cs="Times New Roman"/>
          <w:sz w:val="22"/>
          <w:vertAlign w:val="subscript"/>
        </w:rPr>
        <w:t xml:space="preserve">2 </w:t>
      </w:r>
      <w:r w:rsidR="0016193F">
        <w:rPr>
          <w:rFonts w:cs="Times New Roman"/>
          <w:sz w:val="22"/>
        </w:rPr>
        <w:t>(I</w:t>
      </w:r>
      <w:r w:rsidR="0016193F">
        <w:rPr>
          <w:rFonts w:cs="Times New Roman"/>
          <w:sz w:val="22"/>
          <w:vertAlign w:val="subscript"/>
        </w:rPr>
        <w:t>BQ2</w:t>
      </w:r>
      <w:r w:rsidR="0016193F">
        <w:rPr>
          <w:rFonts w:cs="Times New Roman"/>
          <w:sz w:val="22"/>
        </w:rPr>
        <w:t>)</w:t>
      </w:r>
      <w:r w:rsidR="007B2448">
        <w:rPr>
          <w:rFonts w:cs="Times New Roman"/>
          <w:sz w:val="22"/>
        </w:rPr>
        <w:t xml:space="preserve"> to </w:t>
      </w:r>
      <w:r w:rsidR="0016193F" w:rsidRPr="00672ECD">
        <w:rPr>
          <w:rFonts w:cs="Times New Roman"/>
          <w:sz w:val="22"/>
        </w:rPr>
        <w:t>I</w:t>
      </w:r>
      <w:r w:rsidR="0016193F">
        <w:rPr>
          <w:rFonts w:cs="Times New Roman"/>
          <w:sz w:val="22"/>
          <w:vertAlign w:val="subscript"/>
        </w:rPr>
        <w:t>E</w:t>
      </w:r>
      <w:r w:rsidR="0016193F" w:rsidRPr="00672ECD">
        <w:rPr>
          <w:rFonts w:cs="Times New Roman"/>
          <w:sz w:val="22"/>
          <w:vertAlign w:val="subscript"/>
        </w:rPr>
        <w:t>Q</w:t>
      </w:r>
      <w:r w:rsidR="0016193F">
        <w:rPr>
          <w:rFonts w:cs="Times New Roman"/>
          <w:sz w:val="22"/>
          <w:vertAlign w:val="subscript"/>
        </w:rPr>
        <w:t>2</w:t>
      </w:r>
      <w:r w:rsidR="007B2448">
        <w:rPr>
          <w:rFonts w:cs="Times New Roman"/>
          <w:sz w:val="22"/>
        </w:rPr>
        <w:t xml:space="preserve">. </w:t>
      </w:r>
      <w:r w:rsidR="0016193F">
        <w:rPr>
          <w:rFonts w:cs="Times New Roman"/>
          <w:sz w:val="22"/>
        </w:rPr>
        <w:t xml:space="preserve">This in turn allows for a current of 200 mA to pass through from </w:t>
      </w:r>
      <w:r w:rsidR="0016193F" w:rsidRPr="00672ECD">
        <w:rPr>
          <w:rFonts w:cs="Times New Roman"/>
          <w:sz w:val="22"/>
        </w:rPr>
        <w:t>I</w:t>
      </w:r>
      <w:r w:rsidR="0016193F">
        <w:rPr>
          <w:rFonts w:cs="Times New Roman"/>
          <w:sz w:val="22"/>
          <w:vertAlign w:val="subscript"/>
        </w:rPr>
        <w:t>E</w:t>
      </w:r>
      <w:r w:rsidR="0016193F" w:rsidRPr="00672ECD">
        <w:rPr>
          <w:rFonts w:cs="Times New Roman"/>
          <w:sz w:val="22"/>
          <w:vertAlign w:val="subscript"/>
        </w:rPr>
        <w:t>Q</w:t>
      </w:r>
      <w:r w:rsidR="0016193F">
        <w:rPr>
          <w:rFonts w:cs="Times New Roman"/>
          <w:sz w:val="22"/>
          <w:vertAlign w:val="subscript"/>
        </w:rPr>
        <w:t>1</w:t>
      </w:r>
      <w:r w:rsidR="0016193F">
        <w:rPr>
          <w:rFonts w:cs="Times New Roman"/>
          <w:sz w:val="22"/>
        </w:rPr>
        <w:t xml:space="preserve"> to </w:t>
      </w:r>
      <w:r w:rsidR="0016193F" w:rsidRPr="00672ECD">
        <w:rPr>
          <w:rFonts w:cs="Times New Roman"/>
          <w:sz w:val="22"/>
        </w:rPr>
        <w:t>I</w:t>
      </w:r>
      <w:r w:rsidR="0016193F">
        <w:rPr>
          <w:rFonts w:cs="Times New Roman"/>
          <w:sz w:val="22"/>
          <w:vertAlign w:val="subscript"/>
        </w:rPr>
        <w:t>CQ1</w:t>
      </w:r>
      <w:r w:rsidR="0040137F">
        <w:rPr>
          <w:rFonts w:cs="Times New Roman"/>
          <w:sz w:val="22"/>
        </w:rPr>
        <w:t>, which goes through the speaker to produce the beeping sound.</w:t>
      </w:r>
    </w:p>
    <w:p w14:paraId="13C44E98" w14:textId="00F25AB4" w:rsidR="00672ECD" w:rsidRDefault="00A15CAB" w:rsidP="007B2448">
      <w:p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lastRenderedPageBreak/>
        <w:t>With</w:t>
      </w:r>
      <w:r w:rsidR="007B2448">
        <w:rPr>
          <w:rFonts w:cs="Times New Roman"/>
          <w:sz w:val="22"/>
        </w:rPr>
        <w:t xml:space="preserve"> </w:t>
      </w:r>
      <w:r w:rsidR="00B61981">
        <w:rPr>
          <w:rFonts w:cs="Times New Roman"/>
          <w:sz w:val="22"/>
        </w:rPr>
        <w:t xml:space="preserve">higher </w:t>
      </w:r>
      <w:r>
        <w:rPr>
          <w:rFonts w:cs="Times New Roman"/>
          <w:sz w:val="22"/>
        </w:rPr>
        <w:t>resistance</w:t>
      </w:r>
      <w:r w:rsidR="00832B17">
        <w:rPr>
          <w:rFonts w:cs="Times New Roman"/>
          <w:sz w:val="22"/>
        </w:rPr>
        <w:t xml:space="preserve"> between the open ends of the circuit, </w:t>
      </w:r>
      <w:r w:rsidR="0040137F">
        <w:rPr>
          <w:rFonts w:cs="Times New Roman"/>
          <w:sz w:val="22"/>
        </w:rPr>
        <w:t xml:space="preserve">in 2 of the 3 milliseconds, </w:t>
      </w:r>
      <w:r w:rsidR="00832B17">
        <w:rPr>
          <w:rFonts w:cs="Times New Roman"/>
          <w:sz w:val="22"/>
        </w:rPr>
        <w:t xml:space="preserve">we observe </w:t>
      </w:r>
      <w:r w:rsidR="00B61981">
        <w:rPr>
          <w:rFonts w:cs="Times New Roman"/>
          <w:sz w:val="22"/>
        </w:rPr>
        <w:t>lower current</w:t>
      </w:r>
      <w:r w:rsidR="007B2448">
        <w:rPr>
          <w:rFonts w:cs="Times New Roman"/>
          <w:sz w:val="22"/>
        </w:rPr>
        <w:t>s</w:t>
      </w:r>
      <w:r w:rsidR="00B61981">
        <w:rPr>
          <w:rFonts w:cs="Times New Roman"/>
          <w:sz w:val="22"/>
        </w:rPr>
        <w:t xml:space="preserve"> in I</w:t>
      </w:r>
      <w:r w:rsidR="00B61981">
        <w:rPr>
          <w:rFonts w:cs="Times New Roman"/>
          <w:sz w:val="22"/>
          <w:vertAlign w:val="subscript"/>
        </w:rPr>
        <w:t>BQ1</w:t>
      </w:r>
      <w:r w:rsidR="00312B7F">
        <w:rPr>
          <w:rFonts w:cs="Times New Roman"/>
          <w:sz w:val="22"/>
        </w:rPr>
        <w:t>,</w:t>
      </w:r>
      <w:r w:rsidR="00B61981">
        <w:rPr>
          <w:rFonts w:cs="Times New Roman"/>
          <w:sz w:val="22"/>
        </w:rPr>
        <w:t xml:space="preserve"> I</w:t>
      </w:r>
      <w:r w:rsidR="00B61981">
        <w:rPr>
          <w:rFonts w:cs="Times New Roman"/>
          <w:sz w:val="22"/>
          <w:vertAlign w:val="subscript"/>
        </w:rPr>
        <w:t>BQ2</w:t>
      </w:r>
      <w:r w:rsidR="00312B7F">
        <w:rPr>
          <w:rFonts w:cs="Times New Roman"/>
          <w:sz w:val="22"/>
        </w:rPr>
        <w:t>, and I</w:t>
      </w:r>
      <w:r w:rsidR="00312B7F">
        <w:rPr>
          <w:rFonts w:cs="Times New Roman"/>
          <w:sz w:val="22"/>
          <w:vertAlign w:val="subscript"/>
        </w:rPr>
        <w:t>EQ2</w:t>
      </w:r>
      <w:r w:rsidR="00B61981">
        <w:rPr>
          <w:rFonts w:cs="Times New Roman"/>
          <w:sz w:val="22"/>
        </w:rPr>
        <w:t xml:space="preserve">. Thus, we observe </w:t>
      </w:r>
      <w:r w:rsidR="00312B7F">
        <w:rPr>
          <w:rFonts w:cs="Times New Roman"/>
          <w:sz w:val="22"/>
        </w:rPr>
        <w:t xml:space="preserve">a </w:t>
      </w:r>
      <w:r w:rsidR="00B61981">
        <w:rPr>
          <w:rFonts w:cs="Times New Roman"/>
          <w:sz w:val="22"/>
        </w:rPr>
        <w:t xml:space="preserve">lower </w:t>
      </w:r>
      <w:r w:rsidR="00312B7F">
        <w:rPr>
          <w:rFonts w:cs="Times New Roman"/>
          <w:sz w:val="22"/>
        </w:rPr>
        <w:t>current</w:t>
      </w:r>
      <w:r w:rsidR="00312B7F">
        <w:rPr>
          <w:rFonts w:cs="Times New Roman"/>
          <w:sz w:val="22"/>
          <w:vertAlign w:val="subscript"/>
        </w:rPr>
        <w:t xml:space="preserve"> </w:t>
      </w:r>
      <w:r w:rsidR="00312B7F">
        <w:rPr>
          <w:rFonts w:cs="Times New Roman"/>
          <w:sz w:val="22"/>
        </w:rPr>
        <w:t>in I</w:t>
      </w:r>
      <w:r w:rsidR="00312B7F">
        <w:rPr>
          <w:rFonts w:cs="Times New Roman"/>
          <w:sz w:val="22"/>
          <w:vertAlign w:val="subscript"/>
        </w:rPr>
        <w:t>CQ2</w:t>
      </w:r>
      <w:r w:rsidR="00915428">
        <w:rPr>
          <w:rFonts w:cs="Times New Roman"/>
          <w:sz w:val="22"/>
        </w:rPr>
        <w:t>, which travels through the speaker</w:t>
      </w:r>
      <w:r w:rsidR="0040137F">
        <w:rPr>
          <w:rFonts w:cs="Times New Roman"/>
          <w:sz w:val="22"/>
        </w:rPr>
        <w:t xml:space="preserve"> and does not produce a sound.</w:t>
      </w:r>
    </w:p>
    <w:p w14:paraId="116B3CC0" w14:textId="01C50CAA" w:rsidR="00687E30" w:rsidRDefault="00C72CC4" w:rsidP="00C72CC4">
      <w:pPr>
        <w:spacing w:line="360" w:lineRule="auto"/>
        <w:ind w:firstLine="720"/>
        <w:rPr>
          <w:rFonts w:cs="Times New Roman"/>
          <w:sz w:val="22"/>
        </w:rPr>
      </w:pPr>
      <w:r>
        <w:rPr>
          <w:rFonts w:cs="Times New Roman"/>
          <w:sz w:val="22"/>
        </w:rPr>
        <w:t>W</w:t>
      </w:r>
      <w:r w:rsidR="00D321F2">
        <w:rPr>
          <w:rFonts w:cs="Times New Roman"/>
          <w:sz w:val="22"/>
        </w:rPr>
        <w:t>hen the suspect gets sweaty, the resistance between</w:t>
      </w:r>
      <w:r w:rsidR="007B2448">
        <w:rPr>
          <w:rFonts w:cs="Times New Roman"/>
          <w:sz w:val="22"/>
        </w:rPr>
        <w:t xml:space="preserve"> open ends</w:t>
      </w:r>
      <w:r w:rsidR="00D321F2">
        <w:rPr>
          <w:rFonts w:cs="Times New Roman"/>
          <w:sz w:val="22"/>
        </w:rPr>
        <w:t xml:space="preserve"> is lower. </w:t>
      </w:r>
      <w:r w:rsidR="00AB0C5F">
        <w:rPr>
          <w:rFonts w:cs="Times New Roman"/>
          <w:sz w:val="22"/>
        </w:rPr>
        <w:t>Therefore, I</w:t>
      </w:r>
      <w:r w:rsidR="00AB0C5F">
        <w:rPr>
          <w:rFonts w:cs="Times New Roman"/>
          <w:sz w:val="22"/>
          <w:vertAlign w:val="subscript"/>
        </w:rPr>
        <w:t>BQ1</w:t>
      </w:r>
      <w:r w:rsidR="00AB0C5F">
        <w:rPr>
          <w:rFonts w:cs="Times New Roman"/>
          <w:sz w:val="22"/>
        </w:rPr>
        <w:t>, I</w:t>
      </w:r>
      <w:r w:rsidR="00AB0C5F">
        <w:rPr>
          <w:rFonts w:cs="Times New Roman"/>
          <w:sz w:val="22"/>
          <w:vertAlign w:val="subscript"/>
        </w:rPr>
        <w:t>BQ2</w:t>
      </w:r>
      <w:r w:rsidR="00AB0C5F">
        <w:rPr>
          <w:rFonts w:cs="Times New Roman"/>
          <w:sz w:val="22"/>
        </w:rPr>
        <w:t>, and I</w:t>
      </w:r>
      <w:r w:rsidR="00AB0C5F">
        <w:rPr>
          <w:rFonts w:cs="Times New Roman"/>
          <w:sz w:val="22"/>
          <w:vertAlign w:val="subscript"/>
        </w:rPr>
        <w:t>EQ2</w:t>
      </w:r>
      <w:r w:rsidR="00AB0C5F">
        <w:rPr>
          <w:rFonts w:cs="Times New Roman"/>
          <w:sz w:val="22"/>
        </w:rPr>
        <w:t xml:space="preserve"> are higher. This results in higher I</w:t>
      </w:r>
      <w:r w:rsidR="00AB0C5F">
        <w:rPr>
          <w:rFonts w:cs="Times New Roman"/>
          <w:sz w:val="22"/>
          <w:vertAlign w:val="subscript"/>
        </w:rPr>
        <w:t>CQ2</w:t>
      </w:r>
      <w:r w:rsidR="00AB0C5F">
        <w:rPr>
          <w:rFonts w:cs="Times New Roman"/>
          <w:sz w:val="22"/>
        </w:rPr>
        <w:t xml:space="preserve"> that goes through the 8-ohm speaker, producing a high</w:t>
      </w:r>
      <w:r w:rsidR="007B2448">
        <w:rPr>
          <w:rFonts w:cs="Times New Roman"/>
          <w:sz w:val="22"/>
        </w:rPr>
        <w:t xml:space="preserve"> </w:t>
      </w:r>
      <w:r w:rsidR="00AB0C5F">
        <w:rPr>
          <w:rFonts w:cs="Times New Roman"/>
          <w:sz w:val="22"/>
        </w:rPr>
        <w:t>amplitude</w:t>
      </w:r>
      <w:r w:rsidR="007B2448">
        <w:rPr>
          <w:rFonts w:cs="Times New Roman"/>
          <w:sz w:val="22"/>
        </w:rPr>
        <w:t>, continuous</w:t>
      </w:r>
      <w:r w:rsidR="00AB0C5F">
        <w:rPr>
          <w:rFonts w:cs="Times New Roman"/>
          <w:sz w:val="22"/>
        </w:rPr>
        <w:t xml:space="preserve"> sound.</w:t>
      </w:r>
    </w:p>
    <w:p w14:paraId="21D28A43" w14:textId="77777777" w:rsidR="00ED2990" w:rsidRPr="00ED2990" w:rsidRDefault="00ED2990" w:rsidP="00ED2990">
      <w:pPr>
        <w:spacing w:line="360" w:lineRule="auto"/>
        <w:rPr>
          <w:rFonts w:cs="Times New Roman"/>
          <w:sz w:val="22"/>
        </w:rPr>
      </w:pPr>
    </w:p>
    <w:p w14:paraId="2174B642" w14:textId="77777777" w:rsidR="00816031" w:rsidRDefault="00816031" w:rsidP="00816031">
      <w:pPr>
        <w:keepNext/>
        <w:spacing w:line="360" w:lineRule="auto"/>
        <w:jc w:val="center"/>
      </w:pPr>
      <w:r>
        <w:rPr>
          <w:rFonts w:cs="Times New Roman"/>
          <w:noProof/>
          <w:sz w:val="22"/>
        </w:rPr>
        <w:drawing>
          <wp:inline distT="0" distB="0" distL="0" distR="0" wp14:anchorId="31DD26B3" wp14:editId="35EA7117">
            <wp:extent cx="3691077" cy="337694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06" cy="339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9A56" w14:textId="600CD3A6" w:rsidR="00381AFA" w:rsidRDefault="00816031" w:rsidP="00381AFA">
      <w:pPr>
        <w:pStyle w:val="ResimYazs"/>
        <w:jc w:val="center"/>
      </w:pPr>
      <w:bookmarkStart w:id="2" w:name="_Toc92129199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1F32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1k </w:t>
      </w:r>
      <w:proofErr w:type="spellStart"/>
      <w:r>
        <w:t>ohm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1Mega </w:t>
      </w:r>
      <w:proofErr w:type="spellStart"/>
      <w:r>
        <w:t>ohm</w:t>
      </w:r>
      <w:bookmarkEnd w:id="2"/>
      <w:proofErr w:type="spellEnd"/>
    </w:p>
    <w:p w14:paraId="2D33312E" w14:textId="77777777" w:rsidR="00337B2D" w:rsidRDefault="00337B2D" w:rsidP="00337B2D">
      <w:pPr>
        <w:spacing w:line="360" w:lineRule="auto"/>
        <w:ind w:firstLine="720"/>
        <w:rPr>
          <w:rFonts w:cs="Times New Roman"/>
        </w:rPr>
      </w:pPr>
      <w:bookmarkStart w:id="3" w:name="_Toc438487999"/>
    </w:p>
    <w:p w14:paraId="337DAE98" w14:textId="250EF18E" w:rsidR="00337B2D" w:rsidRDefault="00337B2D" w:rsidP="00337B2D">
      <w:pPr>
        <w:spacing w:line="360" w:lineRule="auto"/>
        <w:ind w:firstLine="720"/>
        <w:rPr>
          <w:rFonts w:cs="Times New Roman"/>
          <w:sz w:val="22"/>
        </w:rPr>
      </w:pPr>
      <w:r>
        <w:rPr>
          <w:rFonts w:cs="Times New Roman"/>
          <w:sz w:val="22"/>
        </w:rPr>
        <w:t>Following is the SPICE Netlist Representation of the circuit. ASC files are also submitted alongside this report.</w:t>
      </w:r>
    </w:p>
    <w:p w14:paraId="5BCA7FA1" w14:textId="77777777" w:rsidR="00337B2D" w:rsidRDefault="00337B2D" w:rsidP="00337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24"/>
          <w:lang w:val="tr-TR"/>
        </w:rPr>
      </w:pPr>
      <w:r>
        <w:rPr>
          <w:rFonts w:ascii="Menlo" w:hAnsi="Menlo" w:cs="Menlo"/>
          <w:color w:val="000000"/>
          <w:szCs w:val="24"/>
          <w:lang w:val="tr-TR"/>
        </w:rPr>
        <w:t>R1 N002 N001 100k</w:t>
      </w:r>
    </w:p>
    <w:p w14:paraId="028F3469" w14:textId="77777777" w:rsidR="00337B2D" w:rsidRDefault="00337B2D" w:rsidP="00337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24"/>
          <w:lang w:val="tr-TR"/>
        </w:rPr>
      </w:pPr>
      <w:r>
        <w:rPr>
          <w:rFonts w:ascii="Menlo" w:hAnsi="Menlo" w:cs="Menlo"/>
          <w:color w:val="000000"/>
          <w:szCs w:val="24"/>
          <w:lang w:val="tr-TR"/>
        </w:rPr>
        <w:t>R2 N004 N003 1k</w:t>
      </w:r>
    </w:p>
    <w:p w14:paraId="4ADA495B" w14:textId="77777777" w:rsidR="00337B2D" w:rsidRDefault="00337B2D" w:rsidP="00337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24"/>
          <w:lang w:val="tr-TR"/>
        </w:rPr>
      </w:pPr>
      <w:r>
        <w:rPr>
          <w:rFonts w:ascii="Menlo" w:hAnsi="Menlo" w:cs="Menlo"/>
          <w:color w:val="000000"/>
          <w:szCs w:val="24"/>
          <w:lang w:val="tr-TR"/>
        </w:rPr>
        <w:t>R3 N006 N005 100k</w:t>
      </w:r>
    </w:p>
    <w:p w14:paraId="333CFE28" w14:textId="77777777" w:rsidR="00337B2D" w:rsidRDefault="00337B2D" w:rsidP="00337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24"/>
          <w:lang w:val="tr-TR"/>
        </w:rPr>
      </w:pPr>
      <w:r>
        <w:rPr>
          <w:rFonts w:ascii="Menlo" w:hAnsi="Menlo" w:cs="Menlo"/>
          <w:color w:val="000000"/>
          <w:szCs w:val="24"/>
          <w:lang w:val="tr-TR"/>
        </w:rPr>
        <w:t>C1 N007 N006 10n</w:t>
      </w:r>
    </w:p>
    <w:p w14:paraId="45EF03B2" w14:textId="77777777" w:rsidR="00337B2D" w:rsidRDefault="00337B2D" w:rsidP="00337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24"/>
          <w:lang w:val="tr-TR"/>
        </w:rPr>
      </w:pPr>
      <w:r>
        <w:rPr>
          <w:rFonts w:ascii="Menlo" w:hAnsi="Menlo" w:cs="Menlo"/>
          <w:color w:val="000000"/>
          <w:szCs w:val="24"/>
          <w:lang w:val="tr-TR"/>
        </w:rPr>
        <w:t>Q2 N003 N005 0 0 BC547B</w:t>
      </w:r>
    </w:p>
    <w:p w14:paraId="7D6DA238" w14:textId="77777777" w:rsidR="00337B2D" w:rsidRDefault="00337B2D" w:rsidP="00337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24"/>
          <w:lang w:val="tr-TR"/>
        </w:rPr>
      </w:pPr>
      <w:r>
        <w:rPr>
          <w:rFonts w:ascii="Menlo" w:hAnsi="Menlo" w:cs="Menlo"/>
          <w:color w:val="000000"/>
          <w:szCs w:val="24"/>
          <w:lang w:val="tr-TR"/>
        </w:rPr>
        <w:t>Q1 N007 N004 N002 0 BC557B</w:t>
      </w:r>
    </w:p>
    <w:p w14:paraId="71F54763" w14:textId="77777777" w:rsidR="00337B2D" w:rsidRDefault="00337B2D" w:rsidP="00337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24"/>
          <w:lang w:val="tr-TR"/>
        </w:rPr>
      </w:pPr>
      <w:r>
        <w:rPr>
          <w:rFonts w:ascii="Menlo" w:hAnsi="Menlo" w:cs="Menlo"/>
          <w:color w:val="000000"/>
          <w:szCs w:val="24"/>
          <w:lang w:val="tr-TR"/>
        </w:rPr>
        <w:t>V1 N002 0 3V</w:t>
      </w:r>
    </w:p>
    <w:p w14:paraId="69C08358" w14:textId="77777777" w:rsidR="00337B2D" w:rsidRDefault="00337B2D" w:rsidP="00337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24"/>
          <w:lang w:val="tr-TR"/>
        </w:rPr>
      </w:pPr>
      <w:r>
        <w:rPr>
          <w:rFonts w:ascii="Menlo" w:hAnsi="Menlo" w:cs="Menlo"/>
          <w:color w:val="000000"/>
          <w:szCs w:val="24"/>
          <w:lang w:val="tr-TR"/>
        </w:rPr>
        <w:lastRenderedPageBreak/>
        <w:t>R§speaker-8-ohm N007 0 8</w:t>
      </w:r>
    </w:p>
    <w:p w14:paraId="197BB3D8" w14:textId="77777777" w:rsidR="00337B2D" w:rsidRDefault="00337B2D" w:rsidP="00337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24"/>
          <w:lang w:val="tr-TR"/>
        </w:rPr>
      </w:pPr>
      <w:proofErr w:type="spellStart"/>
      <w:r>
        <w:rPr>
          <w:rFonts w:ascii="Menlo" w:hAnsi="Menlo" w:cs="Menlo"/>
          <w:color w:val="000000"/>
          <w:szCs w:val="24"/>
          <w:lang w:val="tr-TR"/>
        </w:rPr>
        <w:t>R§touchpads-rep</w:t>
      </w:r>
      <w:proofErr w:type="spellEnd"/>
      <w:r>
        <w:rPr>
          <w:rFonts w:ascii="Menlo" w:hAnsi="Menlo" w:cs="Menlo"/>
          <w:color w:val="000000"/>
          <w:szCs w:val="24"/>
          <w:lang w:val="tr-TR"/>
        </w:rPr>
        <w:t xml:space="preserve"> N001 N005 {R}</w:t>
      </w:r>
    </w:p>
    <w:p w14:paraId="39AF1606" w14:textId="77777777" w:rsidR="00337B2D" w:rsidRDefault="00337B2D" w:rsidP="00337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24"/>
          <w:lang w:val="tr-TR"/>
        </w:rPr>
      </w:pPr>
      <w:proofErr w:type="gramStart"/>
      <w:r>
        <w:rPr>
          <w:rFonts w:ascii="Menlo" w:hAnsi="Menlo" w:cs="Menlo"/>
          <w:color w:val="0000FF"/>
          <w:szCs w:val="24"/>
          <w:lang w:val="tr-TR"/>
        </w:rPr>
        <w:t>.model</w:t>
      </w:r>
      <w:proofErr w:type="gramEnd"/>
      <w:r>
        <w:rPr>
          <w:rFonts w:ascii="Menlo" w:hAnsi="Menlo" w:cs="Menlo"/>
          <w:color w:val="0000FF"/>
          <w:szCs w:val="24"/>
          <w:lang w:val="tr-TR"/>
        </w:rPr>
        <w:t xml:space="preserve"> NPN </w:t>
      </w:r>
      <w:proofErr w:type="spellStart"/>
      <w:r>
        <w:rPr>
          <w:rFonts w:ascii="Menlo" w:hAnsi="Menlo" w:cs="Menlo"/>
          <w:color w:val="0000FF"/>
          <w:szCs w:val="24"/>
          <w:lang w:val="tr-TR"/>
        </w:rPr>
        <w:t>NPN</w:t>
      </w:r>
      <w:proofErr w:type="spellEnd"/>
    </w:p>
    <w:p w14:paraId="0CECB2A2" w14:textId="77777777" w:rsidR="00337B2D" w:rsidRDefault="00337B2D" w:rsidP="00337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24"/>
          <w:lang w:val="tr-TR"/>
        </w:rPr>
      </w:pPr>
      <w:proofErr w:type="gramStart"/>
      <w:r>
        <w:rPr>
          <w:rFonts w:ascii="Menlo" w:hAnsi="Menlo" w:cs="Menlo"/>
          <w:color w:val="0000FF"/>
          <w:szCs w:val="24"/>
          <w:lang w:val="tr-TR"/>
        </w:rPr>
        <w:t>.model</w:t>
      </w:r>
      <w:proofErr w:type="gramEnd"/>
      <w:r>
        <w:rPr>
          <w:rFonts w:ascii="Menlo" w:hAnsi="Menlo" w:cs="Menlo"/>
          <w:color w:val="0000FF"/>
          <w:szCs w:val="24"/>
          <w:lang w:val="tr-TR"/>
        </w:rPr>
        <w:t xml:space="preserve"> PNP </w:t>
      </w:r>
      <w:proofErr w:type="spellStart"/>
      <w:r>
        <w:rPr>
          <w:rFonts w:ascii="Menlo" w:hAnsi="Menlo" w:cs="Menlo"/>
          <w:color w:val="0000FF"/>
          <w:szCs w:val="24"/>
          <w:lang w:val="tr-TR"/>
        </w:rPr>
        <w:t>PNP</w:t>
      </w:r>
      <w:proofErr w:type="spellEnd"/>
    </w:p>
    <w:p w14:paraId="6F8DAB25" w14:textId="77777777" w:rsidR="00337B2D" w:rsidRDefault="00337B2D" w:rsidP="00337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24"/>
          <w:lang w:val="tr-TR"/>
        </w:rPr>
      </w:pPr>
      <w:r>
        <w:rPr>
          <w:rFonts w:ascii="Menlo" w:hAnsi="Menlo" w:cs="Menlo"/>
          <w:color w:val="0000FF"/>
          <w:szCs w:val="24"/>
          <w:lang w:val="tr-TR"/>
        </w:rPr>
        <w:t>.</w:t>
      </w:r>
      <w:proofErr w:type="spellStart"/>
      <w:r>
        <w:rPr>
          <w:rFonts w:ascii="Menlo" w:hAnsi="Menlo" w:cs="Menlo"/>
          <w:color w:val="0000FF"/>
          <w:szCs w:val="24"/>
          <w:lang w:val="tr-TR"/>
        </w:rPr>
        <w:t>lib</w:t>
      </w:r>
      <w:proofErr w:type="spellEnd"/>
      <w:r>
        <w:rPr>
          <w:rFonts w:ascii="Menlo" w:hAnsi="Menlo" w:cs="Menlo"/>
          <w:color w:val="0000FF"/>
          <w:szCs w:val="24"/>
          <w:lang w:val="tr-TR"/>
        </w:rPr>
        <w:t xml:space="preserve"> /</w:t>
      </w:r>
      <w:proofErr w:type="spellStart"/>
      <w:r>
        <w:rPr>
          <w:rFonts w:ascii="Menlo" w:hAnsi="Menlo" w:cs="Menlo"/>
          <w:color w:val="0000FF"/>
          <w:szCs w:val="24"/>
          <w:lang w:val="tr-TR"/>
        </w:rPr>
        <w:t>Users</w:t>
      </w:r>
      <w:proofErr w:type="spellEnd"/>
      <w:r>
        <w:rPr>
          <w:rFonts w:ascii="Menlo" w:hAnsi="Menlo" w:cs="Menlo"/>
          <w:color w:val="0000FF"/>
          <w:szCs w:val="24"/>
          <w:lang w:val="tr-TR"/>
        </w:rPr>
        <w:t>/</w:t>
      </w:r>
      <w:proofErr w:type="spellStart"/>
      <w:r>
        <w:rPr>
          <w:rFonts w:ascii="Menlo" w:hAnsi="Menlo" w:cs="Menlo"/>
          <w:color w:val="0000FF"/>
          <w:szCs w:val="24"/>
          <w:lang w:val="tr-TR"/>
        </w:rPr>
        <w:t>keremgirenes</w:t>
      </w:r>
      <w:proofErr w:type="spellEnd"/>
      <w:r>
        <w:rPr>
          <w:rFonts w:ascii="Menlo" w:hAnsi="Menlo" w:cs="Menlo"/>
          <w:color w:val="0000FF"/>
          <w:szCs w:val="24"/>
          <w:lang w:val="tr-TR"/>
        </w:rPr>
        <w:t xml:space="preserve">/Library/Application </w:t>
      </w:r>
      <w:proofErr w:type="spellStart"/>
      <w:r>
        <w:rPr>
          <w:rFonts w:ascii="Menlo" w:hAnsi="Menlo" w:cs="Menlo"/>
          <w:color w:val="0000FF"/>
          <w:szCs w:val="24"/>
          <w:lang w:val="tr-TR"/>
        </w:rPr>
        <w:t>Support</w:t>
      </w:r>
      <w:proofErr w:type="spellEnd"/>
      <w:r>
        <w:rPr>
          <w:rFonts w:ascii="Menlo" w:hAnsi="Menlo" w:cs="Menlo"/>
          <w:color w:val="0000FF"/>
          <w:szCs w:val="24"/>
          <w:lang w:val="tr-TR"/>
        </w:rPr>
        <w:t>/</w:t>
      </w:r>
      <w:proofErr w:type="spellStart"/>
      <w:r>
        <w:rPr>
          <w:rFonts w:ascii="Menlo" w:hAnsi="Menlo" w:cs="Menlo"/>
          <w:color w:val="0000FF"/>
          <w:szCs w:val="24"/>
          <w:lang w:val="tr-TR"/>
        </w:rPr>
        <w:t>LTspice</w:t>
      </w:r>
      <w:proofErr w:type="spellEnd"/>
      <w:r>
        <w:rPr>
          <w:rFonts w:ascii="Menlo" w:hAnsi="Menlo" w:cs="Menlo"/>
          <w:color w:val="0000FF"/>
          <w:szCs w:val="24"/>
          <w:lang w:val="tr-TR"/>
        </w:rPr>
        <w:t>/</w:t>
      </w:r>
      <w:proofErr w:type="spellStart"/>
      <w:r>
        <w:rPr>
          <w:rFonts w:ascii="Menlo" w:hAnsi="Menlo" w:cs="Menlo"/>
          <w:color w:val="0000FF"/>
          <w:szCs w:val="24"/>
          <w:lang w:val="tr-TR"/>
        </w:rPr>
        <w:t>lib</w:t>
      </w:r>
      <w:proofErr w:type="spellEnd"/>
      <w:r>
        <w:rPr>
          <w:rFonts w:ascii="Menlo" w:hAnsi="Menlo" w:cs="Menlo"/>
          <w:color w:val="0000FF"/>
          <w:szCs w:val="24"/>
          <w:lang w:val="tr-TR"/>
        </w:rPr>
        <w:t>/</w:t>
      </w:r>
      <w:proofErr w:type="spellStart"/>
      <w:r>
        <w:rPr>
          <w:rFonts w:ascii="Menlo" w:hAnsi="Menlo" w:cs="Menlo"/>
          <w:color w:val="0000FF"/>
          <w:szCs w:val="24"/>
          <w:lang w:val="tr-TR"/>
        </w:rPr>
        <w:t>cmp</w:t>
      </w:r>
      <w:proofErr w:type="spellEnd"/>
      <w:r>
        <w:rPr>
          <w:rFonts w:ascii="Menlo" w:hAnsi="Menlo" w:cs="Menlo"/>
          <w:color w:val="0000FF"/>
          <w:szCs w:val="24"/>
          <w:lang w:val="tr-TR"/>
        </w:rPr>
        <w:t>/</w:t>
      </w:r>
      <w:proofErr w:type="spellStart"/>
      <w:r>
        <w:rPr>
          <w:rFonts w:ascii="Menlo" w:hAnsi="Menlo" w:cs="Menlo"/>
          <w:color w:val="0000FF"/>
          <w:szCs w:val="24"/>
          <w:lang w:val="tr-TR"/>
        </w:rPr>
        <w:t>standard.bjt</w:t>
      </w:r>
      <w:proofErr w:type="spellEnd"/>
    </w:p>
    <w:p w14:paraId="28EB906C" w14:textId="77777777" w:rsidR="00337B2D" w:rsidRDefault="00337B2D" w:rsidP="00337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24"/>
          <w:lang w:val="tr-TR"/>
        </w:rPr>
      </w:pPr>
      <w:proofErr w:type="gramStart"/>
      <w:r>
        <w:rPr>
          <w:rFonts w:ascii="Menlo" w:hAnsi="Menlo" w:cs="Menlo"/>
          <w:color w:val="0000FF"/>
          <w:szCs w:val="24"/>
          <w:lang w:val="tr-TR"/>
        </w:rPr>
        <w:t>.op</w:t>
      </w:r>
      <w:proofErr w:type="gramEnd"/>
    </w:p>
    <w:p w14:paraId="70103AF3" w14:textId="77777777" w:rsidR="00337B2D" w:rsidRDefault="00337B2D" w:rsidP="00337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24"/>
          <w:lang w:val="tr-TR"/>
        </w:rPr>
      </w:pPr>
      <w:proofErr w:type="gramStart"/>
      <w:r>
        <w:rPr>
          <w:rFonts w:ascii="Menlo" w:hAnsi="Menlo" w:cs="Menlo"/>
          <w:color w:val="0000FF"/>
          <w:szCs w:val="24"/>
          <w:lang w:val="tr-TR"/>
        </w:rPr>
        <w:t>.step</w:t>
      </w:r>
      <w:proofErr w:type="gramEnd"/>
      <w:r>
        <w:rPr>
          <w:rFonts w:ascii="Menlo" w:hAnsi="Menlo" w:cs="Menlo"/>
          <w:color w:val="0000FF"/>
          <w:szCs w:val="24"/>
          <w:lang w:val="tr-TR"/>
        </w:rPr>
        <w:t xml:space="preserve"> param R 1Meg 1k </w:t>
      </w:r>
      <w:proofErr w:type="spellStart"/>
      <w:r>
        <w:rPr>
          <w:rFonts w:ascii="Menlo" w:hAnsi="Menlo" w:cs="Menlo"/>
          <w:color w:val="0000FF"/>
          <w:szCs w:val="24"/>
          <w:lang w:val="tr-TR"/>
        </w:rPr>
        <w:t>1k</w:t>
      </w:r>
      <w:proofErr w:type="spellEnd"/>
    </w:p>
    <w:p w14:paraId="39B27390" w14:textId="77777777" w:rsidR="00337B2D" w:rsidRDefault="00337B2D" w:rsidP="00337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24"/>
          <w:lang w:val="tr-TR"/>
        </w:rPr>
      </w:pPr>
      <w:proofErr w:type="gramStart"/>
      <w:r>
        <w:rPr>
          <w:rFonts w:ascii="Menlo" w:hAnsi="Menlo" w:cs="Menlo"/>
          <w:color w:val="0000FF"/>
          <w:szCs w:val="24"/>
          <w:lang w:val="tr-TR"/>
        </w:rPr>
        <w:t>.</w:t>
      </w:r>
      <w:proofErr w:type="spellStart"/>
      <w:r>
        <w:rPr>
          <w:rFonts w:ascii="Menlo" w:hAnsi="Menlo" w:cs="Menlo"/>
          <w:color w:val="0000FF"/>
          <w:szCs w:val="24"/>
          <w:lang w:val="tr-TR"/>
        </w:rPr>
        <w:t>backanno</w:t>
      </w:r>
      <w:proofErr w:type="spellEnd"/>
      <w:proofErr w:type="gramEnd"/>
    </w:p>
    <w:p w14:paraId="49559972" w14:textId="0E083BC0" w:rsidR="00337B2D" w:rsidRDefault="00337B2D" w:rsidP="00337B2D">
      <w:pPr>
        <w:spacing w:line="360" w:lineRule="auto"/>
        <w:rPr>
          <w:rFonts w:cs="Times New Roman"/>
          <w:sz w:val="22"/>
        </w:rPr>
      </w:pPr>
      <w:proofErr w:type="gramStart"/>
      <w:r>
        <w:rPr>
          <w:rFonts w:ascii="Menlo" w:hAnsi="Menlo" w:cs="Menlo"/>
          <w:color w:val="0000FF"/>
          <w:szCs w:val="24"/>
          <w:lang w:val="tr-TR"/>
        </w:rPr>
        <w:t>.</w:t>
      </w:r>
      <w:proofErr w:type="spellStart"/>
      <w:r>
        <w:rPr>
          <w:rFonts w:ascii="Menlo" w:hAnsi="Menlo" w:cs="Menlo"/>
          <w:color w:val="0000FF"/>
          <w:szCs w:val="24"/>
          <w:lang w:val="tr-TR"/>
        </w:rPr>
        <w:t>end</w:t>
      </w:r>
      <w:proofErr w:type="spellEnd"/>
      <w:proofErr w:type="gramEnd"/>
    </w:p>
    <w:p w14:paraId="2D3BF7ED" w14:textId="779FDAF3" w:rsidR="00337B2D" w:rsidRDefault="00337B2D" w:rsidP="00961E62">
      <w:pPr>
        <w:pStyle w:val="Balk1"/>
        <w:rPr>
          <w:rFonts w:ascii="Times New Roman" w:hAnsi="Times New Roman" w:cs="Times New Roman"/>
          <w:sz w:val="24"/>
        </w:rPr>
      </w:pPr>
    </w:p>
    <w:p w14:paraId="087AF4C4" w14:textId="6C8E6169" w:rsidR="00961E62" w:rsidRDefault="00961E62" w:rsidP="00961E62">
      <w:pPr>
        <w:pStyle w:val="Balk1"/>
        <w:rPr>
          <w:rFonts w:ascii="Times New Roman" w:hAnsi="Times New Roman" w:cs="Times New Roman"/>
          <w:sz w:val="24"/>
        </w:rPr>
      </w:pPr>
      <w:r w:rsidRPr="003E30C5">
        <w:rPr>
          <w:rFonts w:ascii="Times New Roman" w:hAnsi="Times New Roman" w:cs="Times New Roman"/>
          <w:sz w:val="24"/>
        </w:rPr>
        <w:t>Simulation Results</w:t>
      </w:r>
      <w:bookmarkEnd w:id="3"/>
    </w:p>
    <w:p w14:paraId="5EA9D1F8" w14:textId="11BA432B" w:rsidR="003B45DF" w:rsidRPr="006816FB" w:rsidRDefault="006816FB" w:rsidP="003B45DF">
      <w:pPr>
        <w:rPr>
          <w:sz w:val="22"/>
        </w:rPr>
      </w:pPr>
      <w:r>
        <w:tab/>
      </w:r>
      <w:r>
        <w:rPr>
          <w:sz w:val="22"/>
        </w:rPr>
        <w:t xml:space="preserve">To simulate dry and sweaty hands, we step the R parameter from </w:t>
      </w:r>
      <w:r>
        <w:rPr>
          <w:rFonts w:cs="Times New Roman"/>
          <w:sz w:val="22"/>
        </w:rPr>
        <w:t>1 M</w:t>
      </w:r>
      <w:r w:rsidRPr="00C72CC4">
        <w:rPr>
          <w:rFonts w:cs="Times New Roman"/>
          <w:sz w:val="22"/>
        </w:rPr>
        <w:t>Ω</w:t>
      </w:r>
      <w:r>
        <w:rPr>
          <w:rFonts w:cs="Times New Roman"/>
          <w:sz w:val="22"/>
        </w:rPr>
        <w:t xml:space="preserve"> to 1 k</w:t>
      </w:r>
      <w:r w:rsidRPr="00C72CC4">
        <w:rPr>
          <w:rFonts w:cs="Times New Roman"/>
          <w:sz w:val="22"/>
        </w:rPr>
        <w:t>Ω</w:t>
      </w:r>
      <w:r>
        <w:rPr>
          <w:rFonts w:cs="Times New Roman"/>
          <w:sz w:val="22"/>
        </w:rPr>
        <w:t>.</w:t>
      </w:r>
    </w:p>
    <w:p w14:paraId="45E5005A" w14:textId="77777777" w:rsidR="003B45DF" w:rsidRDefault="003B45DF" w:rsidP="003B45DF">
      <w:pPr>
        <w:spacing w:line="360" w:lineRule="auto"/>
        <w:ind w:firstLine="720"/>
        <w:rPr>
          <w:rFonts w:cs="Times New Roman"/>
          <w:sz w:val="22"/>
        </w:rPr>
      </w:pPr>
      <w:r>
        <w:rPr>
          <w:rFonts w:cs="Times New Roman"/>
          <w:sz w:val="22"/>
        </w:rPr>
        <w:t>At R</w:t>
      </w:r>
      <w:r>
        <w:rPr>
          <w:rFonts w:cs="Times New Roman"/>
          <w:sz w:val="22"/>
          <w:vertAlign w:val="subscript"/>
        </w:rPr>
        <w:t>touchpad</w:t>
      </w:r>
      <w:r>
        <w:rPr>
          <w:rFonts w:cs="Times New Roman"/>
          <w:sz w:val="22"/>
        </w:rPr>
        <w:t xml:space="preserve"> = 1 M</w:t>
      </w:r>
      <w:r w:rsidRPr="00C72CC4">
        <w:rPr>
          <w:rFonts w:cs="Times New Roman"/>
          <w:sz w:val="22"/>
        </w:rPr>
        <w:t>Ω</w:t>
      </w:r>
      <w:r>
        <w:rPr>
          <w:rFonts w:cs="Times New Roman"/>
          <w:sz w:val="22"/>
        </w:rPr>
        <w:t>, we observe the following:</w:t>
      </w:r>
    </w:p>
    <w:p w14:paraId="7D4B5F73" w14:textId="77777777" w:rsidR="003B45DF" w:rsidRDefault="003B45DF" w:rsidP="003B45DF">
      <w:pPr>
        <w:pStyle w:val="ListeParagraf"/>
        <w:numPr>
          <w:ilvl w:val="0"/>
          <w:numId w:val="1"/>
        </w:numPr>
        <w:spacing w:line="360" w:lineRule="auto"/>
        <w:rPr>
          <w:rFonts w:cs="Times New Roman"/>
          <w:sz w:val="22"/>
        </w:rPr>
      </w:pPr>
      <w:r w:rsidRPr="00672ECD">
        <w:rPr>
          <w:rFonts w:cs="Times New Roman"/>
          <w:sz w:val="22"/>
        </w:rPr>
        <w:t>I</w:t>
      </w:r>
      <w:r w:rsidRPr="00672ECD">
        <w:rPr>
          <w:rFonts w:cs="Times New Roman"/>
          <w:sz w:val="22"/>
          <w:vertAlign w:val="subscript"/>
        </w:rPr>
        <w:t>BQ</w:t>
      </w:r>
      <w:r>
        <w:rPr>
          <w:rFonts w:cs="Times New Roman"/>
          <w:sz w:val="22"/>
          <w:vertAlign w:val="subscript"/>
        </w:rPr>
        <w:t>2</w:t>
      </w:r>
      <w:r w:rsidRPr="00672ECD">
        <w:rPr>
          <w:rFonts w:cs="Times New Roman"/>
          <w:sz w:val="22"/>
        </w:rPr>
        <w:t xml:space="preserve"> = 2 µA</w:t>
      </w:r>
    </w:p>
    <w:p w14:paraId="4F99A80D" w14:textId="77777777" w:rsidR="003B45DF" w:rsidRDefault="003B45DF" w:rsidP="003B45DF">
      <w:pPr>
        <w:pStyle w:val="ListeParagraf"/>
        <w:numPr>
          <w:ilvl w:val="0"/>
          <w:numId w:val="1"/>
        </w:numPr>
        <w:spacing w:line="360" w:lineRule="auto"/>
        <w:rPr>
          <w:rFonts w:cs="Times New Roman"/>
          <w:sz w:val="22"/>
        </w:rPr>
      </w:pPr>
      <w:r w:rsidRPr="00672ECD">
        <w:rPr>
          <w:rFonts w:cs="Times New Roman"/>
          <w:sz w:val="22"/>
        </w:rPr>
        <w:t>I</w:t>
      </w:r>
      <w:r w:rsidRPr="00672ECD">
        <w:rPr>
          <w:rFonts w:cs="Times New Roman"/>
          <w:sz w:val="22"/>
          <w:vertAlign w:val="subscript"/>
        </w:rPr>
        <w:t>BQ</w:t>
      </w:r>
      <w:r>
        <w:rPr>
          <w:rFonts w:cs="Times New Roman"/>
          <w:sz w:val="22"/>
          <w:vertAlign w:val="subscript"/>
        </w:rPr>
        <w:t>1</w:t>
      </w:r>
      <w:r w:rsidRPr="00672ECD">
        <w:rPr>
          <w:rFonts w:cs="Times New Roman"/>
          <w:sz w:val="22"/>
        </w:rPr>
        <w:t xml:space="preserve"> =</w:t>
      </w:r>
      <w:r>
        <w:rPr>
          <w:rFonts w:cs="Times New Roman"/>
          <w:sz w:val="22"/>
        </w:rPr>
        <w:t xml:space="preserve"> I</w:t>
      </w:r>
      <w:r>
        <w:rPr>
          <w:rFonts w:cs="Times New Roman"/>
          <w:sz w:val="22"/>
          <w:vertAlign w:val="subscript"/>
        </w:rPr>
        <w:t>C</w:t>
      </w:r>
      <w:r w:rsidRPr="00672ECD">
        <w:rPr>
          <w:rFonts w:cs="Times New Roman"/>
          <w:sz w:val="22"/>
          <w:vertAlign w:val="subscript"/>
        </w:rPr>
        <w:t>Q2</w:t>
      </w:r>
      <w:r w:rsidRPr="00672ECD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 xml:space="preserve">= </w:t>
      </w:r>
      <w:r w:rsidRPr="00672ECD">
        <w:rPr>
          <w:rFonts w:cs="Times New Roman"/>
          <w:sz w:val="22"/>
        </w:rPr>
        <w:t>0.</w:t>
      </w:r>
      <w:r>
        <w:rPr>
          <w:rFonts w:cs="Times New Roman"/>
          <w:sz w:val="22"/>
        </w:rPr>
        <w:t>6</w:t>
      </w:r>
      <w:r w:rsidRPr="00672ECD">
        <w:rPr>
          <w:rFonts w:cs="Times New Roman"/>
          <w:sz w:val="22"/>
        </w:rPr>
        <w:t xml:space="preserve"> mA</w:t>
      </w:r>
    </w:p>
    <w:p w14:paraId="54D0DC81" w14:textId="77777777" w:rsidR="003B45DF" w:rsidRDefault="003B45DF" w:rsidP="003B45DF">
      <w:pPr>
        <w:pStyle w:val="ListeParagraf"/>
        <w:numPr>
          <w:ilvl w:val="0"/>
          <w:numId w:val="1"/>
        </w:numPr>
        <w:spacing w:line="360" w:lineRule="auto"/>
        <w:rPr>
          <w:rFonts w:cs="Times New Roman"/>
          <w:sz w:val="22"/>
        </w:rPr>
      </w:pPr>
      <w:r w:rsidRPr="00672ECD">
        <w:rPr>
          <w:rFonts w:cs="Times New Roman"/>
          <w:sz w:val="22"/>
        </w:rPr>
        <w:t>I</w:t>
      </w:r>
      <w:r w:rsidRPr="00672ECD">
        <w:rPr>
          <w:rFonts w:cs="Times New Roman"/>
          <w:sz w:val="22"/>
          <w:vertAlign w:val="subscript"/>
        </w:rPr>
        <w:t>EQ2</w:t>
      </w:r>
      <w:r w:rsidRPr="00672ECD">
        <w:rPr>
          <w:rFonts w:cs="Times New Roman"/>
          <w:sz w:val="22"/>
        </w:rPr>
        <w:t xml:space="preserve"> = 0.6</w:t>
      </w:r>
      <w:r>
        <w:rPr>
          <w:rFonts w:cs="Times New Roman"/>
          <w:sz w:val="22"/>
        </w:rPr>
        <w:t>02</w:t>
      </w:r>
      <w:r w:rsidRPr="00672ECD">
        <w:rPr>
          <w:rFonts w:cs="Times New Roman"/>
          <w:sz w:val="22"/>
        </w:rPr>
        <w:t xml:space="preserve"> mA</w:t>
      </w:r>
    </w:p>
    <w:p w14:paraId="6BA81C46" w14:textId="77777777" w:rsidR="003B45DF" w:rsidRDefault="003B45DF" w:rsidP="003B45DF">
      <w:pPr>
        <w:pStyle w:val="ListeParagraf"/>
        <w:numPr>
          <w:ilvl w:val="0"/>
          <w:numId w:val="1"/>
        </w:numPr>
        <w:spacing w:line="360" w:lineRule="auto"/>
        <w:rPr>
          <w:rFonts w:cs="Times New Roman"/>
          <w:sz w:val="22"/>
        </w:rPr>
      </w:pPr>
      <w:r w:rsidRPr="00672ECD">
        <w:rPr>
          <w:rFonts w:cs="Times New Roman"/>
          <w:sz w:val="22"/>
        </w:rPr>
        <w:t>I</w:t>
      </w:r>
      <w:r>
        <w:rPr>
          <w:rFonts w:cs="Times New Roman"/>
          <w:sz w:val="22"/>
          <w:vertAlign w:val="subscript"/>
        </w:rPr>
        <w:t>C</w:t>
      </w:r>
      <w:r w:rsidRPr="00672ECD">
        <w:rPr>
          <w:rFonts w:cs="Times New Roman"/>
          <w:sz w:val="22"/>
          <w:vertAlign w:val="subscript"/>
        </w:rPr>
        <w:t>Q</w:t>
      </w:r>
      <w:r>
        <w:rPr>
          <w:rFonts w:cs="Times New Roman"/>
          <w:sz w:val="22"/>
          <w:vertAlign w:val="subscript"/>
        </w:rPr>
        <w:t>1</w:t>
      </w:r>
      <w:r>
        <w:rPr>
          <w:rFonts w:cs="Times New Roman"/>
          <w:sz w:val="22"/>
        </w:rPr>
        <w:t xml:space="preserve"> = 100 mA</w:t>
      </w:r>
    </w:p>
    <w:p w14:paraId="49A66AB3" w14:textId="408C57DA" w:rsidR="003B45DF" w:rsidRPr="003B45DF" w:rsidRDefault="003B45DF" w:rsidP="003B45DF">
      <w:pPr>
        <w:pStyle w:val="ListeParagraf"/>
        <w:numPr>
          <w:ilvl w:val="0"/>
          <w:numId w:val="1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I</w:t>
      </w:r>
      <w:r>
        <w:rPr>
          <w:rFonts w:cs="Times New Roman"/>
          <w:sz w:val="22"/>
          <w:vertAlign w:val="subscript"/>
        </w:rPr>
        <w:t>EQ1</w:t>
      </w:r>
      <w:r>
        <w:rPr>
          <w:rFonts w:cs="Times New Roman"/>
          <w:sz w:val="22"/>
        </w:rPr>
        <w:t xml:space="preserve"> = 100.598 mA</w:t>
      </w:r>
    </w:p>
    <w:p w14:paraId="61D42759" w14:textId="77777777" w:rsidR="003B45DF" w:rsidRDefault="003B45DF" w:rsidP="003B45DF">
      <w:pPr>
        <w:spacing w:line="360" w:lineRule="auto"/>
        <w:ind w:firstLine="720"/>
        <w:rPr>
          <w:rFonts w:cs="Times New Roman"/>
          <w:sz w:val="22"/>
        </w:rPr>
      </w:pPr>
      <w:r>
        <w:rPr>
          <w:rFonts w:cs="Times New Roman"/>
          <w:sz w:val="22"/>
        </w:rPr>
        <w:t>At R</w:t>
      </w:r>
      <w:r>
        <w:rPr>
          <w:rFonts w:cs="Times New Roman"/>
          <w:sz w:val="22"/>
          <w:vertAlign w:val="subscript"/>
        </w:rPr>
        <w:t>touchpad</w:t>
      </w:r>
      <w:r>
        <w:rPr>
          <w:rFonts w:cs="Times New Roman"/>
          <w:sz w:val="22"/>
        </w:rPr>
        <w:t xml:space="preserve"> = 1 k</w:t>
      </w:r>
      <w:r w:rsidRPr="00C72CC4">
        <w:rPr>
          <w:rFonts w:cs="Times New Roman"/>
          <w:sz w:val="22"/>
        </w:rPr>
        <w:t>Ω</w:t>
      </w:r>
      <w:r>
        <w:rPr>
          <w:rFonts w:cs="Times New Roman"/>
          <w:sz w:val="22"/>
        </w:rPr>
        <w:t>, we observe the following:</w:t>
      </w:r>
    </w:p>
    <w:p w14:paraId="22F65F85" w14:textId="77777777" w:rsidR="003B45DF" w:rsidRDefault="003B45DF" w:rsidP="003B45DF">
      <w:pPr>
        <w:pStyle w:val="ListeParagraf"/>
        <w:numPr>
          <w:ilvl w:val="0"/>
          <w:numId w:val="1"/>
        </w:numPr>
        <w:spacing w:line="360" w:lineRule="auto"/>
        <w:rPr>
          <w:rFonts w:cs="Times New Roman"/>
          <w:sz w:val="22"/>
        </w:rPr>
      </w:pPr>
      <w:r w:rsidRPr="00672ECD">
        <w:rPr>
          <w:rFonts w:cs="Times New Roman"/>
          <w:sz w:val="22"/>
        </w:rPr>
        <w:t>I</w:t>
      </w:r>
      <w:r w:rsidRPr="00672ECD">
        <w:rPr>
          <w:rFonts w:cs="Times New Roman"/>
          <w:sz w:val="22"/>
          <w:vertAlign w:val="subscript"/>
        </w:rPr>
        <w:t>BQ</w:t>
      </w:r>
      <w:r>
        <w:rPr>
          <w:rFonts w:cs="Times New Roman"/>
          <w:sz w:val="22"/>
          <w:vertAlign w:val="subscript"/>
        </w:rPr>
        <w:t>2</w:t>
      </w:r>
      <w:r w:rsidRPr="00672ECD">
        <w:rPr>
          <w:rFonts w:cs="Times New Roman"/>
          <w:sz w:val="22"/>
        </w:rPr>
        <w:t xml:space="preserve"> = 2</w:t>
      </w:r>
      <w:r>
        <w:rPr>
          <w:rFonts w:cs="Times New Roman"/>
          <w:sz w:val="22"/>
        </w:rPr>
        <w:t>4</w:t>
      </w:r>
      <w:r w:rsidRPr="00672ECD">
        <w:rPr>
          <w:rFonts w:cs="Times New Roman"/>
          <w:sz w:val="22"/>
        </w:rPr>
        <w:t xml:space="preserve"> µA</w:t>
      </w:r>
    </w:p>
    <w:p w14:paraId="60BB3F8A" w14:textId="77777777" w:rsidR="003B45DF" w:rsidRDefault="003B45DF" w:rsidP="003B45DF">
      <w:pPr>
        <w:pStyle w:val="ListeParagraf"/>
        <w:numPr>
          <w:ilvl w:val="0"/>
          <w:numId w:val="1"/>
        </w:numPr>
        <w:spacing w:line="360" w:lineRule="auto"/>
        <w:rPr>
          <w:rFonts w:cs="Times New Roman"/>
          <w:sz w:val="22"/>
        </w:rPr>
      </w:pPr>
      <w:r w:rsidRPr="00672ECD">
        <w:rPr>
          <w:rFonts w:cs="Times New Roman"/>
          <w:sz w:val="22"/>
        </w:rPr>
        <w:t>I</w:t>
      </w:r>
      <w:r w:rsidRPr="00672ECD">
        <w:rPr>
          <w:rFonts w:cs="Times New Roman"/>
          <w:sz w:val="22"/>
          <w:vertAlign w:val="subscript"/>
        </w:rPr>
        <w:t>BQ</w:t>
      </w:r>
      <w:r>
        <w:rPr>
          <w:rFonts w:cs="Times New Roman"/>
          <w:sz w:val="22"/>
          <w:vertAlign w:val="subscript"/>
        </w:rPr>
        <w:t>1</w:t>
      </w:r>
      <w:r w:rsidRPr="00672ECD">
        <w:rPr>
          <w:rFonts w:cs="Times New Roman"/>
          <w:sz w:val="22"/>
        </w:rPr>
        <w:t xml:space="preserve"> =</w:t>
      </w:r>
      <w:r>
        <w:rPr>
          <w:rFonts w:cs="Times New Roman"/>
          <w:sz w:val="22"/>
        </w:rPr>
        <w:t xml:space="preserve"> I</w:t>
      </w:r>
      <w:r>
        <w:rPr>
          <w:rFonts w:cs="Times New Roman"/>
          <w:sz w:val="22"/>
          <w:vertAlign w:val="subscript"/>
        </w:rPr>
        <w:t>C</w:t>
      </w:r>
      <w:r w:rsidRPr="00672ECD">
        <w:rPr>
          <w:rFonts w:cs="Times New Roman"/>
          <w:sz w:val="22"/>
          <w:vertAlign w:val="subscript"/>
        </w:rPr>
        <w:t>Q2</w:t>
      </w:r>
      <w:r w:rsidRPr="00672ECD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= 2</w:t>
      </w:r>
      <w:r w:rsidRPr="00672ECD">
        <w:rPr>
          <w:rFonts w:cs="Times New Roman"/>
          <w:sz w:val="22"/>
        </w:rPr>
        <w:t xml:space="preserve"> mA</w:t>
      </w:r>
    </w:p>
    <w:p w14:paraId="0A818341" w14:textId="77777777" w:rsidR="003B45DF" w:rsidRDefault="003B45DF" w:rsidP="003B45DF">
      <w:pPr>
        <w:pStyle w:val="ListeParagraf"/>
        <w:numPr>
          <w:ilvl w:val="0"/>
          <w:numId w:val="1"/>
        </w:numPr>
        <w:spacing w:line="360" w:lineRule="auto"/>
        <w:rPr>
          <w:rFonts w:cs="Times New Roman"/>
          <w:sz w:val="22"/>
        </w:rPr>
      </w:pPr>
      <w:r w:rsidRPr="00672ECD">
        <w:rPr>
          <w:rFonts w:cs="Times New Roman"/>
          <w:sz w:val="22"/>
        </w:rPr>
        <w:t>I</w:t>
      </w:r>
      <w:r w:rsidRPr="00672ECD">
        <w:rPr>
          <w:rFonts w:cs="Times New Roman"/>
          <w:sz w:val="22"/>
          <w:vertAlign w:val="subscript"/>
        </w:rPr>
        <w:t>EQ2</w:t>
      </w:r>
      <w:r w:rsidRPr="00672ECD">
        <w:rPr>
          <w:rFonts w:cs="Times New Roman"/>
          <w:sz w:val="22"/>
        </w:rPr>
        <w:t xml:space="preserve"> = </w:t>
      </w:r>
      <w:r>
        <w:rPr>
          <w:rFonts w:cs="Times New Roman"/>
          <w:sz w:val="22"/>
        </w:rPr>
        <w:t>2.024</w:t>
      </w:r>
      <w:r w:rsidRPr="00672ECD">
        <w:rPr>
          <w:rFonts w:cs="Times New Roman"/>
          <w:sz w:val="22"/>
        </w:rPr>
        <w:t xml:space="preserve"> mA</w:t>
      </w:r>
    </w:p>
    <w:p w14:paraId="2594FA3B" w14:textId="77777777" w:rsidR="003B45DF" w:rsidRDefault="003B45DF" w:rsidP="003B45DF">
      <w:pPr>
        <w:pStyle w:val="ListeParagraf"/>
        <w:numPr>
          <w:ilvl w:val="0"/>
          <w:numId w:val="1"/>
        </w:numPr>
        <w:spacing w:line="360" w:lineRule="auto"/>
        <w:rPr>
          <w:rFonts w:cs="Times New Roman"/>
          <w:sz w:val="22"/>
        </w:rPr>
      </w:pPr>
      <w:r w:rsidRPr="00672ECD">
        <w:rPr>
          <w:rFonts w:cs="Times New Roman"/>
          <w:sz w:val="22"/>
        </w:rPr>
        <w:t>I</w:t>
      </w:r>
      <w:r>
        <w:rPr>
          <w:rFonts w:cs="Times New Roman"/>
          <w:sz w:val="22"/>
          <w:vertAlign w:val="subscript"/>
        </w:rPr>
        <w:t>C</w:t>
      </w:r>
      <w:r w:rsidRPr="00672ECD">
        <w:rPr>
          <w:rFonts w:cs="Times New Roman"/>
          <w:sz w:val="22"/>
          <w:vertAlign w:val="subscript"/>
        </w:rPr>
        <w:t>Q</w:t>
      </w:r>
      <w:r>
        <w:rPr>
          <w:rFonts w:cs="Times New Roman"/>
          <w:sz w:val="22"/>
          <w:vertAlign w:val="subscript"/>
        </w:rPr>
        <w:t>1</w:t>
      </w:r>
      <w:r>
        <w:rPr>
          <w:rFonts w:cs="Times New Roman"/>
          <w:sz w:val="22"/>
        </w:rPr>
        <w:t xml:space="preserve"> = 196.5 mA</w:t>
      </w:r>
    </w:p>
    <w:p w14:paraId="5F5063F3" w14:textId="77777777" w:rsidR="003B45DF" w:rsidRDefault="003B45DF" w:rsidP="003B45DF">
      <w:pPr>
        <w:pStyle w:val="ListeParagraf"/>
        <w:numPr>
          <w:ilvl w:val="0"/>
          <w:numId w:val="1"/>
        </w:numPr>
        <w:spacing w:line="360" w:lineRule="auto"/>
        <w:rPr>
          <w:rFonts w:cs="Times New Roman"/>
          <w:sz w:val="22"/>
        </w:rPr>
      </w:pPr>
      <w:r w:rsidRPr="00ED2990">
        <w:rPr>
          <w:rFonts w:cs="Times New Roman"/>
          <w:sz w:val="22"/>
        </w:rPr>
        <w:t>I</w:t>
      </w:r>
      <w:r w:rsidRPr="00ED2990">
        <w:rPr>
          <w:rFonts w:cs="Times New Roman"/>
          <w:sz w:val="22"/>
          <w:vertAlign w:val="subscript"/>
        </w:rPr>
        <w:t>EQ1</w:t>
      </w:r>
      <w:r w:rsidRPr="00ED2990">
        <w:rPr>
          <w:rFonts w:cs="Times New Roman"/>
          <w:sz w:val="22"/>
        </w:rPr>
        <w:t xml:space="preserve"> = 1</w:t>
      </w:r>
      <w:r>
        <w:rPr>
          <w:rFonts w:cs="Times New Roman"/>
          <w:sz w:val="22"/>
        </w:rPr>
        <w:t>98.524</w:t>
      </w:r>
      <w:r w:rsidRPr="00ED2990">
        <w:rPr>
          <w:rFonts w:cs="Times New Roman"/>
          <w:sz w:val="22"/>
        </w:rPr>
        <w:t xml:space="preserve"> mA</w:t>
      </w:r>
    </w:p>
    <w:p w14:paraId="228666C3" w14:textId="77777777" w:rsidR="003B45DF" w:rsidRPr="00672ECD" w:rsidRDefault="003B45DF" w:rsidP="003B45DF">
      <w:pPr>
        <w:pStyle w:val="ListeParagraf"/>
        <w:spacing w:line="360" w:lineRule="auto"/>
        <w:ind w:left="1440"/>
        <w:rPr>
          <w:rFonts w:cs="Times New Roman"/>
          <w:sz w:val="22"/>
        </w:rPr>
      </w:pPr>
    </w:p>
    <w:p w14:paraId="798D3CC9" w14:textId="77777777" w:rsidR="00381AFA" w:rsidRDefault="00381AFA" w:rsidP="00381AFA">
      <w:pPr>
        <w:keepNext/>
        <w:jc w:val="center"/>
      </w:pPr>
      <w:r>
        <w:rPr>
          <w:noProof/>
          <w:lang w:val="tr-TR"/>
        </w:rPr>
        <w:lastRenderedPageBreak/>
        <w:drawing>
          <wp:inline distT="0" distB="0" distL="0" distR="0" wp14:anchorId="0174B838" wp14:editId="105C1A92">
            <wp:extent cx="5943600" cy="257746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8BA5" w14:textId="2FD11CCA" w:rsidR="00381AFA" w:rsidRDefault="00381AFA" w:rsidP="00381AFA">
      <w:pPr>
        <w:pStyle w:val="ResimYazs"/>
        <w:jc w:val="center"/>
      </w:pPr>
      <w:bookmarkStart w:id="4" w:name="_Toc92129200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1F32">
        <w:rPr>
          <w:noProof/>
        </w:rPr>
        <w:t>2</w:t>
      </w:r>
      <w:r>
        <w:fldChar w:fldCharType="end"/>
      </w:r>
      <w:r>
        <w:t>:</w:t>
      </w:r>
      <w:r w:rsidRPr="00480082">
        <w:t xml:space="preserve"> </w:t>
      </w:r>
      <w:proofErr w:type="spellStart"/>
      <w:r w:rsidRPr="00480082">
        <w:t>Currents</w:t>
      </w:r>
      <w:proofErr w:type="spellEnd"/>
      <w:r w:rsidRPr="00480082">
        <w:t xml:space="preserve"> </w:t>
      </w:r>
      <w:proofErr w:type="spellStart"/>
      <w:r w:rsidRPr="00480082">
        <w:t>through</w:t>
      </w:r>
      <w:proofErr w:type="spellEnd"/>
      <w:r w:rsidRPr="00480082">
        <w:t xml:space="preserve"> </w:t>
      </w:r>
      <w:proofErr w:type="spellStart"/>
      <w:r w:rsidRPr="00480082">
        <w:t>transistors</w:t>
      </w:r>
      <w:proofErr w:type="spellEnd"/>
      <w:r w:rsidRPr="00480082">
        <w:t xml:space="preserve">' </w:t>
      </w:r>
      <w:proofErr w:type="spellStart"/>
      <w:r w:rsidRPr="00480082">
        <w:t>regions</w:t>
      </w:r>
      <w:proofErr w:type="spellEnd"/>
      <w:r w:rsidRPr="00480082">
        <w:t xml:space="preserve"> (</w:t>
      </w:r>
      <w:proofErr w:type="spellStart"/>
      <w:r w:rsidRPr="00480082">
        <w:t>Negative</w:t>
      </w:r>
      <w:proofErr w:type="spellEnd"/>
      <w:r w:rsidRPr="00480082">
        <w:t xml:space="preserve"> </w:t>
      </w:r>
      <w:proofErr w:type="spellStart"/>
      <w:r w:rsidRPr="00480082">
        <w:t>current</w:t>
      </w:r>
      <w:proofErr w:type="spellEnd"/>
      <w:r w:rsidRPr="00480082">
        <w:t xml:space="preserve"> </w:t>
      </w:r>
      <w:proofErr w:type="spellStart"/>
      <w:r w:rsidRPr="00480082">
        <w:t>indicates</w:t>
      </w:r>
      <w:proofErr w:type="spellEnd"/>
      <w:r w:rsidRPr="00480082">
        <w:t xml:space="preserve"> </w:t>
      </w:r>
      <w:proofErr w:type="spellStart"/>
      <w:r w:rsidRPr="00480082">
        <w:t>direction</w:t>
      </w:r>
      <w:proofErr w:type="spellEnd"/>
      <w:r w:rsidRPr="00480082">
        <w:t>)</w:t>
      </w:r>
      <w:bookmarkEnd w:id="4"/>
    </w:p>
    <w:p w14:paraId="6B95E8E4" w14:textId="71146D68" w:rsidR="00A763D6" w:rsidRDefault="00A763D6" w:rsidP="00A763D6">
      <w:pPr>
        <w:rPr>
          <w:lang w:val="tr-TR"/>
        </w:rPr>
      </w:pPr>
    </w:p>
    <w:p w14:paraId="37B63547" w14:textId="2DE82863" w:rsidR="00A763D6" w:rsidRDefault="00A763D6" w:rsidP="00A763D6">
      <w:pPr>
        <w:rPr>
          <w:rFonts w:cs="Times New Roman"/>
          <w:sz w:val="22"/>
        </w:rPr>
      </w:pPr>
      <w:r>
        <w:rPr>
          <w:lang w:val="tr-TR"/>
        </w:rPr>
        <w:tab/>
      </w:r>
      <w:proofErr w:type="spellStart"/>
      <w:r>
        <w:rPr>
          <w:sz w:val="22"/>
          <w:lang w:val="tr-TR"/>
        </w:rPr>
        <w:t>To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observe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the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beeping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sound</w:t>
      </w:r>
      <w:proofErr w:type="spellEnd"/>
      <w:r>
        <w:rPr>
          <w:sz w:val="22"/>
          <w:lang w:val="tr-TR"/>
        </w:rPr>
        <w:t xml:space="preserve">, </w:t>
      </w:r>
      <w:proofErr w:type="spellStart"/>
      <w:r>
        <w:rPr>
          <w:sz w:val="22"/>
          <w:lang w:val="tr-TR"/>
        </w:rPr>
        <w:t>we</w:t>
      </w:r>
      <w:proofErr w:type="spellEnd"/>
      <w:r>
        <w:rPr>
          <w:sz w:val="22"/>
          <w:lang w:val="tr-TR"/>
        </w:rPr>
        <w:t xml:space="preserve"> set R </w:t>
      </w:r>
      <w:proofErr w:type="spellStart"/>
      <w:r>
        <w:rPr>
          <w:sz w:val="22"/>
          <w:lang w:val="tr-TR"/>
        </w:rPr>
        <w:t>to</w:t>
      </w:r>
      <w:proofErr w:type="spellEnd"/>
      <w:r>
        <w:rPr>
          <w:sz w:val="22"/>
          <w:lang w:val="tr-TR"/>
        </w:rPr>
        <w:t xml:space="preserve"> 1 MΩ. </w:t>
      </w:r>
      <w:proofErr w:type="spellStart"/>
      <w:r>
        <w:rPr>
          <w:sz w:val="22"/>
          <w:lang w:val="tr-TR"/>
        </w:rPr>
        <w:t>The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following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fig</w:t>
      </w:r>
      <w:r w:rsidR="0016193F">
        <w:rPr>
          <w:sz w:val="22"/>
          <w:lang w:val="tr-TR"/>
        </w:rPr>
        <w:t>u</w:t>
      </w:r>
      <w:r>
        <w:rPr>
          <w:sz w:val="22"/>
          <w:lang w:val="tr-TR"/>
        </w:rPr>
        <w:t>re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illustrates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the</w:t>
      </w:r>
      <w:proofErr w:type="spellEnd"/>
      <w:r>
        <w:rPr>
          <w:sz w:val="22"/>
          <w:lang w:val="tr-TR"/>
        </w:rPr>
        <w:t xml:space="preserve"> </w:t>
      </w:r>
      <w:proofErr w:type="spellStart"/>
      <w:r w:rsidR="0016193F">
        <w:rPr>
          <w:sz w:val="22"/>
          <w:lang w:val="tr-TR"/>
        </w:rPr>
        <w:t>current</w:t>
      </w:r>
      <w:proofErr w:type="spellEnd"/>
      <w:r w:rsidR="0016193F">
        <w:rPr>
          <w:sz w:val="22"/>
          <w:lang w:val="tr-TR"/>
        </w:rPr>
        <w:t xml:space="preserve"> </w:t>
      </w:r>
      <w:proofErr w:type="spellStart"/>
      <w:r w:rsidR="0016193F">
        <w:rPr>
          <w:sz w:val="22"/>
          <w:lang w:val="tr-TR"/>
        </w:rPr>
        <w:t>going</w:t>
      </w:r>
      <w:proofErr w:type="spellEnd"/>
      <w:r w:rsidR="0016193F">
        <w:rPr>
          <w:sz w:val="22"/>
          <w:lang w:val="tr-TR"/>
        </w:rPr>
        <w:t xml:space="preserve"> </w:t>
      </w:r>
      <w:proofErr w:type="spellStart"/>
      <w:r w:rsidR="0016193F">
        <w:rPr>
          <w:sz w:val="22"/>
          <w:lang w:val="tr-TR"/>
        </w:rPr>
        <w:t>through</w:t>
      </w:r>
      <w:proofErr w:type="spellEnd"/>
      <w:r w:rsidR="0016193F">
        <w:rPr>
          <w:sz w:val="22"/>
          <w:lang w:val="tr-TR"/>
        </w:rPr>
        <w:t xml:space="preserve"> </w:t>
      </w:r>
      <w:proofErr w:type="spellStart"/>
      <w:r w:rsidR="0016193F">
        <w:rPr>
          <w:sz w:val="22"/>
          <w:lang w:val="tr-TR"/>
        </w:rPr>
        <w:t>the</w:t>
      </w:r>
      <w:proofErr w:type="spellEnd"/>
      <w:r w:rsidR="0016193F">
        <w:rPr>
          <w:sz w:val="22"/>
          <w:lang w:val="tr-TR"/>
        </w:rPr>
        <w:t xml:space="preserve"> </w:t>
      </w:r>
      <w:proofErr w:type="spellStart"/>
      <w:r w:rsidR="0016193F">
        <w:rPr>
          <w:sz w:val="22"/>
          <w:lang w:val="tr-TR"/>
        </w:rPr>
        <w:t>speaker</w:t>
      </w:r>
      <w:proofErr w:type="spellEnd"/>
      <w:r w:rsidR="0040137F">
        <w:rPr>
          <w:sz w:val="22"/>
          <w:lang w:val="tr-TR"/>
        </w:rPr>
        <w:t>.</w:t>
      </w:r>
    </w:p>
    <w:p w14:paraId="566DD510" w14:textId="77777777" w:rsidR="0040137F" w:rsidRDefault="0040137F" w:rsidP="0040137F">
      <w:pPr>
        <w:keepNext/>
        <w:jc w:val="center"/>
      </w:pPr>
      <w:r>
        <w:rPr>
          <w:rFonts w:cs="Times New Roman"/>
          <w:noProof/>
          <w:sz w:val="22"/>
        </w:rPr>
        <w:drawing>
          <wp:inline distT="0" distB="0" distL="0" distR="0" wp14:anchorId="00599105" wp14:editId="31096ECA">
            <wp:extent cx="5943600" cy="256476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2A3A" w14:textId="72F3690E" w:rsidR="0040137F" w:rsidRDefault="0040137F" w:rsidP="0040137F">
      <w:pPr>
        <w:pStyle w:val="ResimYazs"/>
        <w:jc w:val="center"/>
        <w:rPr>
          <w:rFonts w:cs="Times New Roman"/>
          <w:sz w:val="22"/>
        </w:rPr>
      </w:pPr>
      <w:bookmarkStart w:id="5" w:name="_Toc92129201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1F32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speaker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R = 1 MΩ</w:t>
      </w:r>
      <w:bookmarkEnd w:id="5"/>
    </w:p>
    <w:p w14:paraId="7C1555BA" w14:textId="51EBF81A" w:rsidR="0040137F" w:rsidRDefault="0040137F" w:rsidP="0040137F">
      <w:pPr>
        <w:ind w:firstLine="720"/>
        <w:rPr>
          <w:sz w:val="22"/>
          <w:lang w:val="tr-TR"/>
        </w:rPr>
      </w:pPr>
      <w:proofErr w:type="spellStart"/>
      <w:r>
        <w:rPr>
          <w:sz w:val="22"/>
          <w:lang w:val="tr-TR"/>
        </w:rPr>
        <w:t>To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observe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the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continuous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sound</w:t>
      </w:r>
      <w:proofErr w:type="spellEnd"/>
      <w:r>
        <w:rPr>
          <w:sz w:val="22"/>
          <w:lang w:val="tr-TR"/>
        </w:rPr>
        <w:t xml:space="preserve">, </w:t>
      </w:r>
      <w:proofErr w:type="spellStart"/>
      <w:r>
        <w:rPr>
          <w:sz w:val="22"/>
          <w:lang w:val="tr-TR"/>
        </w:rPr>
        <w:t>we</w:t>
      </w:r>
      <w:proofErr w:type="spellEnd"/>
      <w:r>
        <w:rPr>
          <w:sz w:val="22"/>
          <w:lang w:val="tr-TR"/>
        </w:rPr>
        <w:t xml:space="preserve"> set R </w:t>
      </w:r>
      <w:proofErr w:type="spellStart"/>
      <w:r>
        <w:rPr>
          <w:sz w:val="22"/>
          <w:lang w:val="tr-TR"/>
        </w:rPr>
        <w:t>to</w:t>
      </w:r>
      <w:proofErr w:type="spellEnd"/>
      <w:r>
        <w:rPr>
          <w:sz w:val="22"/>
          <w:lang w:val="tr-TR"/>
        </w:rPr>
        <w:t xml:space="preserve"> 1 </w:t>
      </w:r>
      <w:proofErr w:type="spellStart"/>
      <w:r>
        <w:rPr>
          <w:sz w:val="22"/>
          <w:lang w:val="tr-TR"/>
        </w:rPr>
        <w:t>kΩ</w:t>
      </w:r>
      <w:proofErr w:type="spellEnd"/>
      <w:r>
        <w:rPr>
          <w:sz w:val="22"/>
          <w:lang w:val="tr-TR"/>
        </w:rPr>
        <w:t xml:space="preserve">. </w:t>
      </w:r>
      <w:proofErr w:type="spellStart"/>
      <w:r>
        <w:rPr>
          <w:sz w:val="22"/>
          <w:lang w:val="tr-TR"/>
        </w:rPr>
        <w:t>The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following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figure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illustrates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the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current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going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through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the</w:t>
      </w:r>
      <w:proofErr w:type="spellEnd"/>
      <w:r>
        <w:rPr>
          <w:sz w:val="22"/>
          <w:lang w:val="tr-TR"/>
        </w:rPr>
        <w:t xml:space="preserve"> </w:t>
      </w:r>
      <w:proofErr w:type="spellStart"/>
      <w:r>
        <w:rPr>
          <w:sz w:val="22"/>
          <w:lang w:val="tr-TR"/>
        </w:rPr>
        <w:t>speaker</w:t>
      </w:r>
      <w:proofErr w:type="spellEnd"/>
      <w:r>
        <w:rPr>
          <w:sz w:val="22"/>
          <w:lang w:val="tr-TR"/>
        </w:rPr>
        <w:t>.</w:t>
      </w:r>
    </w:p>
    <w:p w14:paraId="530131A0" w14:textId="77777777" w:rsidR="004C1F32" w:rsidRDefault="0040137F" w:rsidP="004C1F32">
      <w:pPr>
        <w:keepNext/>
        <w:jc w:val="center"/>
      </w:pPr>
      <w:r>
        <w:rPr>
          <w:noProof/>
          <w:sz w:val="22"/>
          <w:lang w:val="tr-TR"/>
        </w:rPr>
        <w:lastRenderedPageBreak/>
        <w:drawing>
          <wp:inline distT="0" distB="0" distL="0" distR="0" wp14:anchorId="7DD90BA9" wp14:editId="1F0C1C24">
            <wp:extent cx="5943600" cy="256667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EF26" w14:textId="536614FE" w:rsidR="0040137F" w:rsidRPr="0016193F" w:rsidRDefault="004C1F32" w:rsidP="004C1F32">
      <w:pPr>
        <w:pStyle w:val="ResimYazs"/>
        <w:jc w:val="center"/>
        <w:rPr>
          <w:sz w:val="22"/>
          <w:szCs w:val="22"/>
        </w:rPr>
      </w:pPr>
      <w:bookmarkStart w:id="6" w:name="_Toc92129202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speaker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R = 1 </w:t>
      </w:r>
      <w:proofErr w:type="spellStart"/>
      <w:r>
        <w:t>kΩ</w:t>
      </w:r>
      <w:bookmarkEnd w:id="6"/>
      <w:proofErr w:type="spellEnd"/>
    </w:p>
    <w:p w14:paraId="2BB33F37" w14:textId="2AA6E874" w:rsidR="00CC0246" w:rsidRDefault="00961E62" w:rsidP="004C1F32">
      <w:pPr>
        <w:pStyle w:val="Balk1"/>
        <w:spacing w:line="360" w:lineRule="auto"/>
        <w:rPr>
          <w:sz w:val="22"/>
        </w:rPr>
      </w:pPr>
      <w:bookmarkStart w:id="7" w:name="_Toc438488001"/>
      <w:r w:rsidRPr="003E30C5">
        <w:rPr>
          <w:rFonts w:ascii="Times New Roman" w:hAnsi="Times New Roman" w:cs="Times New Roman"/>
          <w:sz w:val="24"/>
        </w:rPr>
        <w:t>Conclusion</w:t>
      </w:r>
      <w:bookmarkEnd w:id="7"/>
      <w:r w:rsidR="00592C54" w:rsidRPr="003E30C5">
        <w:rPr>
          <w:sz w:val="22"/>
        </w:rPr>
        <w:t xml:space="preserve"> </w:t>
      </w:r>
    </w:p>
    <w:p w14:paraId="474AACD1" w14:textId="31235EF7" w:rsidR="006816FB" w:rsidRPr="003E30C5" w:rsidRDefault="006816FB" w:rsidP="00CC0246">
      <w:pPr>
        <w:rPr>
          <w:sz w:val="22"/>
        </w:rPr>
      </w:pPr>
      <w:r>
        <w:rPr>
          <w:sz w:val="22"/>
        </w:rPr>
        <w:tab/>
        <w:t>Simulation results were as expected. We observed high</w:t>
      </w:r>
      <w:r w:rsidR="004C1F32">
        <w:rPr>
          <w:sz w:val="22"/>
        </w:rPr>
        <w:t xml:space="preserve"> continuous</w:t>
      </w:r>
      <w:r>
        <w:rPr>
          <w:sz w:val="22"/>
        </w:rPr>
        <w:t xml:space="preserve"> currents in lower resistances, which would produce high amplitude</w:t>
      </w:r>
      <w:r w:rsidR="004C1F32">
        <w:rPr>
          <w:sz w:val="22"/>
        </w:rPr>
        <w:t xml:space="preserve"> continuous</w:t>
      </w:r>
      <w:r>
        <w:rPr>
          <w:sz w:val="22"/>
        </w:rPr>
        <w:t xml:space="preserve"> sounds in real life using a speaker. </w:t>
      </w:r>
      <w:r w:rsidR="002A1A8F">
        <w:rPr>
          <w:sz w:val="22"/>
        </w:rPr>
        <w:t>We had the chance to see two BJTs, one PNP and one NPN, having one’s Base and other’s Collector on the same current line, in action.</w:t>
      </w:r>
      <w:r w:rsidR="00DB2432">
        <w:rPr>
          <w:sz w:val="22"/>
        </w:rPr>
        <w:t xml:space="preserve"> Moreover, we saw how capacitors </w:t>
      </w:r>
      <w:r w:rsidR="004C1F32">
        <w:rPr>
          <w:sz w:val="22"/>
        </w:rPr>
        <w:t>can be used with transistors to produce alternating or intermittent signals.</w:t>
      </w:r>
    </w:p>
    <w:p w14:paraId="616860FF" w14:textId="58846288" w:rsidR="00D2603E" w:rsidRPr="003E30C5" w:rsidRDefault="00961E62" w:rsidP="003E30C5">
      <w:pPr>
        <w:pStyle w:val="Balk1"/>
        <w:rPr>
          <w:sz w:val="24"/>
        </w:rPr>
      </w:pPr>
      <w:bookmarkStart w:id="8" w:name="_Toc438488002"/>
      <w:r w:rsidRPr="003E30C5">
        <w:rPr>
          <w:rFonts w:ascii="Times New Roman" w:hAnsi="Times New Roman" w:cs="Times New Roman"/>
          <w:sz w:val="24"/>
        </w:rPr>
        <w:t>References</w:t>
      </w:r>
      <w:bookmarkEnd w:id="8"/>
    </w:p>
    <w:p w14:paraId="4F77704E" w14:textId="0246CA07" w:rsidR="00BD5543" w:rsidRPr="003E30C5" w:rsidRDefault="00BD5543" w:rsidP="00C65BFF">
      <w:pPr>
        <w:spacing w:line="480" w:lineRule="auto"/>
        <w:ind w:firstLine="720"/>
        <w:rPr>
          <w:sz w:val="22"/>
        </w:rPr>
      </w:pPr>
    </w:p>
    <w:sectPr w:rsidR="00BD5543" w:rsidRPr="003E30C5" w:rsidSect="00CF3674"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39DF6" w14:textId="77777777" w:rsidR="005F4346" w:rsidRDefault="005F4346" w:rsidP="00043A18">
      <w:pPr>
        <w:spacing w:after="0" w:line="240" w:lineRule="auto"/>
      </w:pPr>
      <w:r>
        <w:separator/>
      </w:r>
    </w:p>
  </w:endnote>
  <w:endnote w:type="continuationSeparator" w:id="0">
    <w:p w14:paraId="38D445D4" w14:textId="77777777" w:rsidR="005F4346" w:rsidRDefault="005F4346" w:rsidP="0004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311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031D1F" w14:textId="77777777" w:rsidR="00892B77" w:rsidRDefault="00103BDD">
        <w:pPr>
          <w:pStyle w:val="AltBilgi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053D4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1E813476" w14:textId="77777777" w:rsidR="00892B77" w:rsidRDefault="00892B7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CDA6F" w14:textId="77777777" w:rsidR="00892B77" w:rsidRPr="00043A18" w:rsidRDefault="00892B77" w:rsidP="00043A18">
    <w:pPr>
      <w:pStyle w:val="AltBilgi"/>
      <w:jc w:val="center"/>
      <w:rPr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B06D8" w14:textId="77777777" w:rsidR="005F4346" w:rsidRDefault="005F4346" w:rsidP="00043A18">
      <w:pPr>
        <w:spacing w:after="0" w:line="240" w:lineRule="auto"/>
      </w:pPr>
      <w:r>
        <w:separator/>
      </w:r>
    </w:p>
  </w:footnote>
  <w:footnote w:type="continuationSeparator" w:id="0">
    <w:p w14:paraId="324156E8" w14:textId="77777777" w:rsidR="005F4346" w:rsidRDefault="005F4346" w:rsidP="00043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2DCF"/>
    <w:multiLevelType w:val="hybridMultilevel"/>
    <w:tmpl w:val="99CE063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A18"/>
    <w:rsid w:val="000269EB"/>
    <w:rsid w:val="000278E9"/>
    <w:rsid w:val="0003539F"/>
    <w:rsid w:val="000424CE"/>
    <w:rsid w:val="00043A18"/>
    <w:rsid w:val="0008730B"/>
    <w:rsid w:val="000A1474"/>
    <w:rsid w:val="000B7A81"/>
    <w:rsid w:val="000D2FB1"/>
    <w:rsid w:val="000D7EBD"/>
    <w:rsid w:val="000E5AF3"/>
    <w:rsid w:val="000E6E3E"/>
    <w:rsid w:val="000F612A"/>
    <w:rsid w:val="00103BDD"/>
    <w:rsid w:val="00132C3A"/>
    <w:rsid w:val="00141825"/>
    <w:rsid w:val="001461D9"/>
    <w:rsid w:val="0016193F"/>
    <w:rsid w:val="0019294E"/>
    <w:rsid w:val="001D0014"/>
    <w:rsid w:val="001D14E1"/>
    <w:rsid w:val="001D2FEF"/>
    <w:rsid w:val="001E00B6"/>
    <w:rsid w:val="00207CEA"/>
    <w:rsid w:val="00255A72"/>
    <w:rsid w:val="002774E7"/>
    <w:rsid w:val="002908A1"/>
    <w:rsid w:val="002A1A8F"/>
    <w:rsid w:val="002A3986"/>
    <w:rsid w:val="002B644E"/>
    <w:rsid w:val="002C5C55"/>
    <w:rsid w:val="002C7FE4"/>
    <w:rsid w:val="002D0741"/>
    <w:rsid w:val="002F7326"/>
    <w:rsid w:val="00302752"/>
    <w:rsid w:val="00312B7F"/>
    <w:rsid w:val="003203CD"/>
    <w:rsid w:val="00337B2D"/>
    <w:rsid w:val="0034100F"/>
    <w:rsid w:val="00352861"/>
    <w:rsid w:val="0035350B"/>
    <w:rsid w:val="0037378E"/>
    <w:rsid w:val="00381AFA"/>
    <w:rsid w:val="00394528"/>
    <w:rsid w:val="003B45DF"/>
    <w:rsid w:val="003B6021"/>
    <w:rsid w:val="003C11BF"/>
    <w:rsid w:val="003E30C5"/>
    <w:rsid w:val="003E68F4"/>
    <w:rsid w:val="003E7358"/>
    <w:rsid w:val="0040137F"/>
    <w:rsid w:val="00402149"/>
    <w:rsid w:val="004038A0"/>
    <w:rsid w:val="0047160B"/>
    <w:rsid w:val="00476A49"/>
    <w:rsid w:val="00493EB4"/>
    <w:rsid w:val="00497273"/>
    <w:rsid w:val="004A3179"/>
    <w:rsid w:val="004B2B72"/>
    <w:rsid w:val="004C1F32"/>
    <w:rsid w:val="004C63D5"/>
    <w:rsid w:val="004D4FC5"/>
    <w:rsid w:val="004E2016"/>
    <w:rsid w:val="004E79D7"/>
    <w:rsid w:val="00502243"/>
    <w:rsid w:val="005036D5"/>
    <w:rsid w:val="00504FE5"/>
    <w:rsid w:val="00512D15"/>
    <w:rsid w:val="00522BDD"/>
    <w:rsid w:val="00536BD4"/>
    <w:rsid w:val="00541FF2"/>
    <w:rsid w:val="00561399"/>
    <w:rsid w:val="0057241C"/>
    <w:rsid w:val="005728CB"/>
    <w:rsid w:val="00592602"/>
    <w:rsid w:val="00592C54"/>
    <w:rsid w:val="0059427E"/>
    <w:rsid w:val="00596646"/>
    <w:rsid w:val="005A02E9"/>
    <w:rsid w:val="005C1528"/>
    <w:rsid w:val="005C2592"/>
    <w:rsid w:val="005C43FD"/>
    <w:rsid w:val="005F4346"/>
    <w:rsid w:val="006159AA"/>
    <w:rsid w:val="00622167"/>
    <w:rsid w:val="0062443A"/>
    <w:rsid w:val="006250F8"/>
    <w:rsid w:val="00630D97"/>
    <w:rsid w:val="00655199"/>
    <w:rsid w:val="00661251"/>
    <w:rsid w:val="00662E5A"/>
    <w:rsid w:val="00672ECD"/>
    <w:rsid w:val="006816FB"/>
    <w:rsid w:val="00685DAE"/>
    <w:rsid w:val="00687E30"/>
    <w:rsid w:val="00694EFA"/>
    <w:rsid w:val="006A31B1"/>
    <w:rsid w:val="006A369B"/>
    <w:rsid w:val="006A5A8B"/>
    <w:rsid w:val="006F2DBE"/>
    <w:rsid w:val="007041A6"/>
    <w:rsid w:val="00705E05"/>
    <w:rsid w:val="007121C7"/>
    <w:rsid w:val="00714AD5"/>
    <w:rsid w:val="007660D1"/>
    <w:rsid w:val="00766DE7"/>
    <w:rsid w:val="00780AB1"/>
    <w:rsid w:val="007B2448"/>
    <w:rsid w:val="007D3C64"/>
    <w:rsid w:val="008024CD"/>
    <w:rsid w:val="00816031"/>
    <w:rsid w:val="00832B17"/>
    <w:rsid w:val="008508C2"/>
    <w:rsid w:val="00850FBD"/>
    <w:rsid w:val="0085766B"/>
    <w:rsid w:val="00860588"/>
    <w:rsid w:val="008709F1"/>
    <w:rsid w:val="00873B34"/>
    <w:rsid w:val="008824E8"/>
    <w:rsid w:val="00892B77"/>
    <w:rsid w:val="00893ADC"/>
    <w:rsid w:val="008A0E65"/>
    <w:rsid w:val="008A1418"/>
    <w:rsid w:val="008A1DA6"/>
    <w:rsid w:val="008A32AA"/>
    <w:rsid w:val="008C7835"/>
    <w:rsid w:val="008D27BE"/>
    <w:rsid w:val="00911B87"/>
    <w:rsid w:val="00915428"/>
    <w:rsid w:val="00915DBD"/>
    <w:rsid w:val="00924C30"/>
    <w:rsid w:val="00952E6F"/>
    <w:rsid w:val="00961E62"/>
    <w:rsid w:val="009706C8"/>
    <w:rsid w:val="009836EC"/>
    <w:rsid w:val="00983DA9"/>
    <w:rsid w:val="00987F35"/>
    <w:rsid w:val="009F0B08"/>
    <w:rsid w:val="00A15CAB"/>
    <w:rsid w:val="00A16B46"/>
    <w:rsid w:val="00A21424"/>
    <w:rsid w:val="00A25244"/>
    <w:rsid w:val="00A42374"/>
    <w:rsid w:val="00A76081"/>
    <w:rsid w:val="00A763D6"/>
    <w:rsid w:val="00A955AB"/>
    <w:rsid w:val="00AB0C5F"/>
    <w:rsid w:val="00AB4084"/>
    <w:rsid w:val="00AC45C8"/>
    <w:rsid w:val="00AD4EA5"/>
    <w:rsid w:val="00AD7F6F"/>
    <w:rsid w:val="00AE6877"/>
    <w:rsid w:val="00AF583B"/>
    <w:rsid w:val="00B17F4E"/>
    <w:rsid w:val="00B335CC"/>
    <w:rsid w:val="00B567CC"/>
    <w:rsid w:val="00B61981"/>
    <w:rsid w:val="00B8501F"/>
    <w:rsid w:val="00BC35AD"/>
    <w:rsid w:val="00BD00C0"/>
    <w:rsid w:val="00BD5543"/>
    <w:rsid w:val="00BD5CA2"/>
    <w:rsid w:val="00BD73DE"/>
    <w:rsid w:val="00BF28EE"/>
    <w:rsid w:val="00C053D4"/>
    <w:rsid w:val="00C11D2F"/>
    <w:rsid w:val="00C23327"/>
    <w:rsid w:val="00C40AB4"/>
    <w:rsid w:val="00C52E82"/>
    <w:rsid w:val="00C60E99"/>
    <w:rsid w:val="00C65BFF"/>
    <w:rsid w:val="00C72CC4"/>
    <w:rsid w:val="00C74353"/>
    <w:rsid w:val="00CA00E3"/>
    <w:rsid w:val="00CA44D4"/>
    <w:rsid w:val="00CC0246"/>
    <w:rsid w:val="00CD05C4"/>
    <w:rsid w:val="00CD1A81"/>
    <w:rsid w:val="00CF3674"/>
    <w:rsid w:val="00D02B3E"/>
    <w:rsid w:val="00D04E51"/>
    <w:rsid w:val="00D06AC8"/>
    <w:rsid w:val="00D2603E"/>
    <w:rsid w:val="00D321F2"/>
    <w:rsid w:val="00D5020C"/>
    <w:rsid w:val="00D55BD8"/>
    <w:rsid w:val="00D720A2"/>
    <w:rsid w:val="00D908D2"/>
    <w:rsid w:val="00D9718B"/>
    <w:rsid w:val="00DA287E"/>
    <w:rsid w:val="00DA3479"/>
    <w:rsid w:val="00DB2432"/>
    <w:rsid w:val="00DB3E74"/>
    <w:rsid w:val="00DC44C2"/>
    <w:rsid w:val="00DD2F26"/>
    <w:rsid w:val="00DE01B5"/>
    <w:rsid w:val="00DE367D"/>
    <w:rsid w:val="00E0570D"/>
    <w:rsid w:val="00E314FA"/>
    <w:rsid w:val="00E451D4"/>
    <w:rsid w:val="00E55C1A"/>
    <w:rsid w:val="00E60422"/>
    <w:rsid w:val="00E65087"/>
    <w:rsid w:val="00E937BC"/>
    <w:rsid w:val="00E956D1"/>
    <w:rsid w:val="00EC4619"/>
    <w:rsid w:val="00ED087D"/>
    <w:rsid w:val="00ED2990"/>
    <w:rsid w:val="00F06C54"/>
    <w:rsid w:val="00F148CE"/>
    <w:rsid w:val="00F21CEA"/>
    <w:rsid w:val="00F36AE8"/>
    <w:rsid w:val="00F932CF"/>
    <w:rsid w:val="00FB3013"/>
    <w:rsid w:val="00FB6EC1"/>
    <w:rsid w:val="00FC2529"/>
    <w:rsid w:val="00FD0166"/>
    <w:rsid w:val="00FD1AA1"/>
    <w:rsid w:val="00FD4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3475"/>
  <w15:docId w15:val="{7CE49E4A-ADE3-4FF7-B3C7-5FF14491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FD"/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2D07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D07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2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43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43A18"/>
  </w:style>
  <w:style w:type="paragraph" w:styleId="AltBilgi">
    <w:name w:val="footer"/>
    <w:basedOn w:val="Normal"/>
    <w:link w:val="AltBilgiChar"/>
    <w:uiPriority w:val="99"/>
    <w:unhideWhenUsed/>
    <w:rsid w:val="00043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43A18"/>
  </w:style>
  <w:style w:type="character" w:customStyle="1" w:styleId="Balk1Char">
    <w:name w:val="Başlık 1 Char"/>
    <w:basedOn w:val="VarsaylanParagrafYazTipi"/>
    <w:link w:val="Balk1"/>
    <w:uiPriority w:val="9"/>
    <w:rsid w:val="002D07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unhideWhenUsed/>
    <w:qFormat/>
    <w:rsid w:val="002D0741"/>
    <w:pPr>
      <w:outlineLvl w:val="9"/>
    </w:pPr>
    <w:rPr>
      <w:lang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D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0741"/>
    <w:rPr>
      <w:rFonts w:ascii="Tahoma" w:hAnsi="Tahoma" w:cs="Tahoma"/>
      <w:sz w:val="16"/>
      <w:szCs w:val="16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2D0741"/>
    <w:pPr>
      <w:spacing w:before="120" w:after="0"/>
    </w:pPr>
    <w:rPr>
      <w:b/>
      <w:bCs/>
      <w:i/>
      <w:iCs/>
      <w:szCs w:val="24"/>
    </w:rPr>
  </w:style>
  <w:style w:type="character" w:styleId="Kpr">
    <w:name w:val="Hyperlink"/>
    <w:basedOn w:val="VarsaylanParagrafYazTipi"/>
    <w:uiPriority w:val="99"/>
    <w:unhideWhenUsed/>
    <w:rsid w:val="002D0741"/>
    <w:rPr>
      <w:color w:val="0000FF" w:themeColor="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2D0741"/>
    <w:pPr>
      <w:spacing w:line="240" w:lineRule="auto"/>
    </w:pPr>
    <w:rPr>
      <w:i/>
      <w:iCs/>
      <w:color w:val="1F497D" w:themeColor="text2"/>
      <w:sz w:val="18"/>
      <w:szCs w:val="18"/>
      <w:lang w:val="tr-TR"/>
    </w:rPr>
  </w:style>
  <w:style w:type="paragraph" w:styleId="ListeParagraf">
    <w:name w:val="List Paragraph"/>
    <w:basedOn w:val="Normal"/>
    <w:uiPriority w:val="34"/>
    <w:qFormat/>
    <w:rsid w:val="002D0741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2D07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2D0741"/>
    <w:pPr>
      <w:spacing w:before="120" w:after="0"/>
      <w:ind w:left="220"/>
    </w:pPr>
    <w:rPr>
      <w:b/>
      <w:bCs/>
    </w:rPr>
  </w:style>
  <w:style w:type="paragraph" w:styleId="T3">
    <w:name w:val="toc 3"/>
    <w:basedOn w:val="Normal"/>
    <w:next w:val="Normal"/>
    <w:autoRedefine/>
    <w:uiPriority w:val="39"/>
    <w:unhideWhenUsed/>
    <w:qFormat/>
    <w:rsid w:val="00961E62"/>
    <w:pPr>
      <w:spacing w:after="0"/>
      <w:ind w:left="440"/>
    </w:pPr>
    <w:rPr>
      <w:sz w:val="20"/>
      <w:szCs w:val="20"/>
    </w:rPr>
  </w:style>
  <w:style w:type="paragraph" w:styleId="T4">
    <w:name w:val="toc 4"/>
    <w:basedOn w:val="Normal"/>
    <w:next w:val="Normal"/>
    <w:autoRedefine/>
    <w:uiPriority w:val="39"/>
    <w:unhideWhenUsed/>
    <w:rsid w:val="00961E62"/>
    <w:pPr>
      <w:spacing w:after="0"/>
      <w:ind w:left="660"/>
    </w:pPr>
    <w:rPr>
      <w:sz w:val="20"/>
      <w:szCs w:val="20"/>
    </w:rPr>
  </w:style>
  <w:style w:type="paragraph" w:styleId="T5">
    <w:name w:val="toc 5"/>
    <w:basedOn w:val="Normal"/>
    <w:next w:val="Normal"/>
    <w:autoRedefine/>
    <w:uiPriority w:val="39"/>
    <w:unhideWhenUsed/>
    <w:rsid w:val="00961E62"/>
    <w:pPr>
      <w:spacing w:after="0"/>
      <w:ind w:left="880"/>
    </w:pPr>
    <w:rPr>
      <w:sz w:val="20"/>
      <w:szCs w:val="20"/>
    </w:rPr>
  </w:style>
  <w:style w:type="paragraph" w:styleId="T6">
    <w:name w:val="toc 6"/>
    <w:basedOn w:val="Normal"/>
    <w:next w:val="Normal"/>
    <w:autoRedefine/>
    <w:uiPriority w:val="39"/>
    <w:unhideWhenUsed/>
    <w:rsid w:val="00961E62"/>
    <w:pPr>
      <w:spacing w:after="0"/>
      <w:ind w:left="1100"/>
    </w:pPr>
    <w:rPr>
      <w:sz w:val="20"/>
      <w:szCs w:val="20"/>
    </w:rPr>
  </w:style>
  <w:style w:type="paragraph" w:styleId="T7">
    <w:name w:val="toc 7"/>
    <w:basedOn w:val="Normal"/>
    <w:next w:val="Normal"/>
    <w:autoRedefine/>
    <w:uiPriority w:val="39"/>
    <w:unhideWhenUsed/>
    <w:rsid w:val="00961E62"/>
    <w:pPr>
      <w:spacing w:after="0"/>
      <w:ind w:left="1320"/>
    </w:pPr>
    <w:rPr>
      <w:sz w:val="20"/>
      <w:szCs w:val="20"/>
    </w:rPr>
  </w:style>
  <w:style w:type="paragraph" w:styleId="T8">
    <w:name w:val="toc 8"/>
    <w:basedOn w:val="Normal"/>
    <w:next w:val="Normal"/>
    <w:autoRedefine/>
    <w:uiPriority w:val="39"/>
    <w:unhideWhenUsed/>
    <w:rsid w:val="00961E62"/>
    <w:pPr>
      <w:spacing w:after="0"/>
      <w:ind w:left="1540"/>
    </w:pPr>
    <w:rPr>
      <w:sz w:val="20"/>
      <w:szCs w:val="20"/>
    </w:rPr>
  </w:style>
  <w:style w:type="paragraph" w:styleId="T9">
    <w:name w:val="toc 9"/>
    <w:basedOn w:val="Normal"/>
    <w:next w:val="Normal"/>
    <w:autoRedefine/>
    <w:uiPriority w:val="39"/>
    <w:unhideWhenUsed/>
    <w:rsid w:val="00961E62"/>
    <w:pPr>
      <w:spacing w:after="0"/>
      <w:ind w:left="1760"/>
    </w:pPr>
    <w:rPr>
      <w:sz w:val="20"/>
      <w:szCs w:val="20"/>
    </w:rPr>
  </w:style>
  <w:style w:type="paragraph" w:styleId="ekillerTablosu">
    <w:name w:val="table of figures"/>
    <w:basedOn w:val="Normal"/>
    <w:next w:val="Normal"/>
    <w:uiPriority w:val="99"/>
    <w:unhideWhenUsed/>
    <w:rsid w:val="00983DA9"/>
    <w:pPr>
      <w:spacing w:after="0"/>
    </w:pPr>
  </w:style>
  <w:style w:type="character" w:styleId="YerTutucuMetni">
    <w:name w:val="Placeholder Text"/>
    <w:basedOn w:val="VarsaylanParagrafYazTipi"/>
    <w:uiPriority w:val="99"/>
    <w:semiHidden/>
    <w:rsid w:val="00E314FA"/>
    <w:rPr>
      <w:color w:val="80808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2F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6B736-B87C-4000-96E9-EFF6D942B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6</Pages>
  <Words>726</Words>
  <Characters>4142</Characters>
  <Application>Microsoft Office Word</Application>
  <DocSecurity>0</DocSecurity>
  <Lines>34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Gamze</dc:creator>
  <cp:lastModifiedBy>Kerem Girenes</cp:lastModifiedBy>
  <cp:revision>135</cp:revision>
  <dcterms:created xsi:type="dcterms:W3CDTF">2015-11-16T10:44:00Z</dcterms:created>
  <dcterms:modified xsi:type="dcterms:W3CDTF">2022-01-04T10:35:00Z</dcterms:modified>
</cp:coreProperties>
</file>