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подготовка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заполним основные данные (рис. 1)</w:t>
      </w:r>
    </w:p>
    <w:p>
      <w:pPr>
        <w:pStyle w:val="CaptionedFigure"/>
      </w:pPr>
      <w:bookmarkStart w:id="24" w:name="fig:001"/>
      <w:r>
        <w:drawing>
          <wp:inline>
            <wp:extent cx="5334000" cy="3381114"/>
            <wp:effectExtent b="0" l="0" r="0" t="0"/>
            <wp:docPr descr="Рис. 1: Учётная запись на сайте https://github.com/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 (рис. 2)</w:t>
      </w:r>
    </w:p>
    <w:p>
      <w:pPr>
        <w:pStyle w:val="CaptionedFigure"/>
      </w:pPr>
      <w:bookmarkStart w:id="28" w:name="fig:002"/>
      <w:r>
        <w:drawing>
          <wp:inline>
            <wp:extent cx="5334000" cy="878702"/>
            <wp:effectExtent b="0" l="0" r="0" t="0"/>
            <wp:docPr descr="Рис. 2: 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334000" cy="1404347"/>
            <wp:effectExtent b="0" l="0" r="0" t="0"/>
            <wp:docPr descr="Рис. 3: Настройка utf-8 вывода, имени ветки и параметров autocrlf и safecrl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bookmarkStart w:id="36" w:name="fig:004"/>
      <w:r>
        <w:drawing>
          <wp:inline>
            <wp:extent cx="5334000" cy="2133599"/>
            <wp:effectExtent b="0" l="0" r="0" t="0"/>
            <wp:docPr descr="Рис. 4: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bookmarkStart w:id="40" w:name="fig:005"/>
      <w:r>
        <w:drawing>
          <wp:inline>
            <wp:extent cx="5334000" cy="677193"/>
            <wp:effectExtent b="0" l="0" r="0" t="0"/>
            <wp:docPr descr="Рис. 5: 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bookmarkStart w:id="44" w:name="fig:006"/>
      <w:r>
        <w:drawing>
          <wp:inline>
            <wp:extent cx="5334000" cy="3652946"/>
            <wp:effectExtent b="0" l="0" r="0" t="0"/>
            <wp:docPr descr="Рис. 6: Загрузка ключа на Github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bookmarkStart w:id="48" w:name="fig:007"/>
      <w:r>
        <w:drawing>
          <wp:inline>
            <wp:extent cx="5334000" cy="2580689"/>
            <wp:effectExtent b="0" l="0" r="0" t="0"/>
            <wp:docPr descr="Рис. 7: Создание каталога для предмета «Архитектура компьютера»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bookmarkStart w:id="52" w:name="fig:008"/>
      <w:r>
        <w:drawing>
          <wp:inline>
            <wp:extent cx="5334000" cy="3702291"/>
            <wp:effectExtent b="0" l="0" r="0" t="0"/>
            <wp:docPr descr="Рис. 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706863"/>
            <wp:effectExtent b="0" l="0" r="0" t="0"/>
            <wp:docPr descr="Рис. 9: Удаление лишних файлов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bookmarkStart w:id="60" w:name="fig:010"/>
      <w:r>
        <w:drawing>
          <wp:inline>
            <wp:extent cx="5334000" cy="2191123"/>
            <wp:effectExtent b="0" l="0" r="0" t="0"/>
            <wp:docPr descr="Рис. 10: Загрузка файлов на сервер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</w:p>
    <w:p>
      <w:pPr>
        <w:pStyle w:val="BodyText"/>
      </w:pPr>
      <w:r>
        <w:t xml:space="preserve">Загрузим файлы на сервер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Эмиркулиев Керимберди</dc:creator>
  <dc:language>ru-RU</dc:language>
  <cp:keywords/>
  <dcterms:created xsi:type="dcterms:W3CDTF">2024-11-03T11:17:03Z</dcterms:created>
  <dcterms:modified xsi:type="dcterms:W3CDTF">2024-11-03T11:17:03Z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