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D7A3D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Informe Técnico: Persistencia NoSQL con Spring Data MongoDB</w:t>
      </w:r>
    </w:p>
    <w:p w14:paraId="5587570B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1. Introducción: ¿Por qué NoSQL y MongoDB?</w:t>
      </w:r>
    </w:p>
    <w:p w14:paraId="44231584" w14:textId="77777777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 xml:space="preserve">En el curso hemos trabajado con bases de datos relacionales (SQL) donde la estructura es rígida (tablas y columnas). Sin embargo, en aplicaciones modernas de alta escala se suelen utilizar bases de datos </w:t>
      </w:r>
      <w:r w:rsidRPr="009E3FB4">
        <w:rPr>
          <w:b/>
          <w:bCs/>
          <w:lang w:val="es-ES"/>
        </w:rPr>
        <w:t>NoSQL</w:t>
      </w:r>
      <w:r w:rsidRPr="009E3FB4">
        <w:rPr>
          <w:lang w:val="es-ES"/>
        </w:rPr>
        <w:t xml:space="preserve"> como </w:t>
      </w:r>
      <w:r w:rsidRPr="009E3FB4">
        <w:rPr>
          <w:b/>
          <w:bCs/>
          <w:lang w:val="es-ES"/>
        </w:rPr>
        <w:t>MongoDB</w:t>
      </w:r>
      <w:r w:rsidRPr="009E3FB4">
        <w:rPr>
          <w:lang w:val="es-ES"/>
        </w:rPr>
        <w:t>.</w:t>
      </w:r>
    </w:p>
    <w:p w14:paraId="10FD3E99" w14:textId="77777777" w:rsidR="009E3FB4" w:rsidRPr="009E3FB4" w:rsidRDefault="009E3FB4" w:rsidP="009E3FB4">
      <w:r w:rsidRPr="009E3FB4">
        <w:rPr>
          <w:b/>
          <w:bCs/>
        </w:rPr>
        <w:t>¿Cuál es la diferencia?</w:t>
      </w:r>
    </w:p>
    <w:p w14:paraId="5E573EA9" w14:textId="77777777" w:rsidR="009E3FB4" w:rsidRPr="009E3FB4" w:rsidRDefault="009E3FB4" w:rsidP="009E3FB4">
      <w:pPr>
        <w:numPr>
          <w:ilvl w:val="0"/>
          <w:numId w:val="4"/>
        </w:numPr>
        <w:rPr>
          <w:lang w:val="es-ES"/>
        </w:rPr>
      </w:pPr>
      <w:r w:rsidRPr="009E3FB4">
        <w:rPr>
          <w:b/>
          <w:bCs/>
          <w:lang w:val="es-ES"/>
        </w:rPr>
        <w:t>SQL:</w:t>
      </w:r>
      <w:r w:rsidRPr="009E3FB4">
        <w:rPr>
          <w:lang w:val="es-ES"/>
        </w:rPr>
        <w:t xml:space="preserve"> Filas y columnas (como un Excel). Si quieres añadir un campo, debes modificar toda la tabla.</w:t>
      </w:r>
    </w:p>
    <w:p w14:paraId="540BB362" w14:textId="77777777" w:rsidR="009E3FB4" w:rsidRPr="009E3FB4" w:rsidRDefault="009E3FB4" w:rsidP="009E3FB4">
      <w:pPr>
        <w:numPr>
          <w:ilvl w:val="0"/>
          <w:numId w:val="4"/>
        </w:numPr>
        <w:rPr>
          <w:lang w:val="es-ES"/>
        </w:rPr>
      </w:pPr>
      <w:r w:rsidRPr="009E3FB4">
        <w:rPr>
          <w:b/>
          <w:bCs/>
          <w:lang w:val="es-ES"/>
        </w:rPr>
        <w:t>NoSQL (MongoDB):</w:t>
      </w:r>
      <w:r w:rsidRPr="009E3FB4">
        <w:rPr>
          <w:lang w:val="es-ES"/>
        </w:rPr>
        <w:t xml:space="preserve"> Documentos JSON. Cada registro puede tener campos diferentes, lo que aporta una flexibilidad total.</w:t>
      </w:r>
    </w:p>
    <w:p w14:paraId="38083E5E" w14:textId="42799EE3" w:rsidR="00DE53DA" w:rsidRDefault="00DE53DA">
      <w:pPr>
        <w:rPr>
          <w:lang w:val="es-ES"/>
        </w:rPr>
      </w:pPr>
    </w:p>
    <w:p w14:paraId="48DCB533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2. Configuración del Entorno (El "Cómo empezar")</w:t>
      </w:r>
    </w:p>
    <w:p w14:paraId="562032C7" w14:textId="212E80C2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 xml:space="preserve">Para que el proyecto funcione, necesitamos indicarle a Maven que descargue las librerías de MongoDB. Esto se hace </w:t>
      </w:r>
      <w:r>
        <w:rPr>
          <w:lang w:val="es-ES"/>
        </w:rPr>
        <w:t>de 2 maneras</w:t>
      </w:r>
    </w:p>
    <w:p w14:paraId="2C48E08C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A. Dependencias de Maven</w:t>
      </w:r>
    </w:p>
    <w:p w14:paraId="02DB360D" w14:textId="79C2357E" w:rsidR="009E3FB4" w:rsidRPr="009E3FB4" w:rsidRDefault="009E3FB4" w:rsidP="009E3FB4">
      <w:pPr>
        <w:rPr>
          <w:lang w:val="es-ES"/>
        </w:rPr>
      </w:pPr>
      <w:r>
        <w:rPr>
          <w:lang w:val="es-ES"/>
        </w:rPr>
        <w:t>E</w:t>
      </w:r>
      <w:r w:rsidRPr="009E3FB4">
        <w:rPr>
          <w:lang w:val="es-ES"/>
        </w:rPr>
        <w:t>n el archivo pom.xml</w:t>
      </w:r>
      <w:r>
        <w:rPr>
          <w:lang w:val="es-ES"/>
        </w:rPr>
        <w:t xml:space="preserve"> colocamos estas etiquetas, que</w:t>
      </w:r>
      <w:r w:rsidRPr="009E3FB4">
        <w:rPr>
          <w:lang w:val="es-ES"/>
        </w:rPr>
        <w:t xml:space="preserve"> son las "piezas" que necesitamos montar</w:t>
      </w:r>
      <w:r>
        <w:rPr>
          <w:lang w:val="es-ES"/>
        </w:rPr>
        <w:t xml:space="preserve"> para comenzar</w:t>
      </w:r>
      <w:r w:rsidRPr="009E3FB4">
        <w:rPr>
          <w:lang w:val="es-ES"/>
        </w:rPr>
        <w:t>:</w:t>
      </w:r>
    </w:p>
    <w:p w14:paraId="50C708EA" w14:textId="7385721D" w:rsidR="009E3FB4" w:rsidRPr="009E3FB4" w:rsidRDefault="009E3FB4" w:rsidP="009E3FB4">
      <w:pPr>
        <w:rPr>
          <w:lang w:val="es-ES"/>
        </w:rPr>
      </w:pPr>
      <w:r w:rsidRPr="009E3FB4">
        <w:rPr>
          <w:noProof/>
          <w:lang w:val="es-ES"/>
        </w:rPr>
        <w:drawing>
          <wp:inline distT="0" distB="0" distL="0" distR="0" wp14:anchorId="2F761808" wp14:editId="6084AE31">
            <wp:extent cx="5182323" cy="1952898"/>
            <wp:effectExtent l="0" t="0" r="0" b="9525"/>
            <wp:docPr id="148538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89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C202" w14:textId="77777777" w:rsidR="00BF234B" w:rsidRDefault="00BF234B" w:rsidP="009E3FB4">
      <w:pPr>
        <w:rPr>
          <w:lang w:val="es-ES"/>
        </w:rPr>
      </w:pPr>
    </w:p>
    <w:p w14:paraId="062A4F20" w14:textId="77777777" w:rsidR="00BF234B" w:rsidRDefault="00BF234B" w:rsidP="009E3FB4">
      <w:pPr>
        <w:rPr>
          <w:lang w:val="es-ES"/>
        </w:rPr>
      </w:pPr>
    </w:p>
    <w:p w14:paraId="0C278B41" w14:textId="77777777" w:rsidR="00BF234B" w:rsidRDefault="00BF234B" w:rsidP="009E3FB4">
      <w:pPr>
        <w:rPr>
          <w:lang w:val="es-ES"/>
        </w:rPr>
      </w:pPr>
    </w:p>
    <w:p w14:paraId="3A1CB348" w14:textId="77777777" w:rsidR="00BF234B" w:rsidRDefault="00BF234B" w:rsidP="009E3FB4">
      <w:pPr>
        <w:rPr>
          <w:lang w:val="es-ES"/>
        </w:rPr>
      </w:pPr>
    </w:p>
    <w:p w14:paraId="5EC1D9E9" w14:textId="7A169ABC" w:rsidR="009E3FB4" w:rsidRPr="00BF234B" w:rsidRDefault="009E3FB4" w:rsidP="009E3FB4">
      <w:pPr>
        <w:rPr>
          <w:lang w:val="es-ES"/>
        </w:rPr>
      </w:pPr>
      <w:r>
        <w:rPr>
          <w:lang w:val="es-ES"/>
        </w:rPr>
        <w:lastRenderedPageBreak/>
        <w:t xml:space="preserve">Tambien se puede hacer al crear el proyecto spring desde nuestro IDE o desde Spring initializr agregar las dependencias de </w:t>
      </w:r>
      <w:r w:rsidRPr="009E3FB4">
        <w:rPr>
          <w:b/>
          <w:bCs/>
          <w:lang w:val="es-ES"/>
        </w:rPr>
        <w:t>"Spring Data MongoDB"</w:t>
      </w:r>
      <w:r>
        <w:rPr>
          <w:lang w:val="es-ES"/>
        </w:rPr>
        <w:t xml:space="preserve"> y </w:t>
      </w:r>
      <w:r w:rsidRPr="009E3FB4">
        <w:rPr>
          <w:b/>
          <w:bCs/>
          <w:lang w:val="es-ES"/>
        </w:rPr>
        <w:t>"Spring Web"</w:t>
      </w:r>
    </w:p>
    <w:p w14:paraId="3C2D36CC" w14:textId="24514913" w:rsidR="009E3FB4" w:rsidRDefault="009E3FB4" w:rsidP="009E3FB4">
      <w:pPr>
        <w:rPr>
          <w:b/>
          <w:bCs/>
          <w:lang w:val="es-ES"/>
        </w:rPr>
      </w:pPr>
      <w:r w:rsidRPr="009E3FB4">
        <w:rPr>
          <w:noProof/>
          <w:lang w:val="es-ES"/>
        </w:rPr>
        <w:drawing>
          <wp:inline distT="0" distB="0" distL="0" distR="0" wp14:anchorId="5C458A7F" wp14:editId="4FEEFE0A">
            <wp:extent cx="4962525" cy="3007360"/>
            <wp:effectExtent l="0" t="0" r="9525" b="2540"/>
            <wp:docPr id="103789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934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EE3B" w14:textId="5BE2BBF3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B. Conexión con la Base de Datos</w:t>
      </w:r>
    </w:p>
    <w:p w14:paraId="26591105" w14:textId="62AC446E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>En src/main/resources/application.properties, configuramos la dirección donde está escuchando MongoDB (normalmente en local o en un contenedor Docker):</w:t>
      </w:r>
    </w:p>
    <w:p w14:paraId="000A88C1" w14:textId="38EFD411" w:rsidR="009E3FB4" w:rsidRDefault="009E3FB4">
      <w:pPr>
        <w:rPr>
          <w:lang w:val="es-ES"/>
        </w:rPr>
      </w:pPr>
      <w:r w:rsidRPr="009E3FB4">
        <w:rPr>
          <w:noProof/>
          <w:lang w:val="es-ES"/>
        </w:rPr>
        <w:drawing>
          <wp:inline distT="0" distB="0" distL="0" distR="0" wp14:anchorId="4CDA6BF4" wp14:editId="726C522B">
            <wp:extent cx="5582429" cy="400106"/>
            <wp:effectExtent l="0" t="0" r="0" b="0"/>
            <wp:docPr id="51870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06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E2A5" w14:textId="77777777" w:rsidR="009E3FB4" w:rsidRDefault="009E3FB4">
      <w:pPr>
        <w:rPr>
          <w:lang w:val="es-ES"/>
        </w:rPr>
      </w:pPr>
    </w:p>
    <w:p w14:paraId="21AAD1C0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3. Prueba de Concepto (PoC): API de Gestión de Libros</w:t>
      </w:r>
    </w:p>
    <w:p w14:paraId="313D8732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El Modelo (La Entidad)</w:t>
      </w:r>
    </w:p>
    <w:p w14:paraId="207857D7" w14:textId="77777777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 xml:space="preserve">En lugar de una tabla, definimos un </w:t>
      </w:r>
      <w:r w:rsidRPr="009E3FB4">
        <w:rPr>
          <w:b/>
          <w:bCs/>
          <w:lang w:val="es-ES"/>
        </w:rPr>
        <w:t>Documento</w:t>
      </w:r>
      <w:r w:rsidRPr="009E3FB4">
        <w:rPr>
          <w:lang w:val="es-ES"/>
        </w:rPr>
        <w:t>. La ventaja aquí es que podemos guardar listas (categorías) directamente sin tablas intermedias.</w:t>
      </w:r>
    </w:p>
    <w:p w14:paraId="1253462E" w14:textId="0B4427E3" w:rsidR="009E3FB4" w:rsidRDefault="009E3FB4">
      <w:pPr>
        <w:rPr>
          <w:lang w:val="es-ES"/>
        </w:rPr>
      </w:pPr>
      <w:r w:rsidRPr="009E3FB4">
        <w:rPr>
          <w:noProof/>
          <w:lang w:val="es-ES"/>
        </w:rPr>
        <w:drawing>
          <wp:inline distT="0" distB="0" distL="0" distR="0" wp14:anchorId="50BAF1ED" wp14:editId="64FA195E">
            <wp:extent cx="4857750" cy="1619250"/>
            <wp:effectExtent l="0" t="0" r="0" b="0"/>
            <wp:docPr id="173733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37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8EAF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lastRenderedPageBreak/>
        <w:t>El Repositorio (La Inteligencia)</w:t>
      </w:r>
    </w:p>
    <w:p w14:paraId="41B29D20" w14:textId="77777777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>Spring Data MongoDB nos permite hacer consultas complejas solo con el nombre del método, o usando el formato JSON de Mongo.</w:t>
      </w:r>
    </w:p>
    <w:p w14:paraId="5B0C42CB" w14:textId="375A5DF8" w:rsidR="009E3FB4" w:rsidRDefault="009E3FB4">
      <w:pPr>
        <w:rPr>
          <w:lang w:val="es-ES"/>
        </w:rPr>
      </w:pPr>
      <w:r w:rsidRPr="009E3FB4">
        <w:rPr>
          <w:noProof/>
          <w:lang w:val="es-ES"/>
        </w:rPr>
        <w:drawing>
          <wp:inline distT="0" distB="0" distL="0" distR="0" wp14:anchorId="20D3C42B" wp14:editId="5185FD45">
            <wp:extent cx="5105400" cy="1666891"/>
            <wp:effectExtent l="0" t="0" r="0" b="9525"/>
            <wp:docPr id="7665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4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783" cy="167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602" w14:textId="6546CC87" w:rsidR="009E3FB4" w:rsidRDefault="00B64256">
      <w:pPr>
        <w:rPr>
          <w:lang w:val="es-ES"/>
        </w:rPr>
      </w:pPr>
      <w:r w:rsidRPr="00B64256">
        <w:rPr>
          <w:noProof/>
          <w:lang w:val="es-ES"/>
        </w:rPr>
        <w:drawing>
          <wp:inline distT="0" distB="0" distL="0" distR="0" wp14:anchorId="682153DF" wp14:editId="52243B8A">
            <wp:extent cx="5943600" cy="990600"/>
            <wp:effectExtent l="0" t="0" r="0" b="0"/>
            <wp:docPr id="16233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A78B" w14:textId="77777777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El Controlador (La Fachada)</w:t>
      </w:r>
    </w:p>
    <w:p w14:paraId="182935F9" w14:textId="77777777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>Es el encargado de recibir las peticiones de fuera y usar el repositorio para guardar o leer datos.</w:t>
      </w:r>
    </w:p>
    <w:p w14:paraId="4C47D9C0" w14:textId="01C1D428" w:rsidR="009E3FB4" w:rsidRDefault="009E3FB4">
      <w:pPr>
        <w:rPr>
          <w:lang w:val="es-ES"/>
        </w:rPr>
      </w:pPr>
      <w:r w:rsidRPr="009E3FB4">
        <w:rPr>
          <w:noProof/>
          <w:lang w:val="es-ES"/>
        </w:rPr>
        <w:drawing>
          <wp:inline distT="0" distB="0" distL="0" distR="0" wp14:anchorId="03F4BD81" wp14:editId="42128A14">
            <wp:extent cx="4289049" cy="3743325"/>
            <wp:effectExtent l="0" t="0" r="0" b="0"/>
            <wp:docPr id="30219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9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915" cy="375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8701" w14:textId="174ACE7D" w:rsidR="0055319C" w:rsidRDefault="0055319C" w:rsidP="009E3FB4">
      <w:p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4.Comparativa Anotaciones</w:t>
      </w:r>
    </w:p>
    <w:tbl>
      <w:tblPr>
        <w:tblStyle w:val="Tablanormal1"/>
        <w:tblW w:w="9456" w:type="dxa"/>
        <w:tblLook w:val="04A0" w:firstRow="1" w:lastRow="0" w:firstColumn="1" w:lastColumn="0" w:noHBand="0" w:noVBand="1"/>
      </w:tblPr>
      <w:tblGrid>
        <w:gridCol w:w="2037"/>
        <w:gridCol w:w="3031"/>
        <w:gridCol w:w="4388"/>
      </w:tblGrid>
      <w:tr w:rsidR="0055319C" w:rsidRPr="0055319C" w14:paraId="3C74AB48" w14:textId="77777777" w:rsidTr="00553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C45C7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Si en SQL usas...</w:t>
            </w:r>
          </w:p>
        </w:tc>
        <w:tc>
          <w:tcPr>
            <w:tcW w:w="0" w:type="auto"/>
            <w:hideMark/>
          </w:tcPr>
          <w:p w14:paraId="730DAC32" w14:textId="77777777" w:rsidR="0055319C" w:rsidRPr="0055319C" w:rsidRDefault="0055319C" w:rsidP="005531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319C">
              <w:t>En MongoDB usas...</w:t>
            </w:r>
          </w:p>
        </w:tc>
        <w:tc>
          <w:tcPr>
            <w:tcW w:w="0" w:type="auto"/>
            <w:hideMark/>
          </w:tcPr>
          <w:p w14:paraId="6E93F040" w14:textId="77777777" w:rsidR="0055319C" w:rsidRPr="0055319C" w:rsidRDefault="0055319C" w:rsidP="005531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319C">
              <w:t>¿Por qué?</w:t>
            </w:r>
          </w:p>
        </w:tc>
      </w:tr>
      <w:tr w:rsidR="0055319C" w:rsidRPr="00A5221F" w14:paraId="477ACDDC" w14:textId="77777777" w:rsidTr="00553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AF83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@Entity</w:t>
            </w:r>
          </w:p>
        </w:tc>
        <w:tc>
          <w:tcPr>
            <w:tcW w:w="0" w:type="auto"/>
            <w:hideMark/>
          </w:tcPr>
          <w:p w14:paraId="20E923EF" w14:textId="77777777" w:rsidR="0055319C" w:rsidRPr="0055319C" w:rsidRDefault="0055319C" w:rsidP="005531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319C">
              <w:t>@Document</w:t>
            </w:r>
          </w:p>
        </w:tc>
        <w:tc>
          <w:tcPr>
            <w:tcW w:w="0" w:type="auto"/>
            <w:hideMark/>
          </w:tcPr>
          <w:p w14:paraId="2B145E85" w14:textId="77777777" w:rsidR="0055319C" w:rsidRPr="0055319C" w:rsidRDefault="0055319C" w:rsidP="005531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5319C">
              <w:rPr>
                <w:lang w:val="es-ES"/>
              </w:rPr>
              <w:t>MongoDB no tiene entidades, tiene documentos BSON.</w:t>
            </w:r>
          </w:p>
        </w:tc>
      </w:tr>
      <w:tr w:rsidR="0055319C" w:rsidRPr="00A5221F" w14:paraId="61B83D51" w14:textId="77777777" w:rsidTr="0055319C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5DF1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@Table</w:t>
            </w:r>
          </w:p>
        </w:tc>
        <w:tc>
          <w:tcPr>
            <w:tcW w:w="0" w:type="auto"/>
            <w:hideMark/>
          </w:tcPr>
          <w:p w14:paraId="0678CB68" w14:textId="77777777" w:rsidR="0055319C" w:rsidRPr="0055319C" w:rsidRDefault="0055319C" w:rsidP="005531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319C">
              <w:t>@Document(collection="...")</w:t>
            </w:r>
          </w:p>
        </w:tc>
        <w:tc>
          <w:tcPr>
            <w:tcW w:w="0" w:type="auto"/>
            <w:hideMark/>
          </w:tcPr>
          <w:p w14:paraId="63201AFD" w14:textId="77777777" w:rsidR="0055319C" w:rsidRPr="0055319C" w:rsidRDefault="0055319C" w:rsidP="005531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5319C">
              <w:rPr>
                <w:lang w:val="es-ES"/>
              </w:rPr>
              <w:t>Se agrupan en colecciones, no en tablas.</w:t>
            </w:r>
          </w:p>
        </w:tc>
      </w:tr>
      <w:tr w:rsidR="0055319C" w:rsidRPr="00A5221F" w14:paraId="3AD32889" w14:textId="77777777" w:rsidTr="00553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52B5B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@Column</w:t>
            </w:r>
          </w:p>
        </w:tc>
        <w:tc>
          <w:tcPr>
            <w:tcW w:w="0" w:type="auto"/>
            <w:hideMark/>
          </w:tcPr>
          <w:p w14:paraId="6B2D4794" w14:textId="77777777" w:rsidR="0055319C" w:rsidRPr="0055319C" w:rsidRDefault="0055319C" w:rsidP="005531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319C">
              <w:t>(Nada)</w:t>
            </w:r>
          </w:p>
        </w:tc>
        <w:tc>
          <w:tcPr>
            <w:tcW w:w="0" w:type="auto"/>
            <w:hideMark/>
          </w:tcPr>
          <w:p w14:paraId="431FECFB" w14:textId="77777777" w:rsidR="0055319C" w:rsidRPr="0055319C" w:rsidRDefault="0055319C" w:rsidP="005531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5319C">
              <w:rPr>
                <w:lang w:val="es-ES"/>
              </w:rPr>
              <w:t>No hace falta definir columnas, el esquema es libre.</w:t>
            </w:r>
          </w:p>
        </w:tc>
      </w:tr>
      <w:tr w:rsidR="0055319C" w:rsidRPr="00A5221F" w14:paraId="741298EF" w14:textId="77777777" w:rsidTr="0055319C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6D0F5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@Id (Long)</w:t>
            </w:r>
          </w:p>
        </w:tc>
        <w:tc>
          <w:tcPr>
            <w:tcW w:w="0" w:type="auto"/>
            <w:hideMark/>
          </w:tcPr>
          <w:p w14:paraId="534B21E4" w14:textId="77777777" w:rsidR="0055319C" w:rsidRPr="0055319C" w:rsidRDefault="0055319C" w:rsidP="005531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319C">
              <w:t>@Id (String)</w:t>
            </w:r>
          </w:p>
        </w:tc>
        <w:tc>
          <w:tcPr>
            <w:tcW w:w="0" w:type="auto"/>
            <w:hideMark/>
          </w:tcPr>
          <w:p w14:paraId="04600E56" w14:textId="77777777" w:rsidR="0055319C" w:rsidRPr="0055319C" w:rsidRDefault="0055319C" w:rsidP="005531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5319C">
              <w:rPr>
                <w:lang w:val="es-ES"/>
              </w:rPr>
              <w:t>Mongo usa identificadores únicos globales (UUID).</w:t>
            </w:r>
          </w:p>
        </w:tc>
      </w:tr>
      <w:tr w:rsidR="0055319C" w:rsidRPr="00A5221F" w14:paraId="20C0136F" w14:textId="77777777" w:rsidTr="00553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202A9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@GeneratedValue</w:t>
            </w:r>
          </w:p>
        </w:tc>
        <w:tc>
          <w:tcPr>
            <w:tcW w:w="0" w:type="auto"/>
            <w:hideMark/>
          </w:tcPr>
          <w:p w14:paraId="7EACCE5B" w14:textId="77777777" w:rsidR="0055319C" w:rsidRPr="0055319C" w:rsidRDefault="0055319C" w:rsidP="005531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319C">
              <w:t>(Nada)</w:t>
            </w:r>
          </w:p>
        </w:tc>
        <w:tc>
          <w:tcPr>
            <w:tcW w:w="0" w:type="auto"/>
            <w:hideMark/>
          </w:tcPr>
          <w:p w14:paraId="46756568" w14:textId="77777777" w:rsidR="0055319C" w:rsidRPr="0055319C" w:rsidRDefault="0055319C" w:rsidP="005531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5319C">
              <w:rPr>
                <w:lang w:val="es-ES"/>
              </w:rPr>
              <w:t>Mongo genera el ID automáticamente si llega nulo.</w:t>
            </w:r>
          </w:p>
        </w:tc>
      </w:tr>
      <w:tr w:rsidR="0055319C" w:rsidRPr="00A5221F" w14:paraId="671AD890" w14:textId="77777777" w:rsidTr="0055319C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65C33" w14:textId="77777777" w:rsidR="0055319C" w:rsidRPr="0055319C" w:rsidRDefault="0055319C" w:rsidP="0055319C">
            <w:pPr>
              <w:spacing w:after="160" w:line="278" w:lineRule="auto"/>
            </w:pPr>
            <w:r w:rsidRPr="0055319C">
              <w:t>@JoinColumn</w:t>
            </w:r>
          </w:p>
        </w:tc>
        <w:tc>
          <w:tcPr>
            <w:tcW w:w="0" w:type="auto"/>
            <w:hideMark/>
          </w:tcPr>
          <w:p w14:paraId="05FBBFF6" w14:textId="77777777" w:rsidR="0055319C" w:rsidRPr="0055319C" w:rsidRDefault="0055319C" w:rsidP="005531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319C">
              <w:t>@DBRef</w:t>
            </w:r>
          </w:p>
        </w:tc>
        <w:tc>
          <w:tcPr>
            <w:tcW w:w="0" w:type="auto"/>
            <w:hideMark/>
          </w:tcPr>
          <w:p w14:paraId="25FFF305" w14:textId="77777777" w:rsidR="0055319C" w:rsidRPr="0055319C" w:rsidRDefault="0055319C" w:rsidP="005531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5319C">
              <w:rPr>
                <w:lang w:val="es-ES"/>
              </w:rPr>
              <w:t>Aunque se prefiere meter el dato dentro (embedding).</w:t>
            </w:r>
          </w:p>
        </w:tc>
      </w:tr>
    </w:tbl>
    <w:p w14:paraId="3580D15D" w14:textId="77777777" w:rsidR="0055319C" w:rsidRDefault="0055319C" w:rsidP="009E3FB4">
      <w:pPr>
        <w:rPr>
          <w:b/>
          <w:bCs/>
          <w:lang w:val="es-ES"/>
        </w:rPr>
      </w:pPr>
    </w:p>
    <w:p w14:paraId="585938E3" w14:textId="7B3E2ABD" w:rsidR="009E3FB4" w:rsidRPr="009E3FB4" w:rsidRDefault="009E3FB4" w:rsidP="009E3FB4">
      <w:pPr>
        <w:rPr>
          <w:b/>
          <w:bCs/>
          <w:lang w:val="es-ES"/>
        </w:rPr>
      </w:pPr>
      <w:r w:rsidRPr="009E3FB4">
        <w:rPr>
          <w:b/>
          <w:bCs/>
          <w:lang w:val="es-ES"/>
        </w:rPr>
        <w:t>5. Conclusión</w:t>
      </w:r>
    </w:p>
    <w:p w14:paraId="71E83ACC" w14:textId="77777777" w:rsidR="009E3FB4" w:rsidRPr="009E3FB4" w:rsidRDefault="009E3FB4" w:rsidP="009E3FB4">
      <w:pPr>
        <w:rPr>
          <w:lang w:val="es-ES"/>
        </w:rPr>
      </w:pPr>
      <w:r w:rsidRPr="009E3FB4">
        <w:rPr>
          <w:lang w:val="es-ES"/>
        </w:rPr>
        <w:t xml:space="preserve">La potencia de Spring Boot reside en su capacidad de abstracción. Como hemos visto en esta investigación, pasar de una base de datos SQL a una NoSQL como MongoDB no cambia drásticamente nuestra forma de programar gracias al patrón </w:t>
      </w:r>
      <w:r w:rsidRPr="009E3FB4">
        <w:rPr>
          <w:b/>
          <w:bCs/>
          <w:lang w:val="es-ES"/>
        </w:rPr>
        <w:t>Repository</w:t>
      </w:r>
      <w:r w:rsidRPr="009E3FB4">
        <w:rPr>
          <w:lang w:val="es-ES"/>
        </w:rPr>
        <w:t>. Esto permite que nuestras aplicaciones sean escalables y se adapten a cambios constantes en los datos sin sufrir costosas migraciones de esquemas.</w:t>
      </w:r>
    </w:p>
    <w:p w14:paraId="010DCA34" w14:textId="77777777" w:rsidR="009E3FB4" w:rsidRDefault="009E3FB4">
      <w:pPr>
        <w:rPr>
          <w:lang w:val="es-ES"/>
        </w:rPr>
      </w:pPr>
    </w:p>
    <w:p w14:paraId="4D175587" w14:textId="77777777" w:rsidR="00A5221F" w:rsidRDefault="00A5221F">
      <w:pPr>
        <w:rPr>
          <w:lang w:val="es-ES"/>
        </w:rPr>
      </w:pPr>
    </w:p>
    <w:p w14:paraId="0B578F9D" w14:textId="77777777" w:rsidR="00A5221F" w:rsidRDefault="00A5221F">
      <w:pPr>
        <w:rPr>
          <w:lang w:val="es-ES"/>
        </w:rPr>
      </w:pPr>
    </w:p>
    <w:p w14:paraId="7AF8B8ED" w14:textId="77777777" w:rsidR="00A5221F" w:rsidRDefault="00A5221F">
      <w:pPr>
        <w:rPr>
          <w:lang w:val="es-ES"/>
        </w:rPr>
      </w:pPr>
    </w:p>
    <w:p w14:paraId="260EB519" w14:textId="77777777" w:rsidR="00A5221F" w:rsidRDefault="00A5221F">
      <w:pPr>
        <w:rPr>
          <w:lang w:val="es-ES"/>
        </w:rPr>
      </w:pPr>
    </w:p>
    <w:p w14:paraId="2D3CB832" w14:textId="77777777" w:rsidR="00A5221F" w:rsidRDefault="00A5221F">
      <w:pPr>
        <w:rPr>
          <w:lang w:val="es-ES"/>
        </w:rPr>
      </w:pPr>
    </w:p>
    <w:p w14:paraId="13B56E30" w14:textId="77777777" w:rsidR="00A5221F" w:rsidRDefault="00A5221F">
      <w:pPr>
        <w:rPr>
          <w:lang w:val="es-ES"/>
        </w:rPr>
      </w:pPr>
    </w:p>
    <w:p w14:paraId="66D087CD" w14:textId="77777777" w:rsidR="00A5221F" w:rsidRDefault="00A5221F">
      <w:pPr>
        <w:rPr>
          <w:lang w:val="es-ES"/>
        </w:rPr>
      </w:pPr>
    </w:p>
    <w:p w14:paraId="5C170887" w14:textId="115CA21B" w:rsidR="00A5221F" w:rsidRDefault="00A5221F">
      <w:pPr>
        <w:rPr>
          <w:lang w:val="es-ES"/>
        </w:rPr>
      </w:pPr>
      <w:r>
        <w:rPr>
          <w:lang w:val="es-ES"/>
        </w:rPr>
        <w:lastRenderedPageBreak/>
        <w:t>3-</w:t>
      </w:r>
    </w:p>
    <w:p w14:paraId="2AA3282D" w14:textId="77777777" w:rsidR="00A5221F" w:rsidRDefault="00A5221F">
      <w:pPr>
        <w:rPr>
          <w:lang w:val="es-ES"/>
        </w:rPr>
      </w:pPr>
    </w:p>
    <w:p w14:paraId="55AA8C87" w14:textId="77777777" w:rsidR="00A5221F" w:rsidRDefault="00A5221F" w:rsidP="00A5221F">
      <w:pPr>
        <w:rPr>
          <w:lang w:val="es-ES"/>
        </w:rPr>
      </w:pPr>
      <w:r>
        <w:rPr>
          <w:lang w:val="es-ES"/>
        </w:rPr>
        <w:t>Para conectar una backend, en este paso un apiRest con nuestro frontend</w:t>
      </w:r>
    </w:p>
    <w:p w14:paraId="0ADDE965" w14:textId="77777777" w:rsidR="00A5221F" w:rsidRDefault="00A5221F" w:rsidP="00A5221F">
      <w:pPr>
        <w:rPr>
          <w:lang w:val="es-ES"/>
        </w:rPr>
      </w:pPr>
    </w:p>
    <w:p w14:paraId="7E4F6CB4" w14:textId="77777777" w:rsidR="00A5221F" w:rsidRDefault="00A5221F" w:rsidP="00A5221F">
      <w:pPr>
        <w:rPr>
          <w:lang w:val="es-ES"/>
        </w:rPr>
      </w:pPr>
      <w:r>
        <w:rPr>
          <w:lang w:val="es-ES"/>
        </w:rPr>
        <w:t>Esto se hace mediante una configuración o una clase que creamos en nuestro Springboot el CorsCofing</w:t>
      </w:r>
    </w:p>
    <w:p w14:paraId="480A2B41" w14:textId="77777777" w:rsidR="00A5221F" w:rsidRDefault="00A5221F" w:rsidP="00A5221F">
      <w:pPr>
        <w:rPr>
          <w:lang w:val="es-ES"/>
        </w:rPr>
      </w:pPr>
      <w:r w:rsidRPr="00F31556">
        <w:rPr>
          <w:lang w:val="es-ES"/>
        </w:rPr>
        <w:drawing>
          <wp:inline distT="0" distB="0" distL="0" distR="0" wp14:anchorId="3410C0AF" wp14:editId="01BCC40F">
            <wp:extent cx="5612130" cy="36569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2BD0" w14:textId="77777777" w:rsidR="00A5221F" w:rsidRDefault="00A5221F" w:rsidP="00A5221F">
      <w:pPr>
        <w:rPr>
          <w:lang w:val="es-ES"/>
        </w:rPr>
      </w:pPr>
    </w:p>
    <w:p w14:paraId="71DFA42D" w14:textId="77777777" w:rsidR="00A5221F" w:rsidRDefault="00A5221F" w:rsidP="00A5221F">
      <w:pPr>
        <w:rPr>
          <w:lang w:val="es-ES"/>
        </w:rPr>
      </w:pPr>
      <w:r>
        <w:rPr>
          <w:lang w:val="es-ES"/>
        </w:rPr>
        <w:t xml:space="preserve">Que hace este código, el código hacemos que el motor de búsqueda no se vuelva loco y nos desniegue conectar nuestro back con nuestro front por temas de seguridad </w:t>
      </w:r>
    </w:p>
    <w:p w14:paraId="2BAA357B" w14:textId="77777777" w:rsidR="00A5221F" w:rsidRPr="00A5221F" w:rsidRDefault="00A5221F" w:rsidP="00A5221F">
      <w:pPr>
        <w:rPr>
          <w:lang w:val="es-MX"/>
        </w:rPr>
      </w:pPr>
      <w:r w:rsidRPr="00A04D91">
        <w:rPr>
          <w:lang w:val="es-MX"/>
        </w:rPr>
        <w:t>El registry.addMapping (“/**”)  esto apl</w:t>
      </w:r>
      <w:r w:rsidRPr="00A5221F">
        <w:rPr>
          <w:lang w:val="es-MX"/>
        </w:rPr>
        <w:t>ica todas la reglas de Cors a todas la rutas que tengamos en nuestro backend</w:t>
      </w:r>
    </w:p>
    <w:p w14:paraId="3BD26F26" w14:textId="77777777" w:rsidR="00A5221F" w:rsidRPr="00A5221F" w:rsidRDefault="00A5221F" w:rsidP="00A5221F">
      <w:pPr>
        <w:rPr>
          <w:lang w:val="es-MX"/>
        </w:rPr>
      </w:pPr>
      <w:r w:rsidRPr="00A04D91">
        <w:rPr>
          <w:lang w:val="es-MX"/>
        </w:rPr>
        <w:t>.allowedOrigins("http://localhost:5173","http://localhost:3000") : esto</w:t>
      </w:r>
      <w:r w:rsidRPr="00A5221F">
        <w:rPr>
          <w:lang w:val="es-MX"/>
        </w:rPr>
        <w:t xml:space="preserve"> significa que confía en lo que venga del puerto 5173 (Vite/React) y del 3000 (React</w:t>
      </w:r>
      <w:r w:rsidRPr="00A5221F">
        <w:rPr>
          <w:lang w:val="es-MX"/>
        </w:rPr>
        <w:tab/>
        <w:t>)</w:t>
      </w:r>
    </w:p>
    <w:p w14:paraId="12FED8E1" w14:textId="77777777" w:rsidR="00A5221F" w:rsidRPr="00A5221F" w:rsidRDefault="00A5221F" w:rsidP="00A5221F">
      <w:pPr>
        <w:rPr>
          <w:lang w:val="es-MX"/>
        </w:rPr>
      </w:pPr>
    </w:p>
    <w:p w14:paraId="55D2DB92" w14:textId="77777777" w:rsidR="00A5221F" w:rsidRPr="00A5221F" w:rsidRDefault="00A5221F" w:rsidP="00A5221F">
      <w:pPr>
        <w:rPr>
          <w:lang w:val="es-MX"/>
        </w:rPr>
      </w:pPr>
      <w:r w:rsidRPr="00A5221F">
        <w:rPr>
          <w:lang w:val="es-MX"/>
        </w:rPr>
        <w:t>.allowedHeaders("*"): enviar cualquier tipo de cabecera</w:t>
      </w:r>
    </w:p>
    <w:p w14:paraId="153E53D9" w14:textId="77777777" w:rsidR="00A5221F" w:rsidRPr="00A5221F" w:rsidRDefault="00A5221F" w:rsidP="00A5221F">
      <w:pPr>
        <w:rPr>
          <w:lang w:val="es-MX"/>
        </w:rPr>
      </w:pPr>
      <w:r w:rsidRPr="00A04D91">
        <w:rPr>
          <w:lang w:val="es-MX"/>
        </w:rPr>
        <w:lastRenderedPageBreak/>
        <w:t>.allowCredentials(true): esto es importante si</w:t>
      </w:r>
      <w:r w:rsidRPr="00A5221F">
        <w:rPr>
          <w:lang w:val="es-MX"/>
        </w:rPr>
        <w:t xml:space="preserve"> se usa Cookies o Sesion</w:t>
      </w:r>
    </w:p>
    <w:p w14:paraId="13235D36" w14:textId="77777777" w:rsidR="00A5221F" w:rsidRPr="00A04D91" w:rsidRDefault="00A5221F" w:rsidP="00A5221F">
      <w:pPr>
        <w:rPr>
          <w:lang w:val="es-MX"/>
        </w:rPr>
      </w:pPr>
    </w:p>
    <w:p w14:paraId="4EBBAEFE" w14:textId="77777777" w:rsidR="00A5221F" w:rsidRDefault="00A5221F" w:rsidP="00A5221F">
      <w:r w:rsidRPr="00A04D91">
        <w:t>.allowedMethods("GET", "POST", "PUT","PATCH", "DELETE");</w:t>
      </w:r>
      <w:r>
        <w:t xml:space="preserve"> lista de acciones permitidas</w:t>
      </w:r>
    </w:p>
    <w:p w14:paraId="11351FF7" w14:textId="77777777" w:rsidR="00A5221F" w:rsidRDefault="00A5221F" w:rsidP="00A5221F"/>
    <w:p w14:paraId="3E180A77" w14:textId="77777777" w:rsidR="00A5221F" w:rsidRDefault="00A5221F" w:rsidP="00A5221F"/>
    <w:p w14:paraId="3B5658DD" w14:textId="77777777" w:rsidR="00A5221F" w:rsidRPr="00A5221F" w:rsidRDefault="00A5221F" w:rsidP="00A5221F">
      <w:pPr>
        <w:rPr>
          <w:lang w:val="es-MX"/>
        </w:rPr>
      </w:pPr>
      <w:r w:rsidRPr="00A04D91">
        <w:rPr>
          <w:lang w:val="es-MX"/>
        </w:rPr>
        <w:t>Ahora hay que hacer cositas e</w:t>
      </w:r>
      <w:r w:rsidRPr="00A5221F">
        <w:rPr>
          <w:lang w:val="es-MX"/>
        </w:rPr>
        <w:t>n React:</w:t>
      </w:r>
      <w:r w:rsidRPr="00A5221F">
        <w:rPr>
          <w:lang w:val="es-MX"/>
        </w:rPr>
        <w:br/>
      </w:r>
      <w:r w:rsidRPr="00A04D91">
        <w:drawing>
          <wp:inline distT="0" distB="0" distL="0" distR="0" wp14:anchorId="41BA15B1" wp14:editId="1ADF0185">
            <wp:extent cx="4172532" cy="583964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E3C2" w14:textId="77777777" w:rsidR="00A5221F" w:rsidRPr="00A5221F" w:rsidRDefault="00A5221F" w:rsidP="00A5221F">
      <w:pPr>
        <w:rPr>
          <w:lang w:val="es-MX"/>
        </w:rPr>
      </w:pPr>
    </w:p>
    <w:p w14:paraId="497D82A3" w14:textId="77777777" w:rsidR="00A5221F" w:rsidRPr="00A5221F" w:rsidRDefault="00A5221F" w:rsidP="00A5221F">
      <w:pPr>
        <w:rPr>
          <w:lang w:val="es-MX"/>
        </w:rPr>
      </w:pPr>
      <w:r w:rsidRPr="00A5221F">
        <w:rPr>
          <w:lang w:val="es-MX"/>
        </w:rPr>
        <w:lastRenderedPageBreak/>
        <w:t>const API_URL = "http://localhost:8080/Peliculas"; Una constante de la URL que usa tu Backend</w:t>
      </w:r>
    </w:p>
    <w:p w14:paraId="6F09761D" w14:textId="77777777" w:rsidR="00A5221F" w:rsidRPr="00A5221F" w:rsidRDefault="00A5221F" w:rsidP="00A5221F">
      <w:pPr>
        <w:rPr>
          <w:lang w:val="es-MX"/>
        </w:rPr>
      </w:pPr>
      <w:r w:rsidRPr="00A5221F">
        <w:rPr>
          <w:lang w:val="es-MX"/>
        </w:rPr>
        <w:t>export const obtenerPeliculas = async () =&gt; {</w:t>
      </w:r>
    </w:p>
    <w:p w14:paraId="59051AA3" w14:textId="77777777" w:rsidR="00A5221F" w:rsidRPr="00A5221F" w:rsidRDefault="00A5221F" w:rsidP="00A5221F">
      <w:pPr>
        <w:rPr>
          <w:lang w:val="es-MX"/>
        </w:rPr>
      </w:pPr>
      <w:r w:rsidRPr="00A5221F">
        <w:rPr>
          <w:lang w:val="es-MX"/>
        </w:rPr>
        <w:t xml:space="preserve">    </w:t>
      </w:r>
      <w:r w:rsidRPr="00CE58FC">
        <w:rPr>
          <w:lang w:val="es-MX"/>
        </w:rPr>
        <w:t>const response = await fetch(API_URL);</w:t>
      </w:r>
      <w:r w:rsidRPr="00CE58FC">
        <w:rPr>
          <w:lang w:val="es-MX"/>
        </w:rPr>
        <w:br/>
      </w:r>
      <w:r w:rsidRPr="00CE58FC">
        <w:rPr>
          <w:lang w:val="es-MX"/>
        </w:rPr>
        <w:br/>
        <w:t>Una peteción get, le estamos diciend</w:t>
      </w:r>
      <w:r w:rsidRPr="00A5221F">
        <w:rPr>
          <w:lang w:val="es-MX"/>
        </w:rPr>
        <w:t>o a React que toda los componentes tiene que utilizar esto</w:t>
      </w:r>
    </w:p>
    <w:p w14:paraId="33DBD2D5" w14:textId="77777777" w:rsidR="00A5221F" w:rsidRPr="00A5221F" w:rsidRDefault="00A5221F" w:rsidP="00A5221F">
      <w:pPr>
        <w:rPr>
          <w:lang w:val="es-MX"/>
        </w:rPr>
      </w:pPr>
    </w:p>
    <w:p w14:paraId="1333F346" w14:textId="77777777" w:rsidR="00A5221F" w:rsidRPr="00A5221F" w:rsidRDefault="00A5221F" w:rsidP="00A5221F">
      <w:pPr>
        <w:rPr>
          <w:lang w:val="es-MX"/>
        </w:rPr>
      </w:pPr>
      <w:r w:rsidRPr="00A5221F">
        <w:rPr>
          <w:lang w:val="es-MX"/>
        </w:rPr>
        <w:t>Metodo Post por defecto:</w:t>
      </w:r>
      <w:r w:rsidRPr="00A5221F">
        <w:rPr>
          <w:lang w:val="es-MX"/>
        </w:rPr>
        <w:br/>
        <w:t>export const CrearPelicula = async (pelicula) =&gt; {</w:t>
      </w:r>
    </w:p>
    <w:p w14:paraId="4B087941" w14:textId="77777777" w:rsidR="00A5221F" w:rsidRPr="00CE58FC" w:rsidRDefault="00A5221F" w:rsidP="00A5221F">
      <w:r w:rsidRPr="00A5221F">
        <w:rPr>
          <w:lang w:val="es-MX"/>
        </w:rPr>
        <w:t xml:space="preserve">    </w:t>
      </w:r>
      <w:r w:rsidRPr="00CE58FC">
        <w:t>const reponse = await fetch(API_URL, {</w:t>
      </w:r>
    </w:p>
    <w:p w14:paraId="1F208EA1" w14:textId="77777777" w:rsidR="00A5221F" w:rsidRPr="00CE58FC" w:rsidRDefault="00A5221F" w:rsidP="00A5221F">
      <w:r w:rsidRPr="00CE58FC">
        <w:t xml:space="preserve">        method: "POST",</w:t>
      </w:r>
      <w:r w:rsidRPr="00CE58FC">
        <w:br/>
      </w:r>
      <w:r w:rsidRPr="00CE58FC">
        <w:br/>
        <w:t>PATCH ACTUALIZAR:</w:t>
      </w:r>
      <w:r w:rsidRPr="00CE58FC">
        <w:br/>
      </w:r>
      <w:r w:rsidRPr="00CE58FC">
        <w:br/>
        <w:t>export const patchPelicula = async (id, pelicula) =&gt; {</w:t>
      </w:r>
    </w:p>
    <w:p w14:paraId="3F0C6C10" w14:textId="77777777" w:rsidR="00A5221F" w:rsidRPr="00CE58FC" w:rsidRDefault="00A5221F" w:rsidP="00A5221F">
      <w:r w:rsidRPr="00CE58FC">
        <w:t xml:space="preserve">    const response = await fetch(`${API_URL}/${id}`, {</w:t>
      </w:r>
    </w:p>
    <w:p w14:paraId="5A9A76C8" w14:textId="77777777" w:rsidR="00A5221F" w:rsidRPr="00A5221F" w:rsidRDefault="00A5221F" w:rsidP="00A5221F">
      <w:pPr>
        <w:rPr>
          <w:lang w:val="es-MX"/>
        </w:rPr>
      </w:pPr>
      <w:r w:rsidRPr="00CE58FC">
        <w:t xml:space="preserve">        </w:t>
      </w:r>
      <w:r w:rsidRPr="00A5221F">
        <w:rPr>
          <w:lang w:val="es-MX"/>
        </w:rPr>
        <w:t>method: "PATCH",</w:t>
      </w:r>
    </w:p>
    <w:p w14:paraId="72CBAFBE" w14:textId="77777777" w:rsidR="00A5221F" w:rsidRPr="00A5221F" w:rsidRDefault="00A5221F" w:rsidP="00A5221F">
      <w:pPr>
        <w:rPr>
          <w:lang w:val="es-MX"/>
        </w:rPr>
      </w:pPr>
    </w:p>
    <w:p w14:paraId="0B220B1B" w14:textId="77777777" w:rsidR="00A5221F" w:rsidRPr="00CE58FC" w:rsidRDefault="00A5221F" w:rsidP="00A5221F">
      <w:pPr>
        <w:rPr>
          <w:lang w:val="es-MX"/>
        </w:rPr>
      </w:pPr>
      <w:r w:rsidRPr="00A5221F">
        <w:rPr>
          <w:lang w:val="es-MX"/>
        </w:rPr>
        <w:t>Fallos porque el backend no esta encendidos:</w:t>
      </w:r>
      <w:r w:rsidRPr="00A5221F">
        <w:rPr>
          <w:lang w:val="es-MX"/>
        </w:rPr>
        <w:br/>
      </w:r>
      <w:r w:rsidRPr="00CE58FC">
        <w:drawing>
          <wp:inline distT="0" distB="0" distL="0" distR="0" wp14:anchorId="784A0A1A" wp14:editId="4B728FE4">
            <wp:extent cx="5612130" cy="16033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6AD8" w14:textId="77777777" w:rsidR="00A5221F" w:rsidRPr="00A5221F" w:rsidRDefault="00A5221F">
      <w:pPr>
        <w:rPr>
          <w:lang w:val="es-MX"/>
        </w:rPr>
      </w:pPr>
    </w:p>
    <w:sectPr w:rsidR="00A5221F" w:rsidRPr="00A52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F68"/>
    <w:multiLevelType w:val="multilevel"/>
    <w:tmpl w:val="84A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52404"/>
    <w:multiLevelType w:val="multilevel"/>
    <w:tmpl w:val="E54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C14FB"/>
    <w:multiLevelType w:val="multilevel"/>
    <w:tmpl w:val="095A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92BAA"/>
    <w:multiLevelType w:val="multilevel"/>
    <w:tmpl w:val="BB66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442107">
    <w:abstractNumId w:val="2"/>
  </w:num>
  <w:num w:numId="2" w16cid:durableId="341906504">
    <w:abstractNumId w:val="0"/>
  </w:num>
  <w:num w:numId="3" w16cid:durableId="167912661">
    <w:abstractNumId w:val="3"/>
  </w:num>
  <w:num w:numId="4" w16cid:durableId="200921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8E"/>
    <w:rsid w:val="000F5E8E"/>
    <w:rsid w:val="002869DC"/>
    <w:rsid w:val="0055319C"/>
    <w:rsid w:val="005D124B"/>
    <w:rsid w:val="006F4D75"/>
    <w:rsid w:val="00983292"/>
    <w:rsid w:val="009E3FB4"/>
    <w:rsid w:val="00A5221F"/>
    <w:rsid w:val="00B17C58"/>
    <w:rsid w:val="00B64256"/>
    <w:rsid w:val="00BF234B"/>
    <w:rsid w:val="00D1075E"/>
    <w:rsid w:val="00DE5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5812"/>
  <w15:chartTrackingRefBased/>
  <w15:docId w15:val="{1A864988-7414-4B41-9247-6F9C89D00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5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5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5E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E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5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5E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5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5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5E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5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5E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5E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5E8E"/>
    <w:rPr>
      <w:b/>
      <w:bCs/>
      <w:smallCaps/>
      <w:color w:val="2F5496" w:themeColor="accent1" w:themeShade="BF"/>
      <w:spacing w:val="5"/>
    </w:rPr>
  </w:style>
  <w:style w:type="table" w:styleId="Tablanormal1">
    <w:name w:val="Plain Table 1"/>
    <w:basedOn w:val="Tablanormal"/>
    <w:uiPriority w:val="41"/>
    <w:rsid w:val="0055319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642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Alejandro De Andrade</dc:creator>
  <cp:keywords/>
  <dc:description/>
  <cp:lastModifiedBy>Kerin Aguilera</cp:lastModifiedBy>
  <cp:revision>2</cp:revision>
  <dcterms:created xsi:type="dcterms:W3CDTF">2026-02-09T23:51:00Z</dcterms:created>
  <dcterms:modified xsi:type="dcterms:W3CDTF">2026-02-10T00:47:00Z</dcterms:modified>
</cp:coreProperties>
</file>