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45" w:rsidRDefault="004330AA" w:rsidP="004330AA">
      <w:pPr>
        <w:jc w:val="both"/>
        <w:rPr>
          <w:rFonts w:ascii="Tahoma" w:hAnsi="Tahoma" w:cs="Tahoma"/>
          <w:w w:val="120"/>
          <w:sz w:val="36"/>
          <w:szCs w:val="36"/>
        </w:rPr>
      </w:pPr>
      <w:r>
        <w:rPr>
          <w:rFonts w:ascii="Tahoma" w:hAnsi="Tahoma" w:cs="Tahoma"/>
          <w:w w:val="120"/>
          <w:sz w:val="36"/>
          <w:szCs w:val="36"/>
        </w:rPr>
        <w:t xml:space="preserve">El euro y </w:t>
      </w:r>
      <w:proofErr w:type="gramStart"/>
      <w:r w:rsidRPr="004330AA">
        <w:rPr>
          <w:rFonts w:ascii="Tahoma" w:hAnsi="Tahoma" w:cs="Tahoma"/>
          <w:w w:val="120"/>
          <w:sz w:val="36"/>
          <w:szCs w:val="36"/>
        </w:rPr>
        <w:t>mi</w:t>
      </w:r>
      <w:proofErr w:type="gramEnd"/>
    </w:p>
    <w:p w:rsidR="004330AA" w:rsidRDefault="004330AA" w:rsidP="004330AA">
      <w:pPr>
        <w:ind w:right="-283"/>
        <w:jc w:val="both"/>
        <w:rPr>
          <w:rFonts w:ascii="Tahoma" w:hAnsi="Tahoma" w:cs="Tahoma"/>
          <w:w w:val="120"/>
          <w:sz w:val="80"/>
          <w:szCs w:val="80"/>
        </w:rPr>
      </w:pPr>
      <w:r w:rsidRPr="004330AA">
        <w:rPr>
          <w:rFonts w:ascii="Tahoma" w:hAnsi="Tahoma" w:cs="Tahoma"/>
          <w:w w:val="120"/>
          <w:sz w:val="80"/>
          <w:szCs w:val="80"/>
        </w:rPr>
        <w:t>Préstamo hipotecario</w:t>
      </w:r>
    </w:p>
    <w:p w:rsidR="004330AA" w:rsidRDefault="004330AA" w:rsidP="004330AA">
      <w:pPr>
        <w:spacing w:before="100" w:after="100" w:line="312" w:lineRule="auto"/>
        <w:ind w:right="567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 xml:space="preserve">Alrededor de dos millones de personas de familias están en la </w:t>
      </w:r>
      <w:r w:rsidR="00BC160C">
        <w:rPr>
          <w:rFonts w:ascii="Tahoma" w:hAnsi="Tahoma" w:cs="Tahoma"/>
          <w:w w:val="70"/>
          <w:sz w:val="30"/>
          <w:szCs w:val="30"/>
        </w:rPr>
        <w:t>actualidad</w:t>
      </w:r>
      <w:r>
        <w:rPr>
          <w:rFonts w:ascii="Tahoma" w:hAnsi="Tahoma" w:cs="Tahoma"/>
          <w:w w:val="70"/>
          <w:sz w:val="30"/>
          <w:szCs w:val="30"/>
        </w:rPr>
        <w:t xml:space="preserve"> pagando un préstamo</w:t>
      </w:r>
      <w:r w:rsidR="00BC160C">
        <w:rPr>
          <w:rFonts w:ascii="Tahoma" w:hAnsi="Tahoma" w:cs="Tahoma"/>
          <w:w w:val="70"/>
          <w:sz w:val="30"/>
          <w:szCs w:val="30"/>
        </w:rPr>
        <w:t xml:space="preserve"> hipotecario. ¿Cambiará algo con la aparición del euro?</w:t>
      </w:r>
    </w:p>
    <w:p w:rsidR="00BC160C" w:rsidRDefault="00BC160C" w:rsidP="004330AA">
      <w:pPr>
        <w:spacing w:before="100" w:after="100" w:line="312" w:lineRule="auto"/>
        <w:ind w:right="567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b/>
          <w:w w:val="70"/>
          <w:sz w:val="30"/>
          <w:szCs w:val="30"/>
          <w:u w:val="single"/>
        </w:rPr>
        <w:t>En las condiciones del préstamo</w:t>
      </w:r>
    </w:p>
    <w:p w:rsidR="00BC160C" w:rsidRDefault="00BC160C" w:rsidP="00BC160C">
      <w:pPr>
        <w:pStyle w:val="Prrafodelista"/>
        <w:numPr>
          <w:ilvl w:val="0"/>
          <w:numId w:val="1"/>
        </w:numPr>
        <w:spacing w:before="100" w:after="100" w:line="312" w:lineRule="auto"/>
        <w:ind w:right="567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>El principio de la continuidad de los contratos garantiza el mantenimiento de las condiciones del préstamo (plazos, cuotas, tipos de interés, comisiones, etc.)</w:t>
      </w:r>
    </w:p>
    <w:p w:rsidR="00BC160C" w:rsidRDefault="00BC160C" w:rsidP="00BC160C">
      <w:pPr>
        <w:pStyle w:val="Prrafodelista"/>
        <w:numPr>
          <w:ilvl w:val="0"/>
          <w:numId w:val="1"/>
        </w:numPr>
        <w:spacing w:before="100" w:after="100" w:line="312" w:lineRule="auto"/>
        <w:ind w:right="567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>Si el tipo de interés del préstamo es fijo, no sufrirá modificación en ningún caso.</w:t>
      </w:r>
    </w:p>
    <w:p w:rsidR="00BC160C" w:rsidRDefault="00BC160C" w:rsidP="00BC160C">
      <w:pPr>
        <w:pStyle w:val="Prrafodelista"/>
        <w:numPr>
          <w:ilvl w:val="0"/>
          <w:numId w:val="1"/>
        </w:numPr>
        <w:spacing w:before="100" w:after="100" w:line="312" w:lineRule="auto"/>
        <w:ind w:right="567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 xml:space="preserve">De los seis tipos de referencia oficiales que se utilizan en los préstamos hipotecarios a tipo variable en España, tan sólo el tipo </w:t>
      </w:r>
      <w:proofErr w:type="spellStart"/>
      <w:r>
        <w:rPr>
          <w:rFonts w:ascii="Tahoma" w:hAnsi="Tahoma" w:cs="Tahoma"/>
          <w:w w:val="70"/>
          <w:sz w:val="30"/>
          <w:szCs w:val="30"/>
        </w:rPr>
        <w:t>Mibor</w:t>
      </w:r>
      <w:proofErr w:type="spellEnd"/>
      <w:r>
        <w:rPr>
          <w:rFonts w:ascii="Tahoma" w:hAnsi="Tahoma" w:cs="Tahoma"/>
          <w:w w:val="70"/>
          <w:sz w:val="30"/>
          <w:szCs w:val="30"/>
        </w:rPr>
        <w:t xml:space="preserve"> se verá afectado por el EURO.</w:t>
      </w:r>
    </w:p>
    <w:p w:rsidR="00162B12" w:rsidRDefault="00162B12" w:rsidP="00162B12">
      <w:pPr>
        <w:spacing w:before="100" w:after="100" w:line="312" w:lineRule="auto"/>
        <w:ind w:left="2124" w:right="567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>Tipos oficiales de referencia de préstamos hipotecarios</w:t>
      </w:r>
    </w:p>
    <w:p w:rsidR="00162B12" w:rsidRDefault="00162B12" w:rsidP="00162B12">
      <w:pPr>
        <w:pStyle w:val="Prrafodelista"/>
        <w:numPr>
          <w:ilvl w:val="0"/>
          <w:numId w:val="2"/>
        </w:numPr>
        <w:spacing w:before="100" w:after="100" w:line="312" w:lineRule="auto"/>
        <w:ind w:left="1134" w:firstLine="0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>Tipo medio de los préstamos hipotecarios de los bancos</w:t>
      </w:r>
    </w:p>
    <w:p w:rsidR="00162B12" w:rsidRDefault="00162B12" w:rsidP="00162B12">
      <w:pPr>
        <w:pStyle w:val="Prrafodelista"/>
        <w:numPr>
          <w:ilvl w:val="0"/>
          <w:numId w:val="2"/>
        </w:numPr>
        <w:spacing w:before="100" w:after="100" w:line="312" w:lineRule="auto"/>
        <w:ind w:left="1134" w:firstLine="0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>Tipo medio de los préstamos hipotecarios de las cajas</w:t>
      </w:r>
    </w:p>
    <w:p w:rsidR="00162B12" w:rsidRDefault="00162B12" w:rsidP="00162B12">
      <w:pPr>
        <w:pStyle w:val="Prrafodelista"/>
        <w:numPr>
          <w:ilvl w:val="0"/>
          <w:numId w:val="2"/>
        </w:numPr>
        <w:spacing w:before="100" w:after="100" w:line="312" w:lineRule="auto"/>
        <w:ind w:left="1134" w:firstLine="0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>Tipo medio de los préstamos del total de las entidades</w:t>
      </w:r>
    </w:p>
    <w:p w:rsidR="00162B12" w:rsidRDefault="00162B12" w:rsidP="00162B12">
      <w:pPr>
        <w:pStyle w:val="Prrafodelista"/>
        <w:numPr>
          <w:ilvl w:val="0"/>
          <w:numId w:val="2"/>
        </w:numPr>
        <w:spacing w:before="100" w:after="100" w:line="312" w:lineRule="auto"/>
        <w:ind w:left="1134" w:firstLine="0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 xml:space="preserve">Rendimiento interno de la deuda pública </w:t>
      </w:r>
    </w:p>
    <w:p w:rsidR="00B32A89" w:rsidRDefault="00162B12" w:rsidP="00162B12">
      <w:pPr>
        <w:pStyle w:val="Prrafodelista"/>
        <w:numPr>
          <w:ilvl w:val="0"/>
          <w:numId w:val="2"/>
        </w:numPr>
        <w:spacing w:before="100" w:after="100" w:line="312" w:lineRule="auto"/>
        <w:ind w:left="1134" w:firstLine="0"/>
        <w:jc w:val="both"/>
        <w:rPr>
          <w:rFonts w:ascii="Tahoma" w:hAnsi="Tahoma" w:cs="Tahoma"/>
          <w:w w:val="70"/>
          <w:sz w:val="30"/>
          <w:szCs w:val="30"/>
        </w:rPr>
      </w:pPr>
      <w:r>
        <w:rPr>
          <w:rFonts w:ascii="Tahoma" w:hAnsi="Tahoma" w:cs="Tahoma"/>
          <w:w w:val="70"/>
          <w:sz w:val="30"/>
          <w:szCs w:val="30"/>
        </w:rPr>
        <w:t>Tipo CECA</w:t>
      </w:r>
    </w:p>
    <w:p w:rsidR="00162B12" w:rsidRDefault="00B32A89" w:rsidP="00B32A8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ahoma" w:hAnsi="Tahoma" w:cs="Tahoma"/>
          <w:w w:val="70"/>
          <w:sz w:val="30"/>
          <w:szCs w:val="30"/>
        </w:rPr>
        <w:br w:type="page"/>
      </w:r>
      <w:r w:rsidRPr="00B32A89">
        <w:rPr>
          <w:rFonts w:ascii="Times New Roman" w:hAnsi="Times New Roman" w:cs="Times New Roman"/>
          <w:b/>
          <w:sz w:val="36"/>
          <w:szCs w:val="36"/>
        </w:rPr>
        <w:lastRenderedPageBreak/>
        <w:t>INVENTARIO</w:t>
      </w:r>
    </w:p>
    <w:p w:rsidR="008B4932" w:rsidRDefault="008B4932" w:rsidP="008B4932">
      <w:pPr>
        <w:jc w:val="both"/>
        <w:rPr>
          <w:rFonts w:ascii="Times New Roman" w:hAnsi="Times New Roman" w:cs="Times New Roman"/>
          <w:i/>
          <w:sz w:val="30"/>
          <w:szCs w:val="30"/>
        </w:rPr>
      </w:pPr>
      <w:r w:rsidRPr="008B4932">
        <w:rPr>
          <w:rFonts w:ascii="Times New Roman" w:hAnsi="Times New Roman" w:cs="Times New Roman"/>
          <w:i/>
          <w:sz w:val="30"/>
          <w:szCs w:val="30"/>
        </w:rPr>
        <w:t>Relación de Inventario correspondiente al piso 4ºinterior situado en la C/ Alemania nº 65</w:t>
      </w:r>
    </w:p>
    <w:p w:rsidR="00C82D31" w:rsidRPr="00C82D31" w:rsidRDefault="00C82D31" w:rsidP="00C82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SALÓN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Espejo</w:t>
      </w:r>
      <w:r w:rsidRPr="00C82D31">
        <w:rPr>
          <w:rFonts w:ascii="Times New Roman" w:hAnsi="Times New Roman" w:cs="Times New Roman"/>
          <w:sz w:val="24"/>
          <w:szCs w:val="24"/>
        </w:rPr>
        <w:tab/>
        <w:t>50€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Cuadro campestre</w:t>
      </w:r>
      <w:r w:rsidRPr="00C82D31">
        <w:rPr>
          <w:rFonts w:ascii="Times New Roman" w:hAnsi="Times New Roman" w:cs="Times New Roman"/>
          <w:sz w:val="24"/>
          <w:szCs w:val="24"/>
        </w:rPr>
        <w:tab/>
        <w:t>20€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Cuadro tres personas</w:t>
      </w:r>
      <w:r w:rsidRPr="00C82D31">
        <w:rPr>
          <w:rFonts w:ascii="Times New Roman" w:hAnsi="Times New Roman" w:cs="Times New Roman"/>
          <w:sz w:val="24"/>
          <w:szCs w:val="24"/>
        </w:rPr>
        <w:tab/>
        <w:t>20€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Cuadro casas</w:t>
      </w:r>
      <w:r w:rsidRPr="00C82D31">
        <w:rPr>
          <w:rFonts w:ascii="Times New Roman" w:hAnsi="Times New Roman" w:cs="Times New Roman"/>
          <w:sz w:val="24"/>
          <w:szCs w:val="24"/>
        </w:rPr>
        <w:tab/>
        <w:t>20€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Zapatera</w:t>
      </w:r>
      <w:r w:rsidRPr="00C82D31">
        <w:rPr>
          <w:rFonts w:ascii="Times New Roman" w:hAnsi="Times New Roman" w:cs="Times New Roman"/>
          <w:sz w:val="24"/>
          <w:szCs w:val="24"/>
        </w:rPr>
        <w:tab/>
        <w:t>120€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Sofá tres plazas + una plaza</w:t>
      </w:r>
      <w:r w:rsidRPr="00C82D31">
        <w:rPr>
          <w:rFonts w:ascii="Times New Roman" w:hAnsi="Times New Roman" w:cs="Times New Roman"/>
          <w:sz w:val="24"/>
          <w:szCs w:val="24"/>
        </w:rPr>
        <w:tab/>
        <w:t>360€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Forros sillones</w:t>
      </w:r>
      <w:r w:rsidRPr="00C82D31">
        <w:rPr>
          <w:rFonts w:ascii="Times New Roman" w:hAnsi="Times New Roman" w:cs="Times New Roman"/>
          <w:sz w:val="24"/>
          <w:szCs w:val="24"/>
        </w:rPr>
        <w:tab/>
        <w:t>48€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Mueble TV</w:t>
      </w:r>
      <w:r w:rsidRPr="00C82D31">
        <w:rPr>
          <w:rFonts w:ascii="Times New Roman" w:hAnsi="Times New Roman" w:cs="Times New Roman"/>
          <w:sz w:val="24"/>
          <w:szCs w:val="24"/>
        </w:rPr>
        <w:tab/>
        <w:t>90€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Mesa metálica</w:t>
      </w:r>
      <w:r w:rsidRPr="00C82D31">
        <w:rPr>
          <w:rFonts w:ascii="Times New Roman" w:hAnsi="Times New Roman" w:cs="Times New Roman"/>
          <w:sz w:val="24"/>
          <w:szCs w:val="24"/>
        </w:rPr>
        <w:tab/>
        <w:t>36€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Alfombra estrella</w:t>
      </w:r>
      <w:r w:rsidRPr="00C82D31">
        <w:rPr>
          <w:rFonts w:ascii="Times New Roman" w:hAnsi="Times New Roman" w:cs="Times New Roman"/>
          <w:sz w:val="24"/>
          <w:szCs w:val="24"/>
        </w:rPr>
        <w:tab/>
        <w:t>20€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Bola mimbre (2 uds</w:t>
      </w:r>
      <w:r w:rsidR="00C82D31" w:rsidRPr="00C82D31">
        <w:rPr>
          <w:rFonts w:ascii="Times New Roman" w:hAnsi="Times New Roman" w:cs="Times New Roman"/>
          <w:sz w:val="24"/>
          <w:szCs w:val="24"/>
        </w:rPr>
        <w:t>.</w:t>
      </w:r>
      <w:r w:rsidRPr="00C82D31">
        <w:rPr>
          <w:rFonts w:ascii="Times New Roman" w:hAnsi="Times New Roman" w:cs="Times New Roman"/>
          <w:sz w:val="24"/>
          <w:szCs w:val="24"/>
        </w:rPr>
        <w:t>)</w:t>
      </w:r>
      <w:r w:rsidRPr="00C82D31">
        <w:rPr>
          <w:rFonts w:ascii="Times New Roman" w:hAnsi="Times New Roman" w:cs="Times New Roman"/>
          <w:sz w:val="24"/>
          <w:szCs w:val="24"/>
        </w:rPr>
        <w:tab/>
        <w:t>6€</w:t>
      </w:r>
    </w:p>
    <w:p w:rsidR="002155E7" w:rsidRPr="00C82D31" w:rsidRDefault="002155E7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Jarrón con girasoles</w:t>
      </w:r>
      <w:r w:rsidRPr="00C82D31">
        <w:rPr>
          <w:rFonts w:ascii="Times New Roman" w:hAnsi="Times New Roman" w:cs="Times New Roman"/>
          <w:sz w:val="24"/>
          <w:szCs w:val="24"/>
        </w:rPr>
        <w:tab/>
      </w:r>
      <w:r w:rsidR="00C82D31" w:rsidRPr="00C82D31">
        <w:rPr>
          <w:rFonts w:ascii="Times New Roman" w:hAnsi="Times New Roman" w:cs="Times New Roman"/>
          <w:sz w:val="24"/>
          <w:szCs w:val="24"/>
        </w:rPr>
        <w:t>12€</w:t>
      </w:r>
    </w:p>
    <w:p w:rsidR="00C82D31" w:rsidRPr="00C82D31" w:rsidRDefault="00C82D31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Cortina</w:t>
      </w:r>
      <w:r w:rsidRPr="00C82D31">
        <w:rPr>
          <w:rFonts w:ascii="Times New Roman" w:hAnsi="Times New Roman" w:cs="Times New Roman"/>
          <w:sz w:val="24"/>
          <w:szCs w:val="24"/>
        </w:rPr>
        <w:tab/>
        <w:t>36€</w:t>
      </w:r>
    </w:p>
    <w:p w:rsidR="00C82D31" w:rsidRPr="00C82D31" w:rsidRDefault="00C82D31" w:rsidP="002155E7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2D31" w:rsidRPr="00C82D31" w:rsidRDefault="00C82D31" w:rsidP="00C82D31">
      <w:pPr>
        <w:tabs>
          <w:tab w:val="right" w:leader="dot" w:pos="850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DORMITORIO INDIVIDUAL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Ropero dos hojas</w:t>
      </w:r>
      <w:r w:rsidRPr="00C82D31">
        <w:rPr>
          <w:rFonts w:ascii="Times New Roman" w:hAnsi="Times New Roman" w:cs="Times New Roman"/>
          <w:sz w:val="24"/>
          <w:szCs w:val="24"/>
        </w:rPr>
        <w:tab/>
        <w:t>180€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Mesa de noche</w:t>
      </w:r>
      <w:r w:rsidRPr="00C82D31">
        <w:rPr>
          <w:rFonts w:ascii="Times New Roman" w:hAnsi="Times New Roman" w:cs="Times New Roman"/>
          <w:sz w:val="24"/>
          <w:szCs w:val="24"/>
        </w:rPr>
        <w:tab/>
        <w:t>90€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Cabezal</w:t>
      </w:r>
      <w:r w:rsidRPr="00C82D31">
        <w:rPr>
          <w:rFonts w:ascii="Times New Roman" w:hAnsi="Times New Roman" w:cs="Times New Roman"/>
          <w:sz w:val="24"/>
          <w:szCs w:val="24"/>
        </w:rPr>
        <w:tab/>
        <w:t>20€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Somiere</w:t>
      </w:r>
      <w:r w:rsidRPr="00C82D31">
        <w:rPr>
          <w:rFonts w:ascii="Times New Roman" w:hAnsi="Times New Roman" w:cs="Times New Roman"/>
          <w:sz w:val="24"/>
          <w:szCs w:val="24"/>
        </w:rPr>
        <w:tab/>
        <w:t>50€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Colchón</w:t>
      </w:r>
      <w:r w:rsidRPr="00C82D31">
        <w:rPr>
          <w:rFonts w:ascii="Times New Roman" w:hAnsi="Times New Roman" w:cs="Times New Roman"/>
          <w:sz w:val="24"/>
          <w:szCs w:val="24"/>
        </w:rPr>
        <w:tab/>
        <w:t>108€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Reloj de pared</w:t>
      </w:r>
      <w:r w:rsidRPr="00C82D31">
        <w:rPr>
          <w:rFonts w:ascii="Times New Roman" w:hAnsi="Times New Roman" w:cs="Times New Roman"/>
          <w:sz w:val="24"/>
          <w:szCs w:val="24"/>
        </w:rPr>
        <w:tab/>
        <w:t>12€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Cortina</w:t>
      </w:r>
      <w:r w:rsidRPr="00C82D31">
        <w:rPr>
          <w:rFonts w:ascii="Times New Roman" w:hAnsi="Times New Roman" w:cs="Times New Roman"/>
          <w:sz w:val="24"/>
          <w:szCs w:val="24"/>
        </w:rPr>
        <w:tab/>
        <w:t>36€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2D31" w:rsidRPr="00C82D31" w:rsidRDefault="00C82D31" w:rsidP="00C82D31">
      <w:pPr>
        <w:tabs>
          <w:tab w:val="right" w:leader="dot" w:pos="850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DORMITORIO MATRIMONIO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Mesa de noche (2 uds.)</w:t>
      </w:r>
      <w:r w:rsidRPr="00C82D31">
        <w:rPr>
          <w:rFonts w:ascii="Times New Roman" w:hAnsi="Times New Roman" w:cs="Times New Roman"/>
          <w:sz w:val="24"/>
          <w:szCs w:val="24"/>
        </w:rPr>
        <w:tab/>
        <w:t>120€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Ropero de hojas</w:t>
      </w:r>
      <w:r w:rsidRPr="00C82D31">
        <w:rPr>
          <w:rFonts w:ascii="Times New Roman" w:hAnsi="Times New Roman" w:cs="Times New Roman"/>
          <w:sz w:val="24"/>
          <w:szCs w:val="24"/>
        </w:rPr>
        <w:tab/>
        <w:t>180€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Cabezal</w:t>
      </w:r>
      <w:r w:rsidRPr="00C82D31">
        <w:rPr>
          <w:rFonts w:ascii="Times New Roman" w:hAnsi="Times New Roman" w:cs="Times New Roman"/>
          <w:sz w:val="24"/>
          <w:szCs w:val="24"/>
        </w:rPr>
        <w:tab/>
        <w:t>40€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Somiere</w:t>
      </w:r>
      <w:r w:rsidRPr="00C82D31">
        <w:rPr>
          <w:rFonts w:ascii="Times New Roman" w:hAnsi="Times New Roman" w:cs="Times New Roman"/>
          <w:sz w:val="24"/>
          <w:szCs w:val="24"/>
        </w:rPr>
        <w:tab/>
        <w:t>90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Colchón</w:t>
      </w:r>
      <w:r w:rsidRPr="00C82D31">
        <w:rPr>
          <w:rFonts w:ascii="Times New Roman" w:hAnsi="Times New Roman" w:cs="Times New Roman"/>
          <w:sz w:val="24"/>
          <w:szCs w:val="24"/>
        </w:rPr>
        <w:tab/>
        <w:t>270€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Cortina</w:t>
      </w:r>
      <w:r w:rsidRPr="00C82D31">
        <w:rPr>
          <w:rFonts w:ascii="Times New Roman" w:hAnsi="Times New Roman" w:cs="Times New Roman"/>
          <w:sz w:val="24"/>
          <w:szCs w:val="24"/>
        </w:rPr>
        <w:tab/>
        <w:t>36€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2D31" w:rsidRPr="00C82D31" w:rsidRDefault="00C82D31" w:rsidP="00C82D31">
      <w:pPr>
        <w:tabs>
          <w:tab w:val="right" w:leader="dot" w:pos="850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COCINA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Nevera</w:t>
      </w:r>
      <w:r w:rsidRPr="00C82D31">
        <w:rPr>
          <w:rFonts w:ascii="Times New Roman" w:hAnsi="Times New Roman" w:cs="Times New Roman"/>
          <w:sz w:val="24"/>
          <w:szCs w:val="24"/>
        </w:rPr>
        <w:tab/>
        <w:t>380€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Cocina Gas</w:t>
      </w:r>
      <w:r w:rsidRPr="00C82D31">
        <w:rPr>
          <w:rFonts w:ascii="Times New Roman" w:hAnsi="Times New Roman" w:cs="Times New Roman"/>
          <w:sz w:val="24"/>
          <w:szCs w:val="24"/>
        </w:rPr>
        <w:tab/>
        <w:t>240€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Bombonas Gas</w:t>
      </w:r>
      <w:r w:rsidRPr="00C82D31">
        <w:rPr>
          <w:rFonts w:ascii="Times New Roman" w:hAnsi="Times New Roman" w:cs="Times New Roman"/>
          <w:sz w:val="24"/>
          <w:szCs w:val="24"/>
        </w:rPr>
        <w:tab/>
        <w:t>36€</w:t>
      </w:r>
    </w:p>
    <w:p w:rsidR="00C82D31" w:rsidRP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Mesa cocina</w:t>
      </w:r>
      <w:r w:rsidRPr="00C82D31">
        <w:rPr>
          <w:rFonts w:ascii="Times New Roman" w:hAnsi="Times New Roman" w:cs="Times New Roman"/>
          <w:sz w:val="24"/>
          <w:szCs w:val="24"/>
        </w:rPr>
        <w:tab/>
        <w:t>96€</w:t>
      </w:r>
    </w:p>
    <w:p w:rsidR="00C82D31" w:rsidRDefault="00C82D31" w:rsidP="00C82D31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D31">
        <w:rPr>
          <w:rFonts w:ascii="Times New Roman" w:hAnsi="Times New Roman" w:cs="Times New Roman"/>
          <w:sz w:val="24"/>
          <w:szCs w:val="24"/>
        </w:rPr>
        <w:t>Roperos de cocina (2 uds.)</w:t>
      </w:r>
      <w:r w:rsidRPr="00C82D31">
        <w:rPr>
          <w:rFonts w:ascii="Times New Roman" w:hAnsi="Times New Roman" w:cs="Times New Roman"/>
          <w:sz w:val="24"/>
          <w:szCs w:val="24"/>
        </w:rPr>
        <w:tab/>
        <w:t>216€</w:t>
      </w:r>
    </w:p>
    <w:p w:rsidR="00C82D31" w:rsidRDefault="00C82D31" w:rsidP="001F19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F1939">
        <w:rPr>
          <w:rFonts w:ascii="Times New Roman" w:hAnsi="Times New Roman" w:cs="Times New Roman"/>
          <w:sz w:val="24"/>
          <w:szCs w:val="24"/>
        </w:rPr>
        <w:lastRenderedPageBreak/>
        <w:t>SOLANA</w:t>
      </w:r>
    </w:p>
    <w:p w:rsidR="001F1939" w:rsidRDefault="001F1939" w:rsidP="001F1939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Pileta</w:t>
      </w:r>
      <w:r>
        <w:rPr>
          <w:rFonts w:ascii="Times New Roman" w:hAnsi="Times New Roman" w:cs="Times New Roman"/>
          <w:sz w:val="24"/>
          <w:szCs w:val="24"/>
        </w:rPr>
        <w:tab/>
        <w:t>360€</w:t>
      </w:r>
    </w:p>
    <w:p w:rsidR="001F1939" w:rsidRDefault="001F1939" w:rsidP="001F1939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1939" w:rsidRDefault="001F1939" w:rsidP="001F1939">
      <w:pPr>
        <w:tabs>
          <w:tab w:val="right" w:leader="dot" w:pos="850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CUARTO DE BAÑO</w:t>
      </w:r>
    </w:p>
    <w:p w:rsidR="001F1939" w:rsidRDefault="001F1939" w:rsidP="001F1939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Cortina</w:t>
      </w:r>
      <w:r>
        <w:rPr>
          <w:rFonts w:ascii="Times New Roman" w:hAnsi="Times New Roman" w:cs="Times New Roman"/>
          <w:sz w:val="24"/>
          <w:szCs w:val="24"/>
        </w:rPr>
        <w:tab/>
        <w:t>9€</w:t>
      </w:r>
    </w:p>
    <w:p w:rsidR="001F1939" w:rsidRDefault="001F1939" w:rsidP="001F1939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Tapa de taza</w:t>
      </w:r>
      <w:r>
        <w:rPr>
          <w:rFonts w:ascii="Times New Roman" w:hAnsi="Times New Roman" w:cs="Times New Roman"/>
          <w:sz w:val="24"/>
          <w:szCs w:val="24"/>
        </w:rPr>
        <w:tab/>
        <w:t>20€</w:t>
      </w:r>
    </w:p>
    <w:p w:rsidR="001F1939" w:rsidRDefault="001F1939" w:rsidP="001F1939">
      <w:pPr>
        <w:tabs>
          <w:tab w:val="right" w:leader="dot" w:pos="85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Piezas de baño Roca</w:t>
      </w:r>
      <w:r>
        <w:rPr>
          <w:rFonts w:ascii="Times New Roman" w:hAnsi="Times New Roman" w:cs="Times New Roman"/>
          <w:sz w:val="24"/>
          <w:szCs w:val="24"/>
        </w:rPr>
        <w:tab/>
        <w:t>1000€</w:t>
      </w:r>
    </w:p>
    <w:p w:rsidR="001F1939" w:rsidRDefault="001F1939" w:rsidP="001F19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1939" w:rsidRDefault="0056173E" w:rsidP="001F1939">
      <w:pPr>
        <w:tabs>
          <w:tab w:val="left" w:pos="3969"/>
          <w:tab w:val="left" w:pos="7513"/>
        </w:tabs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 w:rsidRPr="0056173E">
        <w:rPr>
          <w:rFonts w:ascii="Times New Roman" w:hAnsi="Times New Roman" w:cs="Times New Roman"/>
        </w:rPr>
        <w:t>FECHA DE ENTRADA</w:t>
      </w:r>
      <w:r w:rsidR="001F1939">
        <w:rPr>
          <w:rFonts w:ascii="Times New Roman" w:hAnsi="Times New Roman" w:cs="Times New Roman"/>
          <w:sz w:val="26"/>
          <w:szCs w:val="26"/>
        </w:rPr>
        <w:t>:</w:t>
      </w:r>
    </w:p>
    <w:p w:rsidR="001F1939" w:rsidRDefault="001F1939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  <w:r w:rsidRPr="001F1939">
        <w:rPr>
          <w:rFonts w:ascii="Times New Roman" w:hAnsi="Times New Roman" w:cs="Times New Roman"/>
        </w:rPr>
        <w:t>LA ARRENDADORA</w:t>
      </w:r>
      <w:r>
        <w:rPr>
          <w:rFonts w:ascii="Times New Roman" w:hAnsi="Times New Roman" w:cs="Times New Roman"/>
        </w:rPr>
        <w:tab/>
        <w:t>EL ARRENDATARIO</w:t>
      </w:r>
      <w:r>
        <w:rPr>
          <w:rFonts w:ascii="Times New Roman" w:hAnsi="Times New Roman" w:cs="Times New Roman"/>
        </w:rPr>
        <w:tab/>
        <w:t>EL FIADOR</w:t>
      </w:r>
    </w:p>
    <w:p w:rsidR="001F1939" w:rsidRDefault="001F1939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193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1F1939">
        <w:rPr>
          <w:rFonts w:ascii="Times New Roman" w:hAnsi="Times New Roman" w:cs="Times New Roman"/>
          <w:sz w:val="20"/>
          <w:szCs w:val="20"/>
        </w:rPr>
        <w:t>si</w:t>
      </w:r>
      <w:proofErr w:type="gramEnd"/>
      <w:r w:rsidRPr="001F1939">
        <w:rPr>
          <w:rFonts w:ascii="Times New Roman" w:hAnsi="Times New Roman" w:cs="Times New Roman"/>
          <w:sz w:val="20"/>
          <w:szCs w:val="20"/>
        </w:rPr>
        <w:t xml:space="preserve"> lo hubiere)</w:t>
      </w:r>
    </w:p>
    <w:p w:rsidR="001F1939" w:rsidRDefault="001F1939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56173E">
      <w:pPr>
        <w:tabs>
          <w:tab w:val="center" w:pos="4820"/>
          <w:tab w:val="center" w:pos="8364"/>
        </w:tabs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SALIDA:</w:t>
      </w: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ARRENDADORA</w:t>
      </w:r>
      <w:r>
        <w:rPr>
          <w:rFonts w:ascii="Times New Roman" w:hAnsi="Times New Roman" w:cs="Times New Roman"/>
        </w:rPr>
        <w:tab/>
        <w:t>EL ARRENDATARIO</w:t>
      </w:r>
      <w:r>
        <w:rPr>
          <w:rFonts w:ascii="Times New Roman" w:hAnsi="Times New Roman" w:cs="Times New Roman"/>
        </w:rPr>
        <w:tab/>
        <w:t>EL FIADOR</w:t>
      </w: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6173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56173E">
        <w:rPr>
          <w:rFonts w:ascii="Times New Roman" w:hAnsi="Times New Roman" w:cs="Times New Roman"/>
          <w:sz w:val="20"/>
          <w:szCs w:val="20"/>
        </w:rPr>
        <w:t>si</w:t>
      </w:r>
      <w:proofErr w:type="gramEnd"/>
      <w:r w:rsidRPr="0056173E">
        <w:rPr>
          <w:rFonts w:ascii="Times New Roman" w:hAnsi="Times New Roman" w:cs="Times New Roman"/>
          <w:sz w:val="20"/>
          <w:szCs w:val="20"/>
        </w:rPr>
        <w:t xml:space="preserve"> lo </w:t>
      </w:r>
      <w:proofErr w:type="spellStart"/>
      <w:r w:rsidRPr="0056173E">
        <w:rPr>
          <w:rFonts w:ascii="Times New Roman" w:hAnsi="Times New Roman" w:cs="Times New Roman"/>
          <w:sz w:val="20"/>
          <w:szCs w:val="20"/>
        </w:rPr>
        <w:t>hubuere</w:t>
      </w:r>
      <w:proofErr w:type="spellEnd"/>
      <w:r w:rsidRPr="0056173E">
        <w:rPr>
          <w:rFonts w:ascii="Times New Roman" w:hAnsi="Times New Roman" w:cs="Times New Roman"/>
          <w:sz w:val="20"/>
          <w:szCs w:val="20"/>
        </w:rPr>
        <w:t>)</w:t>
      </w:r>
    </w:p>
    <w:p w:rsidR="0056173E" w:rsidRP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</w:p>
    <w:p w:rsidR="0056173E" w:rsidRDefault="0056173E" w:rsidP="001F1939">
      <w:pPr>
        <w:tabs>
          <w:tab w:val="center" w:pos="4820"/>
          <w:tab w:val="center" w:pos="8364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OBSERVACIONES:</w:t>
      </w:r>
    </w:p>
    <w:p w:rsidR="0056173E" w:rsidRDefault="00561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5AD" w:rsidRDefault="00A415AD" w:rsidP="00A415AD">
      <w:pPr>
        <w:pBdr>
          <w:top w:val="single" w:sz="8" w:space="1" w:color="auto"/>
          <w:left w:val="single" w:sz="8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5AD">
        <w:rPr>
          <w:rFonts w:ascii="Times New Roman" w:hAnsi="Times New Roman" w:cs="Times New Roman"/>
          <w:b/>
          <w:sz w:val="28"/>
          <w:szCs w:val="28"/>
        </w:rPr>
        <w:lastRenderedPageBreak/>
        <w:t>LOS LAGOS</w:t>
      </w:r>
    </w:p>
    <w:p w:rsidR="009D7A1C" w:rsidRDefault="00A35DF0" w:rsidP="009D7A1C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hd w:val="reverseDiagStripe" w:color="C4BC96" w:themeColor="background2" w:themeShade="BF" w:fill="auto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A35DF0">
        <w:rPr>
          <w:rFonts w:ascii="Times New Roman" w:hAnsi="Times New Roman" w:cs="Times New Roman"/>
          <w:sz w:val="24"/>
          <w:szCs w:val="24"/>
        </w:rPr>
        <w:t>Para el viajero que deambula por un territorio desconocido con afanes investigador o por el mero placer de recorrer nuevos paisajes, la presencia de un lago supone un interés adicional</w:t>
      </w:r>
      <w:r>
        <w:rPr>
          <w:rFonts w:ascii="Times New Roman" w:hAnsi="Times New Roman" w:cs="Times New Roman"/>
          <w:sz w:val="24"/>
          <w:szCs w:val="24"/>
        </w:rPr>
        <w:t>. La atención del entorno se va a centrar en ese punto donde las características del medio han variado radicalmente y esa notoriedad que adquiere el lago frente a las abruptas montañas o las extensas llanuras que lo rodean, va a convertirlo en objeto de viajes y peregrinajes.</w:t>
      </w:r>
    </w:p>
    <w:p w:rsidR="00461FC4" w:rsidRDefault="00461FC4" w:rsidP="009D7A1C">
      <w:pPr>
        <w:rPr>
          <w:rFonts w:ascii="Times New Roman" w:hAnsi="Times New Roman" w:cs="Times New Roman"/>
          <w:sz w:val="24"/>
          <w:szCs w:val="24"/>
        </w:rPr>
      </w:pPr>
    </w:p>
    <w:p w:rsidR="009D7A1C" w:rsidRDefault="009D7A1C" w:rsidP="009D7A1C">
      <w:pPr>
        <w:pBdr>
          <w:top w:val="thickThinSmallGap" w:sz="24" w:space="1" w:color="auto"/>
          <w:bottom w:val="thinThickSmallGap" w:sz="24" w:space="1" w:color="auto"/>
        </w:pBd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particularidad de los paisajes lacustres ha servido para definir áreas de nuestro planeta como la zona de los Grandes Lagos norteamericanos o los Grandes Lagos africanos, asociados al Rift Valley; de todas ellas emana una grandiosidad de elementos, un reto de la naturaleza respaldado por un halo de misterio que siempre está presente a través de leyenda y tradicionales.</w:t>
      </w:r>
    </w:p>
    <w:p w:rsidR="009D7A1C" w:rsidRDefault="009D7A1C" w:rsidP="009D7A1C">
      <w:pPr>
        <w:rPr>
          <w:rFonts w:ascii="Times New Roman" w:hAnsi="Times New Roman" w:cs="Times New Roman"/>
          <w:sz w:val="24"/>
          <w:szCs w:val="24"/>
        </w:rPr>
      </w:pPr>
    </w:p>
    <w:p w:rsidR="009D7A1C" w:rsidRDefault="009D7A1C" w:rsidP="009D7A1C">
      <w:pPr>
        <w:spacing w:after="4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sz w:val="24"/>
          <w:szCs w:val="24"/>
        </w:rPr>
        <w:t>spaña es tierra pródiga en lagos y zonas húmedas, con tal variedad de formas y localización, que sólo la amplitud cromática y paisajística de nuestro territorio es capaz de ofrecer.</w:t>
      </w:r>
    </w:p>
    <w:p w:rsidR="00AC73AE" w:rsidRDefault="009D7A1C" w:rsidP="00AC73AE">
      <w:pPr>
        <w:spacing w:after="4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Desde un lago pirenaico hasta las Marismas del Guadalquivir podemos atravesar nuestra piel de toro repostando en centenares de lagos, lagunas o albuferas, dimensionadas por nuestras comarcas; en algunos casos, alivian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España seca; en otros,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estumulan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color de España húmeda.</w:t>
      </w:r>
    </w:p>
    <w:p w:rsidR="00AC73AE" w:rsidRDefault="00AC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A1C" w:rsidRPr="00AC73AE" w:rsidRDefault="00AC73AE" w:rsidP="00AC73AE">
      <w:pPr>
        <w:spacing w:after="40"/>
        <w:jc w:val="center"/>
        <w:rPr>
          <w:rFonts w:ascii="Times New Roman" w:hAnsi="Times New Roman" w:cs="Times New Roman"/>
          <w:sz w:val="30"/>
          <w:szCs w:val="30"/>
        </w:rPr>
      </w:pPr>
      <w:r w:rsidRPr="00AC73AE">
        <w:rPr>
          <w:rFonts w:ascii="Times New Roman" w:hAnsi="Times New Roman" w:cs="Times New Roman"/>
          <w:sz w:val="30"/>
          <w:szCs w:val="30"/>
        </w:rPr>
        <w:lastRenderedPageBreak/>
        <w:t>2º CERTAMEN DE LAS ARTES DE CASTILLA-LA MANCHA</w:t>
      </w:r>
    </w:p>
    <w:p w:rsidR="00AC73AE" w:rsidRDefault="00AC73AE" w:rsidP="0093064D">
      <w:pPr>
        <w:pBdr>
          <w:top w:val="single" w:sz="8" w:space="1" w:color="auto"/>
          <w:bottom w:val="single" w:sz="8" w:space="1" w:color="auto"/>
        </w:pBdr>
        <w:spacing w:after="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3AE">
        <w:rPr>
          <w:rFonts w:ascii="Times New Roman" w:hAnsi="Times New Roman" w:cs="Times New Roman"/>
          <w:b/>
          <w:sz w:val="28"/>
          <w:szCs w:val="28"/>
        </w:rPr>
        <w:t>PREMIOS DE POESIA</w:t>
      </w:r>
    </w:p>
    <w:p w:rsidR="0093064D" w:rsidRPr="00712568" w:rsidRDefault="00712568" w:rsidP="001028DA">
      <w:pPr>
        <w:pBdr>
          <w:top w:val="single" w:sz="8" w:space="1" w:color="auto"/>
          <w:bottom w:val="single" w:sz="8" w:space="1" w:color="auto"/>
        </w:pBdr>
        <w:tabs>
          <w:tab w:val="left" w:pos="851"/>
          <w:tab w:val="left" w:pos="3686"/>
          <w:tab w:val="left" w:pos="5103"/>
          <w:tab w:val="right" w:pos="7938"/>
        </w:tabs>
        <w:spacing w:after="40" w:line="26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73AE" w:rsidRPr="00712568">
        <w:rPr>
          <w:rFonts w:ascii="Times New Roman" w:hAnsi="Times New Roman" w:cs="Times New Roman"/>
        </w:rPr>
        <w:t>NOMBRE</w:t>
      </w:r>
      <w:r w:rsidR="00AC73AE" w:rsidRPr="00712568">
        <w:rPr>
          <w:rFonts w:ascii="Times New Roman" w:hAnsi="Times New Roman" w:cs="Times New Roman"/>
        </w:rPr>
        <w:tab/>
        <w:t>CIUDAD</w:t>
      </w:r>
      <w:r w:rsidR="00AC73AE" w:rsidRPr="00712568">
        <w:rPr>
          <w:rFonts w:ascii="Times New Roman" w:hAnsi="Times New Roman" w:cs="Times New Roman"/>
        </w:rPr>
        <w:tab/>
        <w:t>OCUPACIÓN</w:t>
      </w:r>
      <w:r w:rsidR="00AC73AE" w:rsidRPr="00712568">
        <w:rPr>
          <w:rFonts w:ascii="Times New Roman" w:hAnsi="Times New Roman" w:cs="Times New Roman"/>
        </w:rPr>
        <w:tab/>
        <w:t>PREMIO</w:t>
      </w:r>
    </w:p>
    <w:p w:rsidR="0093064D" w:rsidRDefault="0093064D" w:rsidP="000D62F4">
      <w:pPr>
        <w:spacing w:after="40" w:line="360" w:lineRule="auto"/>
        <w:rPr>
          <w:rFonts w:ascii="Times New Roman" w:hAnsi="Times New Roman" w:cs="Times New Roman"/>
          <w:sz w:val="20"/>
          <w:szCs w:val="20"/>
        </w:rPr>
      </w:pP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Marí</w:t>
      </w:r>
      <w:r w:rsidR="0093064D" w:rsidRPr="0093064D">
        <w:rPr>
          <w:rFonts w:ascii="Times New Roman" w:hAnsi="Times New Roman" w:cs="Times New Roman"/>
        </w:rPr>
        <w:t>a San Juan</w:t>
      </w:r>
      <w:r w:rsidR="0093064D">
        <w:rPr>
          <w:rFonts w:ascii="Times New Roman" w:hAnsi="Times New Roman" w:cs="Times New Roman"/>
        </w:rPr>
        <w:tab/>
        <w:t>Madrid</w:t>
      </w:r>
      <w:r w:rsidR="0093064D">
        <w:rPr>
          <w:rFonts w:ascii="Times New Roman" w:hAnsi="Times New Roman" w:cs="Times New Roman"/>
        </w:rPr>
        <w:tab/>
        <w:t>Secretaria</w:t>
      </w:r>
      <w:r w:rsidR="0093064D">
        <w:rPr>
          <w:rFonts w:ascii="Times New Roman" w:hAnsi="Times New Roman" w:cs="Times New Roman"/>
        </w:rPr>
        <w:tab/>
        <w:t>1º (viaje)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Lourdes López</w:t>
      </w:r>
      <w:r w:rsidR="0093064D">
        <w:rPr>
          <w:rFonts w:ascii="Times New Roman" w:hAnsi="Times New Roman" w:cs="Times New Roman"/>
        </w:rPr>
        <w:tab/>
        <w:t>Toledo</w:t>
      </w:r>
      <w:r w:rsidR="0093064D">
        <w:rPr>
          <w:rFonts w:ascii="Times New Roman" w:hAnsi="Times New Roman" w:cs="Times New Roman"/>
        </w:rPr>
        <w:tab/>
        <w:t>Secretaria</w:t>
      </w:r>
      <w:r w:rsidR="0093064D">
        <w:rPr>
          <w:rFonts w:ascii="Times New Roman" w:hAnsi="Times New Roman" w:cs="Times New Roman"/>
        </w:rPr>
        <w:tab/>
        <w:t>2º (libro)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Sonia Avila</w:t>
      </w:r>
      <w:r w:rsidR="0093064D">
        <w:rPr>
          <w:rFonts w:ascii="Times New Roman" w:hAnsi="Times New Roman" w:cs="Times New Roman"/>
        </w:rPr>
        <w:tab/>
        <w:t>Segovia</w:t>
      </w:r>
      <w:r w:rsidR="0093064D">
        <w:rPr>
          <w:rFonts w:ascii="Times New Roman" w:hAnsi="Times New Roman" w:cs="Times New Roman"/>
        </w:rPr>
        <w:tab/>
        <w:t>Estudiante</w:t>
      </w:r>
      <w:r w:rsidR="0093064D">
        <w:rPr>
          <w:rFonts w:ascii="Times New Roman" w:hAnsi="Times New Roman" w:cs="Times New Roman"/>
        </w:rPr>
        <w:tab/>
        <w:t>2 (libro)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Mar Garcia</w:t>
      </w:r>
      <w:r w:rsidR="0093064D">
        <w:rPr>
          <w:rFonts w:ascii="Times New Roman" w:hAnsi="Times New Roman" w:cs="Times New Roman"/>
        </w:rPr>
        <w:tab/>
        <w:t>Guadalajara</w:t>
      </w:r>
      <w:r w:rsidR="0093064D">
        <w:rPr>
          <w:rFonts w:ascii="Times New Roman" w:hAnsi="Times New Roman" w:cs="Times New Roman"/>
        </w:rPr>
        <w:tab/>
        <w:t>Estudiante</w:t>
      </w:r>
      <w:r w:rsidR="0093064D">
        <w:rPr>
          <w:rFonts w:ascii="Times New Roman" w:hAnsi="Times New Roman" w:cs="Times New Roman"/>
        </w:rPr>
        <w:tab/>
        <w:t>3º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Sonsoles Huertas</w:t>
      </w:r>
      <w:r w:rsidR="0093064D">
        <w:rPr>
          <w:rFonts w:ascii="Times New Roman" w:hAnsi="Times New Roman" w:cs="Times New Roman"/>
        </w:rPr>
        <w:tab/>
        <w:t>Ciudad Real</w:t>
      </w:r>
      <w:r w:rsidR="0093064D">
        <w:rPr>
          <w:rFonts w:ascii="Times New Roman" w:hAnsi="Times New Roman" w:cs="Times New Roman"/>
        </w:rPr>
        <w:tab/>
        <w:t>Estudiante</w:t>
      </w:r>
      <w:r w:rsidR="0093064D">
        <w:rPr>
          <w:rFonts w:ascii="Times New Roman" w:hAnsi="Times New Roman" w:cs="Times New Roman"/>
        </w:rPr>
        <w:tab/>
        <w:t>3º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Sol Brillante</w:t>
      </w:r>
      <w:r w:rsidR="0093064D">
        <w:rPr>
          <w:rFonts w:ascii="Times New Roman" w:hAnsi="Times New Roman" w:cs="Times New Roman"/>
        </w:rPr>
        <w:tab/>
        <w:t>Madrid</w:t>
      </w:r>
      <w:r w:rsidR="0093064D">
        <w:rPr>
          <w:rFonts w:ascii="Times New Roman" w:hAnsi="Times New Roman" w:cs="Times New Roman"/>
        </w:rPr>
        <w:tab/>
        <w:t>Estudiante</w:t>
      </w:r>
      <w:r w:rsidR="0093064D">
        <w:rPr>
          <w:rFonts w:ascii="Times New Roman" w:hAnsi="Times New Roman" w:cs="Times New Roman"/>
        </w:rPr>
        <w:tab/>
        <w:t>4º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Marta Salvador</w:t>
      </w:r>
      <w:r w:rsidR="0093064D">
        <w:rPr>
          <w:rFonts w:ascii="Times New Roman" w:hAnsi="Times New Roman" w:cs="Times New Roman"/>
        </w:rPr>
        <w:tab/>
        <w:t>Madrid</w:t>
      </w:r>
      <w:r w:rsidR="0093064D">
        <w:rPr>
          <w:rFonts w:ascii="Times New Roman" w:hAnsi="Times New Roman" w:cs="Times New Roman"/>
        </w:rPr>
        <w:tab/>
        <w:t>Profesora</w:t>
      </w:r>
      <w:r w:rsidR="0093064D">
        <w:rPr>
          <w:rFonts w:ascii="Times New Roman" w:hAnsi="Times New Roman" w:cs="Times New Roman"/>
        </w:rPr>
        <w:tab/>
        <w:t>4º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Luisa Fernández</w:t>
      </w:r>
      <w:r w:rsidR="0093064D">
        <w:rPr>
          <w:rFonts w:ascii="Times New Roman" w:hAnsi="Times New Roman" w:cs="Times New Roman"/>
        </w:rPr>
        <w:tab/>
        <w:t>Ciudad Real</w:t>
      </w:r>
      <w:r w:rsidR="0093064D">
        <w:rPr>
          <w:rFonts w:ascii="Times New Roman" w:hAnsi="Times New Roman" w:cs="Times New Roman"/>
        </w:rPr>
        <w:tab/>
        <w:t>Estudiante</w:t>
      </w:r>
      <w:r w:rsidR="0093064D">
        <w:rPr>
          <w:rFonts w:ascii="Times New Roman" w:hAnsi="Times New Roman" w:cs="Times New Roman"/>
        </w:rPr>
        <w:tab/>
        <w:t>5º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Paula Diez</w:t>
      </w:r>
      <w:r w:rsidR="0093064D">
        <w:rPr>
          <w:rFonts w:ascii="Times New Roman" w:hAnsi="Times New Roman" w:cs="Times New Roman"/>
        </w:rPr>
        <w:tab/>
        <w:t>Toledo</w:t>
      </w:r>
      <w:r w:rsidR="0093064D">
        <w:rPr>
          <w:rFonts w:ascii="Times New Roman" w:hAnsi="Times New Roman" w:cs="Times New Roman"/>
        </w:rPr>
        <w:tab/>
        <w:t>Secretaria</w:t>
      </w:r>
      <w:r w:rsidR="0093064D">
        <w:rPr>
          <w:rFonts w:ascii="Times New Roman" w:hAnsi="Times New Roman" w:cs="Times New Roman"/>
        </w:rPr>
        <w:tab/>
        <w:t>5º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Laura Paz</w:t>
      </w:r>
      <w:r w:rsidR="0093064D">
        <w:rPr>
          <w:rFonts w:ascii="Times New Roman" w:hAnsi="Times New Roman" w:cs="Times New Roman"/>
        </w:rPr>
        <w:tab/>
        <w:t>Segovia</w:t>
      </w:r>
      <w:r w:rsidR="0093064D">
        <w:rPr>
          <w:rFonts w:ascii="Times New Roman" w:hAnsi="Times New Roman" w:cs="Times New Roman"/>
        </w:rPr>
        <w:tab/>
        <w:t>Estudiante</w:t>
      </w:r>
      <w:r w:rsidR="0093064D">
        <w:rPr>
          <w:rFonts w:ascii="Times New Roman" w:hAnsi="Times New Roman" w:cs="Times New Roman"/>
        </w:rPr>
        <w:tab/>
        <w:t>5º</w:t>
      </w:r>
    </w:p>
    <w:p w:rsidR="0093064D" w:rsidRDefault="00712568" w:rsidP="001028DA">
      <w:pPr>
        <w:tabs>
          <w:tab w:val="left" w:pos="851"/>
          <w:tab w:val="center" w:leader="dot" w:pos="3686"/>
          <w:tab w:val="left" w:pos="5103"/>
          <w:tab w:val="right" w:leader="dot" w:pos="7938"/>
        </w:tabs>
        <w:spacing w:after="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64D">
        <w:rPr>
          <w:rFonts w:ascii="Times New Roman" w:hAnsi="Times New Roman" w:cs="Times New Roman"/>
        </w:rPr>
        <w:t>Laura Esquivel</w:t>
      </w:r>
      <w:r w:rsidR="0093064D">
        <w:rPr>
          <w:rFonts w:ascii="Times New Roman" w:hAnsi="Times New Roman" w:cs="Times New Roman"/>
        </w:rPr>
        <w:tab/>
        <w:t>Toledo</w:t>
      </w:r>
      <w:r w:rsidR="0093064D">
        <w:rPr>
          <w:rFonts w:ascii="Times New Roman" w:hAnsi="Times New Roman" w:cs="Times New Roman"/>
        </w:rPr>
        <w:tab/>
        <w:t>Profesora</w:t>
      </w:r>
      <w:r w:rsidR="0093064D">
        <w:rPr>
          <w:rFonts w:ascii="Times New Roman" w:hAnsi="Times New Roman" w:cs="Times New Roman"/>
        </w:rPr>
        <w:tab/>
        <w:t>5º</w:t>
      </w:r>
    </w:p>
    <w:p w:rsidR="000D62F4" w:rsidRDefault="000D62F4" w:rsidP="000D62F4">
      <w:pPr>
        <w:tabs>
          <w:tab w:val="left" w:pos="0"/>
          <w:tab w:val="center" w:leader="dot" w:pos="3828"/>
          <w:tab w:val="left" w:pos="5670"/>
          <w:tab w:val="right" w:leader="dot" w:pos="8789"/>
        </w:tabs>
        <w:spacing w:after="40" w:line="360" w:lineRule="auto"/>
        <w:rPr>
          <w:rFonts w:ascii="Times New Roman" w:hAnsi="Times New Roman" w:cs="Times New Roman"/>
        </w:rPr>
      </w:pPr>
    </w:p>
    <w:p w:rsidR="000D62F4" w:rsidRDefault="000D62F4" w:rsidP="000D62F4">
      <w:pPr>
        <w:tabs>
          <w:tab w:val="left" w:pos="0"/>
          <w:tab w:val="center" w:leader="dot" w:pos="3828"/>
          <w:tab w:val="left" w:pos="5670"/>
          <w:tab w:val="right" w:leader="dot" w:pos="8789"/>
        </w:tabs>
        <w:spacing w:after="40" w:line="360" w:lineRule="auto"/>
        <w:jc w:val="both"/>
        <w:rPr>
          <w:rFonts w:ascii="Times New Roman" w:hAnsi="Times New Roman" w:cs="Times New Roman"/>
        </w:rPr>
      </w:pPr>
    </w:p>
    <w:p w:rsidR="0093064D" w:rsidRDefault="000D62F4" w:rsidP="000D62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 ganadora recibirá un viaje de un fin de semana a una capital europea, y las dos finalistas, un libro de poemas</w:t>
      </w:r>
    </w:p>
    <w:p w:rsidR="00FD540E" w:rsidRDefault="000D62F4" w:rsidP="00712568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Todas las agraciadas del 1º al 5º premio recibirán un </w:t>
      </w:r>
      <w:r w:rsidRPr="000D62F4">
        <w:rPr>
          <w:rFonts w:ascii="Times New Roman" w:hAnsi="Times New Roman" w:cs="Times New Roman"/>
          <w:b/>
        </w:rPr>
        <w:t>diploma honorífico</w:t>
      </w:r>
      <w:r>
        <w:rPr>
          <w:rFonts w:ascii="Times New Roman" w:hAnsi="Times New Roman" w:cs="Times New Roman"/>
        </w:rPr>
        <w:t xml:space="preserve"> de la </w:t>
      </w:r>
      <w:r>
        <w:rPr>
          <w:rFonts w:ascii="Times New Roman" w:hAnsi="Times New Roman" w:cs="Times New Roman"/>
          <w:i/>
        </w:rPr>
        <w:t xml:space="preserve">Universidad de las Letras de Castilla La Mancha, </w:t>
      </w:r>
      <w:r>
        <w:rPr>
          <w:rFonts w:ascii="Times New Roman" w:hAnsi="Times New Roman" w:cs="Times New Roman"/>
        </w:rPr>
        <w:t xml:space="preserve">y estarán invitadas al agape de la clausura final del Certamen, a </w:t>
      </w:r>
      <w:r w:rsidR="00712568">
        <w:rPr>
          <w:rFonts w:ascii="Times New Roman" w:hAnsi="Times New Roman" w:cs="Times New Roman"/>
        </w:rPr>
        <w:t>celebrarse</w:t>
      </w:r>
      <w:r>
        <w:rPr>
          <w:rFonts w:ascii="Times New Roman" w:hAnsi="Times New Roman" w:cs="Times New Roman"/>
        </w:rPr>
        <w:t xml:space="preserve"> en la </w:t>
      </w:r>
      <w:r w:rsidRPr="00B47E24">
        <w:rPr>
          <w:rFonts w:ascii="Times New Roman" w:hAnsi="Times New Roman" w:cs="Times New Roman"/>
          <w:i/>
        </w:rPr>
        <w:t>Casa de la C</w:t>
      </w:r>
      <w:r w:rsidR="00712568">
        <w:rPr>
          <w:rFonts w:ascii="Times New Roman" w:hAnsi="Times New Roman" w:cs="Times New Roman"/>
          <w:i/>
        </w:rPr>
        <w:t>ultura de Toledo.</w:t>
      </w:r>
    </w:p>
    <w:p w:rsidR="00FD540E" w:rsidRDefault="00FD54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FD540E" w:rsidRDefault="00FD540E" w:rsidP="00FD540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" w:line="240" w:lineRule="auto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ELIGE TU MELODÍA</w:t>
      </w:r>
    </w:p>
    <w:p w:rsidR="00FD540E" w:rsidRPr="00FD540E" w:rsidRDefault="00FD540E" w:rsidP="00FD540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" w:line="240" w:lineRule="auto"/>
        <w:jc w:val="center"/>
        <w:rPr>
          <w:rFonts w:ascii="Arial Narrow" w:hAnsi="Arial Narrow" w:cs="Times New Roman"/>
        </w:rPr>
      </w:pPr>
      <w:r w:rsidRPr="00FD540E">
        <w:rPr>
          <w:rFonts w:ascii="Arial Narrow" w:hAnsi="Arial Narrow" w:cs="Times New Roman"/>
        </w:rPr>
        <w:t>(ENTRE MÁS DE 1500)</w:t>
      </w:r>
    </w:p>
    <w:p w:rsidR="00FD540E" w:rsidRDefault="00FD540E" w:rsidP="00FD540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" w:line="240" w:lineRule="auto"/>
        <w:jc w:val="center"/>
        <w:rPr>
          <w:rFonts w:ascii="Arial Narrow" w:hAnsi="Arial Narrow" w:cs="Times New Roman"/>
          <w:sz w:val="28"/>
          <w:szCs w:val="28"/>
          <w:u w:val="single"/>
        </w:rPr>
      </w:pPr>
      <w:r w:rsidRPr="00FD540E">
        <w:rPr>
          <w:rFonts w:ascii="Arial Narrow" w:hAnsi="Arial Narrow" w:cs="Times New Roman"/>
          <w:u w:val="single"/>
        </w:rPr>
        <w:t>WWW.MELODÍA.COM</w:t>
      </w:r>
    </w:p>
    <w:p w:rsidR="00FD540E" w:rsidRDefault="00FD540E" w:rsidP="00FD540E">
      <w:pPr>
        <w:rPr>
          <w:rFonts w:ascii="Arial Narrow" w:hAnsi="Arial Narrow" w:cs="Times New Roman"/>
          <w:sz w:val="28"/>
          <w:szCs w:val="28"/>
        </w:rPr>
      </w:pPr>
    </w:p>
    <w:p w:rsidR="00FD540E" w:rsidRDefault="00FD540E" w:rsidP="008C7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right" w:pos="1985"/>
          <w:tab w:val="left" w:pos="2835"/>
          <w:tab w:val="center" w:pos="6237"/>
        </w:tabs>
        <w:spacing w:after="0"/>
        <w:jc w:val="both"/>
        <w:rPr>
          <w:rFonts w:ascii="Arial Narrow" w:hAnsi="Arial Narrow" w:cs="Times New Roman"/>
          <w:b/>
          <w:sz w:val="28"/>
          <w:szCs w:val="28"/>
          <w:u w:val="single"/>
        </w:rPr>
      </w:pPr>
      <w:r>
        <w:rPr>
          <w:rFonts w:ascii="Arial Narrow" w:hAnsi="Arial Narrow" w:cs="Times New Roman"/>
          <w:sz w:val="28"/>
          <w:szCs w:val="28"/>
        </w:rPr>
        <w:tab/>
      </w:r>
      <w:r w:rsidRPr="00FD540E">
        <w:rPr>
          <w:rFonts w:ascii="Arial Narrow" w:hAnsi="Arial Narrow" w:cs="Times New Roman"/>
          <w:b/>
          <w:sz w:val="28"/>
          <w:szCs w:val="28"/>
          <w:u w:val="single"/>
        </w:rPr>
        <w:t>CÓDIGO</w:t>
      </w:r>
      <w:r>
        <w:rPr>
          <w:rFonts w:ascii="Arial Narrow" w:hAnsi="Arial Narrow" w:cs="Times New Roman"/>
          <w:b/>
          <w:sz w:val="28"/>
          <w:szCs w:val="28"/>
        </w:rPr>
        <w:tab/>
      </w:r>
      <w:r w:rsidRPr="00FD540E">
        <w:rPr>
          <w:rFonts w:ascii="Arial Narrow" w:hAnsi="Arial Narrow" w:cs="Times New Roman"/>
          <w:b/>
          <w:sz w:val="28"/>
          <w:szCs w:val="28"/>
          <w:u w:val="single"/>
        </w:rPr>
        <w:t>INTÉRPRETE</w:t>
      </w:r>
      <w:r>
        <w:rPr>
          <w:rFonts w:ascii="Arial Narrow" w:hAnsi="Arial Narrow" w:cs="Times New Roman"/>
          <w:b/>
          <w:sz w:val="28"/>
          <w:szCs w:val="28"/>
        </w:rPr>
        <w:tab/>
      </w:r>
      <w:r w:rsidR="004E4BC7" w:rsidRPr="004E4BC7">
        <w:rPr>
          <w:rFonts w:ascii="Arial Narrow" w:hAnsi="Arial Narrow" w:cs="Times New Roman"/>
          <w:b/>
          <w:sz w:val="28"/>
          <w:szCs w:val="28"/>
          <w:u w:val="single"/>
        </w:rPr>
        <w:t>CANCIÓN</w:t>
      </w:r>
    </w:p>
    <w:p w:rsidR="004E4BC7" w:rsidRDefault="004E4BC7" w:rsidP="008C7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right" w:pos="1985"/>
          <w:tab w:val="left" w:pos="2835"/>
          <w:tab w:val="center" w:pos="6237"/>
        </w:tabs>
        <w:spacing w:after="0"/>
        <w:jc w:val="both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ab/>
        <w:t>52176</w:t>
      </w:r>
      <w:r>
        <w:rPr>
          <w:rFonts w:ascii="Arial Narrow" w:hAnsi="Arial Narrow" w:cs="Times New Roman"/>
          <w:sz w:val="28"/>
          <w:szCs w:val="28"/>
        </w:rPr>
        <w:tab/>
        <w:t>Paulina Rubio</w:t>
      </w:r>
      <w:r>
        <w:rPr>
          <w:rFonts w:ascii="Arial Narrow" w:hAnsi="Arial Narrow" w:cs="Times New Roman"/>
          <w:sz w:val="28"/>
          <w:szCs w:val="28"/>
        </w:rPr>
        <w:tab/>
        <w:t>El verano ya llegó</w:t>
      </w:r>
    </w:p>
    <w:p w:rsidR="004E4BC7" w:rsidRDefault="004E4BC7" w:rsidP="008C7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right" w:pos="1985"/>
          <w:tab w:val="left" w:pos="2835"/>
          <w:tab w:val="center" w:pos="6237"/>
        </w:tabs>
        <w:spacing w:after="0"/>
        <w:jc w:val="both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ab/>
        <w:t>1245</w:t>
      </w:r>
      <w:r>
        <w:rPr>
          <w:rFonts w:ascii="Arial Narrow" w:hAnsi="Arial Narrow" w:cs="Times New Roman"/>
          <w:sz w:val="28"/>
          <w:szCs w:val="28"/>
        </w:rPr>
        <w:tab/>
        <w:t>Formula V</w:t>
      </w:r>
      <w:r>
        <w:rPr>
          <w:rFonts w:ascii="Arial Narrow" w:hAnsi="Arial Narrow" w:cs="Times New Roman"/>
          <w:sz w:val="28"/>
          <w:szCs w:val="28"/>
        </w:rPr>
        <w:tab/>
        <w:t>En la fiesta de Blas</w:t>
      </w:r>
    </w:p>
    <w:p w:rsidR="004E4BC7" w:rsidRPr="008C7AEE" w:rsidRDefault="004E4BC7" w:rsidP="008C7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right" w:pos="1985"/>
          <w:tab w:val="left" w:pos="2835"/>
          <w:tab w:val="center" w:pos="6237"/>
        </w:tabs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>
        <w:rPr>
          <w:rFonts w:ascii="Arial Narrow" w:hAnsi="Arial Narrow" w:cs="Times New Roman"/>
          <w:sz w:val="28"/>
          <w:szCs w:val="28"/>
        </w:rPr>
        <w:tab/>
      </w:r>
      <w:r w:rsidRPr="008C7AEE">
        <w:rPr>
          <w:rFonts w:ascii="Arial Narrow" w:hAnsi="Arial Narrow" w:cs="Times New Roman"/>
          <w:sz w:val="28"/>
          <w:szCs w:val="28"/>
          <w:lang w:val="en-US"/>
        </w:rPr>
        <w:t>12375</w:t>
      </w:r>
      <w:r w:rsidRPr="008C7AEE">
        <w:rPr>
          <w:rFonts w:ascii="Arial Narrow" w:hAnsi="Arial Narrow" w:cs="Times New Roman"/>
          <w:sz w:val="28"/>
          <w:szCs w:val="28"/>
          <w:lang w:val="en-US"/>
        </w:rPr>
        <w:tab/>
        <w:t>Gloria Gaynor</w:t>
      </w:r>
      <w:r w:rsidRPr="008C7AEE">
        <w:rPr>
          <w:rFonts w:ascii="Arial Narrow" w:hAnsi="Arial Narrow" w:cs="Times New Roman"/>
          <w:sz w:val="28"/>
          <w:szCs w:val="28"/>
          <w:lang w:val="en-US"/>
        </w:rPr>
        <w:tab/>
        <w:t>I will survive</w:t>
      </w:r>
    </w:p>
    <w:p w:rsidR="004E4BC7" w:rsidRPr="008C7AEE" w:rsidRDefault="004E4BC7" w:rsidP="008C7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right" w:pos="1985"/>
          <w:tab w:val="left" w:pos="2835"/>
          <w:tab w:val="center" w:pos="6237"/>
        </w:tabs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8C7AEE">
        <w:rPr>
          <w:rFonts w:ascii="Arial Narrow" w:hAnsi="Arial Narrow" w:cs="Times New Roman"/>
          <w:sz w:val="28"/>
          <w:szCs w:val="28"/>
          <w:lang w:val="en-US"/>
        </w:rPr>
        <w:tab/>
        <w:t>8750</w:t>
      </w:r>
      <w:r w:rsidRPr="008C7AEE">
        <w:rPr>
          <w:rFonts w:ascii="Arial Narrow" w:hAnsi="Arial Narrow" w:cs="Times New Roman"/>
          <w:sz w:val="28"/>
          <w:szCs w:val="28"/>
          <w:lang w:val="en-US"/>
        </w:rPr>
        <w:tab/>
      </w:r>
      <w:proofErr w:type="spellStart"/>
      <w:r w:rsidRPr="008C7AEE">
        <w:rPr>
          <w:rFonts w:ascii="Arial Narrow" w:hAnsi="Arial Narrow" w:cs="Times New Roman"/>
          <w:sz w:val="28"/>
          <w:szCs w:val="28"/>
          <w:lang w:val="en-US"/>
        </w:rPr>
        <w:t>Raúl</w:t>
      </w:r>
      <w:proofErr w:type="spellEnd"/>
      <w:r w:rsidRPr="008C7AEE">
        <w:rPr>
          <w:rFonts w:ascii="Arial Narrow" w:hAnsi="Arial Narrow" w:cs="Times New Roman"/>
          <w:sz w:val="28"/>
          <w:szCs w:val="28"/>
          <w:lang w:val="en-US"/>
        </w:rPr>
        <w:tab/>
      </w:r>
      <w:proofErr w:type="spellStart"/>
      <w:r w:rsidRPr="008C7AEE">
        <w:rPr>
          <w:rFonts w:ascii="Arial Narrow" w:hAnsi="Arial Narrow" w:cs="Times New Roman"/>
          <w:sz w:val="28"/>
          <w:szCs w:val="28"/>
          <w:lang w:val="en-US"/>
        </w:rPr>
        <w:t>Prohibida</w:t>
      </w:r>
      <w:proofErr w:type="spellEnd"/>
    </w:p>
    <w:p w:rsidR="00DD6EC9" w:rsidRDefault="004E4BC7" w:rsidP="008C7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right" w:pos="1985"/>
          <w:tab w:val="left" w:pos="2835"/>
          <w:tab w:val="center" w:pos="6237"/>
        </w:tabs>
        <w:spacing w:after="0"/>
        <w:jc w:val="both"/>
        <w:rPr>
          <w:rFonts w:ascii="Arial Narrow" w:hAnsi="Arial Narrow" w:cs="Times New Roman"/>
          <w:sz w:val="28"/>
          <w:szCs w:val="28"/>
        </w:rPr>
      </w:pPr>
      <w:r w:rsidRPr="008C7AEE">
        <w:rPr>
          <w:rFonts w:ascii="Arial Narrow" w:hAnsi="Arial Narrow" w:cs="Times New Roman"/>
          <w:sz w:val="28"/>
          <w:szCs w:val="28"/>
          <w:lang w:val="en-US"/>
        </w:rPr>
        <w:tab/>
      </w:r>
      <w:r w:rsidR="00DD6EC9">
        <w:rPr>
          <w:rFonts w:ascii="Arial Narrow" w:hAnsi="Arial Narrow" w:cs="Times New Roman"/>
          <w:sz w:val="28"/>
          <w:szCs w:val="28"/>
        </w:rPr>
        <w:t>395</w:t>
      </w:r>
      <w:r w:rsidR="00DD6EC9">
        <w:rPr>
          <w:rFonts w:ascii="Arial Narrow" w:hAnsi="Arial Narrow" w:cs="Times New Roman"/>
          <w:sz w:val="28"/>
          <w:szCs w:val="28"/>
        </w:rPr>
        <w:tab/>
        <w:t>TV</w:t>
      </w:r>
      <w:r w:rsidR="00DD6EC9">
        <w:rPr>
          <w:rFonts w:ascii="Arial Narrow" w:hAnsi="Arial Narrow" w:cs="Times New Roman"/>
          <w:sz w:val="28"/>
          <w:szCs w:val="28"/>
        </w:rPr>
        <w:tab/>
        <w:t xml:space="preserve">Los </w:t>
      </w:r>
      <w:proofErr w:type="spellStart"/>
      <w:r w:rsidR="00DD6EC9">
        <w:rPr>
          <w:rFonts w:ascii="Arial Narrow" w:hAnsi="Arial Narrow" w:cs="Times New Roman"/>
          <w:sz w:val="28"/>
          <w:szCs w:val="28"/>
        </w:rPr>
        <w:t>Picapiedra</w:t>
      </w:r>
      <w:proofErr w:type="spellEnd"/>
    </w:p>
    <w:p w:rsidR="00DD6EC9" w:rsidRDefault="00DD6EC9" w:rsidP="00DD6EC9">
      <w:pPr>
        <w:rPr>
          <w:rFonts w:ascii="Arial Narrow" w:hAnsi="Arial Narrow" w:cs="Times New Roman"/>
          <w:b/>
          <w:sz w:val="28"/>
          <w:szCs w:val="28"/>
        </w:rPr>
      </w:pPr>
    </w:p>
    <w:p w:rsidR="00DD6EC9" w:rsidRPr="00DD6EC9" w:rsidRDefault="00DD6EC9" w:rsidP="00DD6EC9">
      <w:pPr>
        <w:jc w:val="center"/>
        <w:rPr>
          <w:rFonts w:ascii="Arial Narrow" w:hAnsi="Arial Narrow" w:cs="Times New Roman"/>
          <w:b/>
          <w:sz w:val="30"/>
          <w:szCs w:val="30"/>
          <w:u w:val="single"/>
        </w:rPr>
      </w:pPr>
      <w:r w:rsidRPr="00DD6EC9">
        <w:rPr>
          <w:rFonts w:ascii="Arial Narrow" w:hAnsi="Arial Narrow" w:cs="Times New Roman"/>
          <w:b/>
          <w:sz w:val="30"/>
          <w:szCs w:val="30"/>
          <w:u w:val="single"/>
        </w:rPr>
        <w:t>PREMIOS DE FOTOGRAFÍA</w:t>
      </w:r>
    </w:p>
    <w:p w:rsidR="00DD6EC9" w:rsidRDefault="00DD6EC9" w:rsidP="00DD6EC9">
      <w:pPr>
        <w:tabs>
          <w:tab w:val="left" w:pos="142"/>
          <w:tab w:val="center" w:pos="3686"/>
          <w:tab w:val="right" w:pos="5103"/>
          <w:tab w:val="left" w:pos="5670"/>
          <w:tab w:val="decimal" w:pos="7938"/>
        </w:tabs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ab/>
        <w:t>CONCURSANTES</w:t>
      </w:r>
      <w:r>
        <w:rPr>
          <w:rFonts w:ascii="Arial Narrow" w:hAnsi="Arial Narrow" w:cs="Times New Roman"/>
          <w:b/>
          <w:sz w:val="28"/>
          <w:szCs w:val="28"/>
        </w:rPr>
        <w:tab/>
        <w:t>CLUB</w:t>
      </w:r>
      <w:r>
        <w:rPr>
          <w:rFonts w:ascii="Arial Narrow" w:hAnsi="Arial Narrow" w:cs="Times New Roman"/>
          <w:b/>
          <w:sz w:val="28"/>
          <w:szCs w:val="28"/>
        </w:rPr>
        <w:tab/>
        <w:t>EDAD</w:t>
      </w:r>
      <w:r>
        <w:rPr>
          <w:rFonts w:ascii="Arial Narrow" w:hAnsi="Arial Narrow" w:cs="Times New Roman"/>
          <w:b/>
          <w:sz w:val="28"/>
          <w:szCs w:val="28"/>
        </w:rPr>
        <w:tab/>
        <w:t>PREMIO</w:t>
      </w:r>
      <w:r>
        <w:rPr>
          <w:rFonts w:ascii="Arial Narrow" w:hAnsi="Arial Narrow" w:cs="Times New Roman"/>
          <w:b/>
          <w:sz w:val="28"/>
          <w:szCs w:val="28"/>
        </w:rPr>
        <w:tab/>
        <w:t>NOTA</w:t>
      </w:r>
    </w:p>
    <w:p w:rsidR="004E4BC7" w:rsidRDefault="00DD6EC9" w:rsidP="00DD6EC9">
      <w:pPr>
        <w:tabs>
          <w:tab w:val="left" w:pos="142"/>
          <w:tab w:val="center" w:pos="3686"/>
          <w:tab w:val="right" w:pos="5103"/>
          <w:tab w:val="left" w:pos="5670"/>
          <w:tab w:val="decimal" w:pos="7938"/>
        </w:tabs>
        <w:spacing w:after="120" w:line="240" w:lineRule="auto"/>
        <w:rPr>
          <w:rFonts w:ascii="Arial Narrow" w:hAnsi="Arial Narrow" w:cs="Times New Roman"/>
          <w:b/>
          <w:sz w:val="28"/>
          <w:szCs w:val="28"/>
        </w:rPr>
      </w:pP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  <w:r w:rsidRPr="00DD6EC9">
        <w:rPr>
          <w:rFonts w:ascii="Arial Narrow" w:hAnsi="Arial Narrow" w:cs="Times New Roman"/>
          <w:b/>
          <w:sz w:val="28"/>
          <w:szCs w:val="28"/>
        </w:rPr>
        <w:sym w:font="Wingdings" w:char="F0CB"/>
      </w:r>
    </w:p>
    <w:p w:rsidR="00DD6EC9" w:rsidRDefault="00DD6EC9" w:rsidP="00DD6EC9">
      <w:pPr>
        <w:tabs>
          <w:tab w:val="left" w:pos="142"/>
          <w:tab w:val="center" w:leader="dot" w:pos="3686"/>
          <w:tab w:val="right" w:leader="dot" w:pos="5103"/>
          <w:tab w:val="left" w:pos="5670"/>
          <w:tab w:val="decimal" w:leader="underscore" w:pos="7938"/>
        </w:tabs>
        <w:spacing w:after="40" w:line="30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sz w:val="28"/>
          <w:szCs w:val="28"/>
        </w:rPr>
        <w:tab/>
      </w:r>
      <w:r>
        <w:rPr>
          <w:rFonts w:ascii="Arial Narrow" w:hAnsi="Arial Narrow" w:cs="Times New Roman"/>
        </w:rPr>
        <w:t xml:space="preserve">Luisa </w:t>
      </w:r>
      <w:proofErr w:type="spellStart"/>
      <w:r>
        <w:rPr>
          <w:rFonts w:ascii="Arial Narrow" w:hAnsi="Arial Narrow" w:cs="Times New Roman"/>
        </w:rPr>
        <w:t>Fernandez</w:t>
      </w:r>
      <w:proofErr w:type="spellEnd"/>
      <w:r>
        <w:rPr>
          <w:rFonts w:ascii="Arial Narrow" w:hAnsi="Arial Narrow" w:cs="Times New Roman"/>
        </w:rPr>
        <w:t xml:space="preserve"> Castor</w:t>
      </w:r>
      <w:r>
        <w:rPr>
          <w:rFonts w:ascii="Arial Narrow" w:hAnsi="Arial Narrow" w:cs="Times New Roman"/>
        </w:rPr>
        <w:tab/>
        <w:t>Somontes</w:t>
      </w:r>
      <w:r>
        <w:rPr>
          <w:rFonts w:ascii="Arial Narrow" w:hAnsi="Arial Narrow" w:cs="Times New Roman"/>
        </w:rPr>
        <w:tab/>
        <w:t>25</w:t>
      </w:r>
      <w:r>
        <w:rPr>
          <w:rFonts w:ascii="Arial Narrow" w:hAnsi="Arial Narrow" w:cs="Times New Roman"/>
        </w:rPr>
        <w:tab/>
        <w:t>1ºNaturaleza</w:t>
      </w:r>
      <w:r>
        <w:rPr>
          <w:rFonts w:ascii="Arial Narrow" w:hAnsi="Arial Narrow" w:cs="Times New Roman"/>
        </w:rPr>
        <w:tab/>
        <w:t>9.87</w:t>
      </w:r>
    </w:p>
    <w:p w:rsidR="00DD6EC9" w:rsidRPr="00DD6EC9" w:rsidRDefault="00DD6EC9" w:rsidP="00DD6EC9">
      <w:pPr>
        <w:tabs>
          <w:tab w:val="left" w:pos="142"/>
          <w:tab w:val="center" w:leader="dot" w:pos="3686"/>
          <w:tab w:val="right" w:leader="dot" w:pos="5103"/>
          <w:tab w:val="left" w:pos="5670"/>
          <w:tab w:val="decimal" w:leader="underscore" w:pos="7938"/>
        </w:tabs>
        <w:spacing w:after="40" w:line="30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Felipe Ruiz </w:t>
      </w:r>
      <w:proofErr w:type="spellStart"/>
      <w:r>
        <w:rPr>
          <w:rFonts w:ascii="Arial Narrow" w:hAnsi="Arial Narrow" w:cs="Times New Roman"/>
        </w:rPr>
        <w:t>Ginzalo</w:t>
      </w:r>
      <w:proofErr w:type="spellEnd"/>
      <w:r>
        <w:rPr>
          <w:rFonts w:ascii="Arial Narrow" w:hAnsi="Arial Narrow" w:cs="Times New Roman"/>
        </w:rPr>
        <w:tab/>
        <w:t>La Flipa</w:t>
      </w:r>
      <w:r>
        <w:rPr>
          <w:rFonts w:ascii="Arial Narrow" w:hAnsi="Arial Narrow" w:cs="Times New Roman"/>
        </w:rPr>
        <w:tab/>
        <w:t>34</w:t>
      </w:r>
      <w:r>
        <w:rPr>
          <w:rFonts w:ascii="Arial Narrow" w:hAnsi="Arial Narrow" w:cs="Times New Roman"/>
        </w:rPr>
        <w:tab/>
        <w:t>1ºCostumbres</w:t>
      </w:r>
      <w:r>
        <w:rPr>
          <w:rFonts w:ascii="Arial Narrow" w:hAnsi="Arial Narrow" w:cs="Times New Roman"/>
        </w:rPr>
        <w:tab/>
        <w:t>9.92</w:t>
      </w:r>
      <w:bookmarkStart w:id="0" w:name="_GoBack"/>
      <w:bookmarkEnd w:id="0"/>
    </w:p>
    <w:sectPr w:rsidR="00DD6EC9" w:rsidRPr="00DD6EC9" w:rsidSect="009D7A1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222C"/>
    <w:multiLevelType w:val="hybridMultilevel"/>
    <w:tmpl w:val="6E147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E6A4E"/>
    <w:multiLevelType w:val="hybridMultilevel"/>
    <w:tmpl w:val="143E1192"/>
    <w:lvl w:ilvl="0" w:tplc="44140EF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33" w:hanging="360"/>
      </w:pPr>
    </w:lvl>
    <w:lvl w:ilvl="2" w:tplc="0C0A001B" w:tentative="1">
      <w:start w:val="1"/>
      <w:numFmt w:val="lowerRoman"/>
      <w:lvlText w:val="%3."/>
      <w:lvlJc w:val="right"/>
      <w:pPr>
        <w:ind w:left="1453" w:hanging="180"/>
      </w:pPr>
    </w:lvl>
    <w:lvl w:ilvl="3" w:tplc="0C0A000F" w:tentative="1">
      <w:start w:val="1"/>
      <w:numFmt w:val="decimal"/>
      <w:lvlText w:val="%4."/>
      <w:lvlJc w:val="left"/>
      <w:pPr>
        <w:ind w:left="2173" w:hanging="360"/>
      </w:pPr>
    </w:lvl>
    <w:lvl w:ilvl="4" w:tplc="0C0A0019" w:tentative="1">
      <w:start w:val="1"/>
      <w:numFmt w:val="lowerLetter"/>
      <w:lvlText w:val="%5."/>
      <w:lvlJc w:val="left"/>
      <w:pPr>
        <w:ind w:left="2893" w:hanging="360"/>
      </w:pPr>
    </w:lvl>
    <w:lvl w:ilvl="5" w:tplc="0C0A001B" w:tentative="1">
      <w:start w:val="1"/>
      <w:numFmt w:val="lowerRoman"/>
      <w:lvlText w:val="%6."/>
      <w:lvlJc w:val="right"/>
      <w:pPr>
        <w:ind w:left="3613" w:hanging="180"/>
      </w:pPr>
    </w:lvl>
    <w:lvl w:ilvl="6" w:tplc="0C0A000F" w:tentative="1">
      <w:start w:val="1"/>
      <w:numFmt w:val="decimal"/>
      <w:lvlText w:val="%7."/>
      <w:lvlJc w:val="left"/>
      <w:pPr>
        <w:ind w:left="4333" w:hanging="360"/>
      </w:pPr>
    </w:lvl>
    <w:lvl w:ilvl="7" w:tplc="0C0A0019" w:tentative="1">
      <w:start w:val="1"/>
      <w:numFmt w:val="lowerLetter"/>
      <w:lvlText w:val="%8."/>
      <w:lvlJc w:val="left"/>
      <w:pPr>
        <w:ind w:left="5053" w:hanging="360"/>
      </w:pPr>
    </w:lvl>
    <w:lvl w:ilvl="8" w:tplc="0C0A001B" w:tentative="1">
      <w:start w:val="1"/>
      <w:numFmt w:val="lowerRoman"/>
      <w:lvlText w:val="%9."/>
      <w:lvlJc w:val="right"/>
      <w:pPr>
        <w:ind w:left="5773" w:hanging="180"/>
      </w:pPr>
    </w:lvl>
  </w:abstractNum>
  <w:abstractNum w:abstractNumId="2">
    <w:nsid w:val="2BDF4DFF"/>
    <w:multiLevelType w:val="hybridMultilevel"/>
    <w:tmpl w:val="ED9077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6316F"/>
    <w:multiLevelType w:val="hybridMultilevel"/>
    <w:tmpl w:val="E9646096"/>
    <w:lvl w:ilvl="0" w:tplc="31FAA4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AA"/>
    <w:rsid w:val="000D62F4"/>
    <w:rsid w:val="001028DA"/>
    <w:rsid w:val="00162B12"/>
    <w:rsid w:val="001F1939"/>
    <w:rsid w:val="002155E7"/>
    <w:rsid w:val="00261988"/>
    <w:rsid w:val="004330AA"/>
    <w:rsid w:val="00461FC4"/>
    <w:rsid w:val="004E4BC7"/>
    <w:rsid w:val="00502EDD"/>
    <w:rsid w:val="0056173E"/>
    <w:rsid w:val="00712568"/>
    <w:rsid w:val="008B4932"/>
    <w:rsid w:val="008C7AEE"/>
    <w:rsid w:val="0093064D"/>
    <w:rsid w:val="009D7A1C"/>
    <w:rsid w:val="00A35DF0"/>
    <w:rsid w:val="00A415AD"/>
    <w:rsid w:val="00AC73AE"/>
    <w:rsid w:val="00B32A89"/>
    <w:rsid w:val="00B47E24"/>
    <w:rsid w:val="00BC160C"/>
    <w:rsid w:val="00C82D31"/>
    <w:rsid w:val="00DD6EC9"/>
    <w:rsid w:val="00E5787E"/>
    <w:rsid w:val="00E84745"/>
    <w:rsid w:val="00F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7872-41BD-46ED-BEF2-6BD17C22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9</cp:revision>
  <dcterms:created xsi:type="dcterms:W3CDTF">2018-09-27T06:10:00Z</dcterms:created>
  <dcterms:modified xsi:type="dcterms:W3CDTF">2018-10-02T11:58:00Z</dcterms:modified>
</cp:coreProperties>
</file>