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1AE4" w:rsidRDefault="00056A7A">
      <w:pPr>
        <w:ind w:firstLine="0"/>
      </w:pPr>
      <w:bookmarkStart w:id="0" w:name="_GoBack"/>
      <w:bookmarkEnd w:id="0"/>
      <w:r>
        <w:rPr>
          <w:rFonts w:ascii="Comic Sans MS" w:eastAsia="Comic Sans MS" w:hAnsi="Comic Sans MS" w:cs="Comic Sans MS"/>
          <w:color w:val="000000"/>
          <w:sz w:val="48"/>
          <w:szCs w:val="48"/>
        </w:rPr>
        <w:t>UD 0</w:t>
      </w:r>
      <w:r>
        <w:rPr>
          <w:rFonts w:ascii="Comic Sans MS" w:eastAsia="Comic Sans MS" w:hAnsi="Comic Sans MS" w:cs="Comic Sans MS"/>
          <w:color w:val="000000"/>
          <w:sz w:val="36"/>
          <w:szCs w:val="36"/>
        </w:rPr>
        <w:t xml:space="preserve"> CUESTIONARIO  </w:t>
      </w:r>
      <w:r>
        <w:rPr>
          <w:rFonts w:ascii="Comic Sans MS" w:eastAsia="Comic Sans MS" w:hAnsi="Comic Sans MS" w:cs="Comic Sans MS"/>
          <w:color w:val="000000"/>
          <w:sz w:val="48"/>
          <w:szCs w:val="48"/>
        </w:rPr>
        <w:t xml:space="preserve">01  </w:t>
      </w:r>
    </w:p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¿Qué entiendes por puesto de trabajo?</w:t>
      </w:r>
    </w:p>
    <w:p w:rsidR="00151AE4" w:rsidRDefault="00151AE4">
      <w:pPr>
        <w:ind w:firstLine="0"/>
      </w:pPr>
    </w:p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Enumera las definiciones de la LPRL.</w:t>
      </w:r>
    </w:p>
    <w:p w:rsidR="00151AE4" w:rsidRDefault="00151AE4">
      <w:pPr>
        <w:ind w:left="360" w:firstLine="0"/>
      </w:pPr>
    </w:p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Existen una serie de principios legislativos sobre seguridad y salud en el trabajo. Indica cuales son:</w:t>
      </w:r>
    </w:p>
    <w:p w:rsidR="00151AE4" w:rsidRDefault="00151AE4">
      <w:pPr>
        <w:ind w:firstLine="708"/>
      </w:pPr>
    </w:p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Existen un conjunto de normas básicas de seguridad en el taller. Enúncialas</w:t>
      </w:r>
    </w:p>
    <w:p w:rsidR="00151AE4" w:rsidRDefault="00151AE4"/>
    <w:p w:rsidR="00151AE4" w:rsidRDefault="00151AE4"/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¿En qué consiste la aplicación de la ergonomía en el puesto de trabajo y </w:t>
      </w:r>
      <w:proofErr w:type="spellStart"/>
      <w:r>
        <w:rPr>
          <w:color w:val="000000"/>
          <w:sz w:val="22"/>
          <w:szCs w:val="22"/>
        </w:rPr>
        <w:t>cual</w:t>
      </w:r>
      <w:proofErr w:type="spellEnd"/>
      <w:r>
        <w:rPr>
          <w:color w:val="000000"/>
          <w:sz w:val="22"/>
          <w:szCs w:val="22"/>
        </w:rPr>
        <w:t xml:space="preserve"> es su finalidad?</w:t>
      </w:r>
    </w:p>
    <w:p w:rsidR="00151AE4" w:rsidRDefault="00151AE4">
      <w:pPr>
        <w:ind w:firstLine="708"/>
      </w:pPr>
    </w:p>
    <w:p w:rsidR="00151AE4" w:rsidRDefault="00151AE4"/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Nombra las herramientas que son propias de utilización en el taller que se han descrito en este tema.</w:t>
      </w:r>
    </w:p>
    <w:p w:rsidR="00151AE4" w:rsidRDefault="00151AE4">
      <w:pPr>
        <w:ind w:firstLine="708"/>
      </w:pPr>
    </w:p>
    <w:p w:rsidR="00151AE4" w:rsidRDefault="00151AE4">
      <w:pPr>
        <w:ind w:firstLine="708"/>
      </w:pPr>
    </w:p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Enumera y define brevemente los factores de riesgo en las instalaciones de componentes de un ordenador.</w:t>
      </w:r>
    </w:p>
    <w:p w:rsidR="00151AE4" w:rsidRDefault="00151AE4">
      <w:pPr>
        <w:ind w:left="360" w:firstLine="0"/>
      </w:pPr>
    </w:p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¿Qué es la electricidad estática y que puede suceder cuando se produce una descarga electroestática sobre un componente electrónico?</w:t>
      </w:r>
    </w:p>
    <w:p w:rsidR="00151AE4" w:rsidRDefault="00151AE4">
      <w:pPr>
        <w:ind w:left="360" w:firstLine="0"/>
      </w:pPr>
    </w:p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Define brevemente los distintos riesgos eléctricos.</w:t>
      </w:r>
    </w:p>
    <w:p w:rsidR="00151AE4" w:rsidRDefault="00151AE4"/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¿Qué es lo que regula el Real Decreto 208/2005 del 25 de febrero y quiénes están implicados en el cumplimiento del mismo?</w:t>
      </w:r>
    </w:p>
    <w:p w:rsidR="00151AE4" w:rsidRDefault="00151AE4"/>
    <w:p w:rsidR="00151AE4" w:rsidRDefault="00056A7A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Resume los distintos tipos de señales de seguridad que conozcas según los sentidos que utilicemos para percibirlas. Pon un ejemplo de cada una de ellas.</w:t>
      </w:r>
    </w:p>
    <w:p w:rsidR="00151AE4" w:rsidRDefault="00151AE4">
      <w:pPr>
        <w:ind w:firstLine="0"/>
      </w:pPr>
    </w:p>
    <w:sectPr w:rsidR="00151AE4">
      <w:headerReference w:type="default" r:id="rId8"/>
      <w:footerReference w:type="default" r:id="rId9"/>
      <w:pgSz w:w="11906" w:h="16838"/>
      <w:pgMar w:top="1701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68C" w:rsidRDefault="00C6268C">
      <w:pPr>
        <w:spacing w:after="0"/>
      </w:pPr>
      <w:r>
        <w:separator/>
      </w:r>
    </w:p>
  </w:endnote>
  <w:endnote w:type="continuationSeparator" w:id="0">
    <w:p w:rsidR="00C6268C" w:rsidRDefault="00C626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AE4" w:rsidRDefault="00056A7A">
    <w:pPr>
      <w:tabs>
        <w:tab w:val="center" w:pos="7655"/>
      </w:tabs>
      <w:spacing w:before="240" w:after="794"/>
      <w:ind w:right="357" w:firstLine="0"/>
      <w:jc w:val="left"/>
    </w:pPr>
    <w:r>
      <w:rPr>
        <w:b/>
        <w:color w:val="0000FF"/>
        <w:sz w:val="20"/>
        <w:szCs w:val="20"/>
      </w:rPr>
      <w:tab/>
      <w:t xml:space="preserve"> </w:t>
    </w:r>
    <w:r>
      <w:rPr>
        <w:color w:val="0000FF"/>
        <w:sz w:val="20"/>
        <w:szCs w:val="20"/>
      </w:rPr>
      <w:t xml:space="preserve">    </w:t>
    </w:r>
    <w:r>
      <w:rPr>
        <w:color w:val="0000FF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B8760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68C" w:rsidRDefault="00C6268C">
      <w:pPr>
        <w:spacing w:after="0"/>
      </w:pPr>
      <w:r>
        <w:separator/>
      </w:r>
    </w:p>
  </w:footnote>
  <w:footnote w:type="continuationSeparator" w:id="0">
    <w:p w:rsidR="00C6268C" w:rsidRDefault="00C626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AE4" w:rsidRDefault="00056A7A">
    <w:pPr>
      <w:tabs>
        <w:tab w:val="center" w:pos="4252"/>
        <w:tab w:val="right" w:pos="8504"/>
      </w:tabs>
      <w:spacing w:before="1701"/>
      <w:ind w:firstLine="0"/>
      <w:jc w:val="center"/>
    </w:pPr>
    <w:r>
      <w:rPr>
        <w:color w:val="000000"/>
        <w:sz w:val="22"/>
        <w:szCs w:val="22"/>
      </w:rPr>
      <w:t>MONTAJE Y MANTENIMIENTO DE EQUIPOS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0" hidden="0" allowOverlap="1" wp14:anchorId="337A1BF5" wp14:editId="6E8F5B9B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l="0" t="0" r="0" b="0"/>
              <wp:wrapNone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11359" y="3780000"/>
                        <a:ext cx="566928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33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51AE4" w:rsidRDefault="00056A7A">
    <w:pPr>
      <w:tabs>
        <w:tab w:val="center" w:pos="4252"/>
        <w:tab w:val="right" w:pos="8504"/>
      </w:tabs>
      <w:ind w:firstLine="0"/>
      <w:jc w:val="left"/>
    </w:pPr>
    <w:r>
      <w:rPr>
        <w:color w:val="000000"/>
      </w:rPr>
      <w:t xml:space="preserve">  </w:t>
    </w:r>
    <w:r w:rsidR="00805E52">
      <w:rPr>
        <w:color w:val="000000"/>
        <w:sz w:val="22"/>
        <w:szCs w:val="22"/>
      </w:rPr>
      <w:t>José Luis Tornos Mar</w:t>
    </w:r>
    <w:r w:rsidR="00B87603">
      <w:rPr>
        <w:color w:val="000000"/>
        <w:sz w:val="22"/>
        <w:szCs w:val="22"/>
      </w:rPr>
      <w:t>tínez</w:t>
    </w:r>
    <w:r w:rsidR="00B87603">
      <w:rPr>
        <w:color w:val="000000"/>
        <w:sz w:val="22"/>
        <w:szCs w:val="22"/>
      </w:rPr>
      <w:tab/>
    </w:r>
    <w:r w:rsidR="00B87603">
      <w:rPr>
        <w:color w:val="000000"/>
        <w:sz w:val="22"/>
        <w:szCs w:val="22"/>
      </w:rPr>
      <w:tab/>
      <w:t>1º E  G.M.     Curso 2018/2019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2040"/>
    <w:multiLevelType w:val="multilevel"/>
    <w:tmpl w:val="EB1E9F28"/>
    <w:lvl w:ilvl="0">
      <w:start w:val="1"/>
      <w:numFmt w:val="decimal"/>
      <w:lvlText w:val="%1."/>
      <w:lvlJc w:val="right"/>
      <w:pPr>
        <w:ind w:left="454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1AE4"/>
    <w:rsid w:val="00056A7A"/>
    <w:rsid w:val="00151AE4"/>
    <w:rsid w:val="00805E52"/>
    <w:rsid w:val="00A35EE8"/>
    <w:rsid w:val="00B87603"/>
    <w:rsid w:val="00BF2464"/>
    <w:rsid w:val="00C6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left="567" w:firstLine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120"/>
      <w:jc w:val="center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ind w:firstLine="0"/>
      <w:outlineLvl w:val="2"/>
    </w:pPr>
    <w:rPr>
      <w:rFonts w:ascii="Comic Sans MS" w:eastAsia="Comic Sans MS" w:hAnsi="Comic Sans MS" w:cs="Comic Sans MS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ind w:left="1415"/>
      <w:outlineLvl w:val="5"/>
    </w:pPr>
    <w:rPr>
      <w:rFonts w:ascii="Comic Sans MS" w:eastAsia="Comic Sans MS" w:hAnsi="Comic Sans MS" w:cs="Comic Sans MS"/>
      <w:sz w:val="22"/>
      <w:szCs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5E5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E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05E5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05E52"/>
  </w:style>
  <w:style w:type="paragraph" w:styleId="Piedepgina">
    <w:name w:val="footer"/>
    <w:basedOn w:val="Normal"/>
    <w:link w:val="PiedepginaCar"/>
    <w:uiPriority w:val="99"/>
    <w:unhideWhenUsed/>
    <w:rsid w:val="00805E5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E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left="567" w:firstLine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120"/>
      <w:jc w:val="center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ind w:firstLine="0"/>
      <w:outlineLvl w:val="2"/>
    </w:pPr>
    <w:rPr>
      <w:rFonts w:ascii="Comic Sans MS" w:eastAsia="Comic Sans MS" w:hAnsi="Comic Sans MS" w:cs="Comic Sans MS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ind w:left="1415"/>
      <w:outlineLvl w:val="5"/>
    </w:pPr>
    <w:rPr>
      <w:rFonts w:ascii="Comic Sans MS" w:eastAsia="Comic Sans MS" w:hAnsi="Comic Sans MS" w:cs="Comic Sans MS"/>
      <w:sz w:val="22"/>
      <w:szCs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5E5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E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05E5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05E52"/>
  </w:style>
  <w:style w:type="paragraph" w:styleId="Piedepgina">
    <w:name w:val="footer"/>
    <w:basedOn w:val="Normal"/>
    <w:link w:val="PiedepginaCar"/>
    <w:uiPriority w:val="99"/>
    <w:unhideWhenUsed/>
    <w:rsid w:val="00805E5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0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jltornos</dc:creator>
  <cp:lastModifiedBy>alu.00000</cp:lastModifiedBy>
  <cp:revision>2</cp:revision>
  <dcterms:created xsi:type="dcterms:W3CDTF">2018-10-03T10:06:00Z</dcterms:created>
  <dcterms:modified xsi:type="dcterms:W3CDTF">2018-10-03T10:06:00Z</dcterms:modified>
</cp:coreProperties>
</file>