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41" w:rsidRDefault="00956741" w:rsidP="00956741">
      <w:pPr>
        <w:pStyle w:val="Ttulo2"/>
      </w:pPr>
      <w:r>
        <w:t>Ejercicio 4: Factores del entorno General</w:t>
      </w:r>
    </w:p>
    <w:p w:rsidR="00956741" w:rsidRDefault="00956741" w:rsidP="00956741">
      <w:pPr>
        <w:ind w:firstLine="708"/>
        <w:jc w:val="both"/>
      </w:pPr>
      <w:r>
        <w:t>- Cómo afectan los factores político legal de la empresa de tu sector</w:t>
      </w:r>
    </w:p>
    <w:p w:rsidR="00956741" w:rsidRDefault="00956741" w:rsidP="00956741">
      <w:pPr>
        <w:ind w:left="1413"/>
        <w:jc w:val="both"/>
      </w:pPr>
      <w:r>
        <w:t>Es una empresa pequeña, el cumplimento de la ley está presente en todo momento así como las normas de la seguridad</w:t>
      </w:r>
    </w:p>
    <w:p w:rsidR="00956741" w:rsidRDefault="00956741" w:rsidP="00956741">
      <w:pPr>
        <w:ind w:firstLine="708"/>
        <w:jc w:val="both"/>
      </w:pPr>
      <w:r>
        <w:t>- Como afectan los factores ahora económicos en una empresa de tu sector</w:t>
      </w:r>
    </w:p>
    <w:p w:rsidR="00956741" w:rsidRDefault="00956741" w:rsidP="00956741">
      <w:pPr>
        <w:ind w:left="1413"/>
        <w:jc w:val="both"/>
      </w:pPr>
      <w:r>
        <w:t>Para este trabajo se requiere gran cualificación, simplemente artistas que monten los escenarios y luego la recreación en 3D de dicho escenario</w:t>
      </w:r>
    </w:p>
    <w:p w:rsidR="00956741" w:rsidRDefault="00956741" w:rsidP="00956741">
      <w:pPr>
        <w:ind w:left="1413"/>
        <w:jc w:val="both"/>
      </w:pPr>
      <w:r>
        <w:t>Al ser una empresa del sector terciario, la crisis se puede ver reflejada en el número de clientes.</w:t>
      </w:r>
    </w:p>
    <w:p w:rsidR="00956741" w:rsidRDefault="00956741" w:rsidP="00956741">
      <w:pPr>
        <w:ind w:firstLine="708"/>
        <w:jc w:val="both"/>
      </w:pPr>
      <w:r>
        <w:t>- Como afectan los valores sociales en una empresa de tu sector</w:t>
      </w:r>
    </w:p>
    <w:p w:rsidR="00956741" w:rsidRDefault="00956741" w:rsidP="00956741">
      <w:pPr>
        <w:ind w:left="1413"/>
        <w:jc w:val="both"/>
      </w:pPr>
      <w:r>
        <w:t>Nosotros ofrecemos un servicio que satisface las necesidades  del cliente joven (16 a 75 años) de experimentar con entornos virtuales y físicos al mismo tiempo</w:t>
      </w:r>
    </w:p>
    <w:p w:rsidR="00956741" w:rsidRDefault="00956741" w:rsidP="00956741">
      <w:pPr>
        <w:ind w:firstLine="708"/>
        <w:jc w:val="both"/>
      </w:pPr>
      <w:r>
        <w:t>- Como afectan los valores tecnológicos en una empresa de tu sector</w:t>
      </w:r>
    </w:p>
    <w:p w:rsidR="00362264" w:rsidRDefault="00956741" w:rsidP="00956741">
      <w:pPr>
        <w:ind w:left="1413"/>
        <w:jc w:val="both"/>
      </w:pPr>
      <w:r>
        <w:t>La tecnología actual permite este tipo de negocio pero el coste de producción y adaptación del entorno (escenarios) pueden ser desorbitantes</w:t>
      </w:r>
      <w:bookmarkStart w:id="0" w:name="_GoBack"/>
      <w:bookmarkEnd w:id="0"/>
    </w:p>
    <w:sectPr w:rsidR="00362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41"/>
    <w:rsid w:val="00362264"/>
    <w:rsid w:val="0095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4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7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6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4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7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6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2019-10-18T06:51:00Z</dcterms:created>
  <dcterms:modified xsi:type="dcterms:W3CDTF">2019-10-18T06:51:00Z</dcterms:modified>
</cp:coreProperties>
</file>