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3C56" w14:textId="478F654B" w:rsidR="008722F2" w:rsidRDefault="008722F2" w:rsidP="00FC68F5">
      <w:pPr>
        <w:pStyle w:val="Ttulo1"/>
        <w:jc w:val="both"/>
        <w:rPr>
          <w:sz w:val="32"/>
          <w:szCs w:val="32"/>
        </w:rPr>
      </w:pPr>
      <w:r w:rsidRPr="008722F2">
        <w:rPr>
          <w:sz w:val="32"/>
          <w:szCs w:val="32"/>
        </w:rPr>
        <w:t>¿Qué es?</w:t>
      </w:r>
    </w:p>
    <w:p w14:paraId="27C18FD5" w14:textId="067548EA" w:rsidR="00FD398E" w:rsidRDefault="008722F2" w:rsidP="00FC68F5">
      <w:pPr>
        <w:jc w:val="both"/>
      </w:pPr>
      <w:r>
        <w:t>Es un tablero donde se visualiza el flujo de trabajo en un proyecto</w:t>
      </w:r>
      <w:r w:rsidR="00FD398E">
        <w:t>, ayuda a optimizar las tareas y</w:t>
      </w:r>
      <w:r w:rsidR="00FC68F5">
        <w:t xml:space="preserve"> hacer más eficiente al equipo.</w:t>
      </w:r>
    </w:p>
    <w:p w14:paraId="632DBECB" w14:textId="3620EA19" w:rsidR="008722F2" w:rsidRDefault="008722F2" w:rsidP="00FC68F5">
      <w:pPr>
        <w:jc w:val="both"/>
      </w:pPr>
      <w:r>
        <w:t>Originalmente se usaba una pizarra banca o de corcho dividida por columnas, cada columna representa una fase del proceso del proyecto.</w:t>
      </w:r>
    </w:p>
    <w:p w14:paraId="31A6DB49" w14:textId="097C9E51" w:rsidR="008722F2" w:rsidRDefault="008722F2" w:rsidP="00FC68F5">
      <w:pPr>
        <w:jc w:val="both"/>
      </w:pPr>
      <w:r>
        <w:t xml:space="preserve">Los tableros Kanban usan tarjetas para </w:t>
      </w:r>
      <w:r w:rsidR="00FD398E">
        <w:t>visualizar las tareas de un proyecto.</w:t>
      </w:r>
    </w:p>
    <w:p w14:paraId="0CD24107" w14:textId="6B1B7BD6" w:rsidR="003E545C" w:rsidRDefault="003E545C" w:rsidP="00FC68F5">
      <w:pPr>
        <w:jc w:val="both"/>
      </w:pPr>
      <w:r>
        <w:t>Se coloca una descripción corta de una tarea y luego cuando alguien va al panel Kanban a ver las tareas, puede cogerla y asignársela.</w:t>
      </w:r>
    </w:p>
    <w:p w14:paraId="645E06B5" w14:textId="7FEB7665" w:rsidR="003E545C" w:rsidRDefault="003E545C" w:rsidP="003E545C">
      <w:pPr>
        <w:pStyle w:val="Ttulo1"/>
      </w:pPr>
      <w:r>
        <w:t>Dibujo de panel Kanban</w:t>
      </w:r>
    </w:p>
    <w:p w14:paraId="2BF0CBBE" w14:textId="10C69E48" w:rsidR="00FC68F5" w:rsidRPr="008722F2" w:rsidRDefault="00FC68F5" w:rsidP="00FC68F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2EAD1" wp14:editId="16D7836C">
            <wp:simplePos x="0" y="0"/>
            <wp:positionH relativeFrom="margin">
              <wp:align>right</wp:align>
            </wp:positionH>
            <wp:positionV relativeFrom="paragraph">
              <wp:posOffset>32850</wp:posOffset>
            </wp:positionV>
            <wp:extent cx="5400040" cy="2470150"/>
            <wp:effectExtent l="0" t="0" r="0" b="6350"/>
            <wp:wrapNone/>
            <wp:docPr id="2" name="Imagen 2" descr="Qué es un tablero Kanban? | Kanban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é es un tablero Kanban? | Kanbaniz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4A674D" w14:textId="77777777" w:rsidR="008722F2" w:rsidRPr="008722F2" w:rsidRDefault="008722F2" w:rsidP="00FC68F5">
      <w:pPr>
        <w:jc w:val="both"/>
      </w:pPr>
    </w:p>
    <w:p w14:paraId="396186B9" w14:textId="0B932C0F" w:rsidR="008722F2" w:rsidRDefault="008722F2" w:rsidP="00FC68F5">
      <w:pPr>
        <w:jc w:val="both"/>
      </w:pPr>
    </w:p>
    <w:p w14:paraId="280DF7FE" w14:textId="3AEF9C1F" w:rsidR="00FC68F5" w:rsidRPr="00FC68F5" w:rsidRDefault="00FC68F5" w:rsidP="00FC68F5">
      <w:pPr>
        <w:jc w:val="both"/>
      </w:pPr>
    </w:p>
    <w:p w14:paraId="15452ABB" w14:textId="1984F6C4" w:rsidR="00FC68F5" w:rsidRPr="00FC68F5" w:rsidRDefault="00FC68F5" w:rsidP="00FC68F5">
      <w:pPr>
        <w:jc w:val="both"/>
      </w:pPr>
    </w:p>
    <w:p w14:paraId="1CFB84D6" w14:textId="7823D217" w:rsidR="00FC68F5" w:rsidRPr="00FC68F5" w:rsidRDefault="00FC68F5" w:rsidP="00FC68F5">
      <w:pPr>
        <w:jc w:val="both"/>
      </w:pPr>
    </w:p>
    <w:p w14:paraId="113FC015" w14:textId="55B8A5B1" w:rsidR="00FC68F5" w:rsidRPr="00FC68F5" w:rsidRDefault="00FC68F5" w:rsidP="00FC68F5">
      <w:pPr>
        <w:jc w:val="both"/>
      </w:pPr>
    </w:p>
    <w:p w14:paraId="27B95CC1" w14:textId="0D282FB5" w:rsidR="00FC68F5" w:rsidRDefault="00FC68F5" w:rsidP="00FC68F5">
      <w:pPr>
        <w:jc w:val="both"/>
      </w:pPr>
    </w:p>
    <w:p w14:paraId="59BAF331" w14:textId="6C802036" w:rsidR="00FC68F5" w:rsidRDefault="00FC68F5" w:rsidP="00FC68F5">
      <w:pPr>
        <w:pStyle w:val="Ttulo1"/>
        <w:jc w:val="both"/>
      </w:pPr>
      <w:r>
        <w:t>¿Qué es el flujo de trabajo?</w:t>
      </w:r>
    </w:p>
    <w:p w14:paraId="0A60A28B" w14:textId="1DCAD5E6" w:rsidR="00FC68F5" w:rsidRDefault="00FC68F5" w:rsidP="00FC68F5">
      <w:pPr>
        <w:jc w:val="both"/>
      </w:pPr>
      <w:r>
        <w:t xml:space="preserve">Es </w:t>
      </w:r>
      <w:r w:rsidR="003E545C">
        <w:t>el</w:t>
      </w:r>
      <w:r w:rsidR="003E545C" w:rsidRPr="003E545C">
        <w:t xml:space="preserve"> </w:t>
      </w:r>
      <w:r w:rsidR="003E545C">
        <w:t>conjunto</w:t>
      </w:r>
      <w:r w:rsidR="003E545C" w:rsidRPr="003E545C">
        <w:t xml:space="preserve"> de procesos por los que </w:t>
      </w:r>
      <w:r w:rsidR="003E545C">
        <w:t>pasa</w:t>
      </w:r>
      <w:r w:rsidR="003E545C" w:rsidRPr="003E545C">
        <w:t xml:space="preserve"> una parte del trabajo, desde su inicio hasta su finalización</w:t>
      </w:r>
      <w:r w:rsidR="003E545C">
        <w:t>.</w:t>
      </w:r>
    </w:p>
    <w:p w14:paraId="4C395B7C" w14:textId="4664F6C8" w:rsidR="00FC68F5" w:rsidRPr="00FC68F5" w:rsidRDefault="00FC68F5" w:rsidP="00FC68F5">
      <w:pPr>
        <w:jc w:val="both"/>
      </w:pPr>
      <w:r>
        <w:t>En otras palabras, es el método que estableces para acabar una tarea</w:t>
      </w:r>
      <w:r w:rsidR="003E545C">
        <w:t>.</w:t>
      </w:r>
    </w:p>
    <w:sectPr w:rsidR="00FC68F5" w:rsidRPr="00FC68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EA7F5" w14:textId="77777777" w:rsidR="00EA125C" w:rsidRDefault="00EA125C" w:rsidP="008722F2">
      <w:pPr>
        <w:spacing w:after="0" w:line="240" w:lineRule="auto"/>
      </w:pPr>
      <w:r>
        <w:separator/>
      </w:r>
    </w:p>
  </w:endnote>
  <w:endnote w:type="continuationSeparator" w:id="0">
    <w:p w14:paraId="69F407BF" w14:textId="77777777" w:rsidR="00EA125C" w:rsidRDefault="00EA125C" w:rsidP="0087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A1436" w14:textId="77777777" w:rsidR="00EA125C" w:rsidRDefault="00EA125C" w:rsidP="008722F2">
      <w:pPr>
        <w:spacing w:after="0" w:line="240" w:lineRule="auto"/>
      </w:pPr>
      <w:r>
        <w:separator/>
      </w:r>
    </w:p>
  </w:footnote>
  <w:footnote w:type="continuationSeparator" w:id="0">
    <w:p w14:paraId="39DB4C7D" w14:textId="77777777" w:rsidR="00EA125C" w:rsidRDefault="00EA125C" w:rsidP="0087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CD721" w14:textId="7DD62E67" w:rsidR="008722F2" w:rsidRPr="008722F2" w:rsidRDefault="008722F2" w:rsidP="008722F2">
    <w:pPr>
      <w:pStyle w:val="Ttulo"/>
      <w:jc w:val="center"/>
    </w:pPr>
    <w:r>
      <w:t>El panel Kanban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2"/>
    <w:rsid w:val="001B1F7E"/>
    <w:rsid w:val="003E545C"/>
    <w:rsid w:val="008722F2"/>
    <w:rsid w:val="00EA125C"/>
    <w:rsid w:val="00FC68F5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4362"/>
  <w15:chartTrackingRefBased/>
  <w15:docId w15:val="{9FCC0062-AEAB-4A4E-BB9B-828EEBC9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F2"/>
  </w:style>
  <w:style w:type="paragraph" w:styleId="Ttulo1">
    <w:name w:val="heading 1"/>
    <w:basedOn w:val="Normal"/>
    <w:next w:val="Normal"/>
    <w:link w:val="Ttulo1Car"/>
    <w:uiPriority w:val="9"/>
    <w:qFormat/>
    <w:rsid w:val="00872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2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2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2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2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2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2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2F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2F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2F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2F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2F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2F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2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2F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22F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722F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22F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2F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22F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22F2"/>
    <w:rPr>
      <w:b/>
      <w:bCs/>
    </w:rPr>
  </w:style>
  <w:style w:type="character" w:styleId="nfasis">
    <w:name w:val="Emphasis"/>
    <w:basedOn w:val="Fuentedeprrafopredeter"/>
    <w:uiPriority w:val="20"/>
    <w:qFormat/>
    <w:rsid w:val="008722F2"/>
    <w:rPr>
      <w:i/>
      <w:iCs/>
    </w:rPr>
  </w:style>
  <w:style w:type="paragraph" w:styleId="Sinespaciado">
    <w:name w:val="No Spacing"/>
    <w:uiPriority w:val="1"/>
    <w:qFormat/>
    <w:rsid w:val="008722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22F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722F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2F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2F2"/>
    <w:rPr>
      <w:b/>
      <w:bCs/>
      <w:i/>
      <w:iCs/>
      <w:color w:val="B01513" w:themeColor="accent1"/>
    </w:rPr>
  </w:style>
  <w:style w:type="character" w:styleId="nfasissutil">
    <w:name w:val="Subtle Emphasis"/>
    <w:basedOn w:val="Fuentedeprrafopredeter"/>
    <w:uiPriority w:val="19"/>
    <w:qFormat/>
    <w:rsid w:val="008722F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722F2"/>
    <w:rPr>
      <w:b/>
      <w:bCs/>
      <w:i/>
      <w:iCs/>
      <w:color w:val="B01513" w:themeColor="accent1"/>
    </w:rPr>
  </w:style>
  <w:style w:type="character" w:styleId="Referenciasutil">
    <w:name w:val="Subtle Reference"/>
    <w:basedOn w:val="Fuentedeprrafopredeter"/>
    <w:uiPriority w:val="31"/>
    <w:qFormat/>
    <w:rsid w:val="008722F2"/>
    <w:rPr>
      <w:smallCaps/>
      <w:color w:val="EA631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722F2"/>
    <w:rPr>
      <w:b/>
      <w:bCs/>
      <w:smallCaps/>
      <w:color w:val="EA631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722F2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22F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2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2F2"/>
  </w:style>
  <w:style w:type="paragraph" w:styleId="Piedepgina">
    <w:name w:val="footer"/>
    <w:basedOn w:val="Normal"/>
    <w:link w:val="PiedepginaCar"/>
    <w:uiPriority w:val="99"/>
    <w:unhideWhenUsed/>
    <w:rsid w:val="00872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Kerjox</dc:creator>
  <cp:keywords/>
  <dc:description/>
  <cp:lastModifiedBy>Kerjox</cp:lastModifiedBy>
  <cp:revision>1</cp:revision>
  <dcterms:created xsi:type="dcterms:W3CDTF">2020-10-09T13:28:00Z</dcterms:created>
  <dcterms:modified xsi:type="dcterms:W3CDTF">2020-10-09T15:42:00Z</dcterms:modified>
</cp:coreProperties>
</file>