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0F" w:rsidRDefault="004919D4" w:rsidP="00DB6C0F">
      <w:pPr>
        <w:jc w:val="center"/>
        <w:rPr>
          <w:rFonts w:cs="Times New Roman"/>
          <w:szCs w:val="28"/>
        </w:rPr>
      </w:pPr>
      <w:r w:rsidRPr="00DB6C0F">
        <w:rPr>
          <w:rFonts w:cs="Times New Roman"/>
          <w:szCs w:val="28"/>
        </w:rPr>
        <w:t>Міні</w:t>
      </w:r>
      <w:r w:rsidR="00DB6C0F">
        <w:rPr>
          <w:rFonts w:cs="Times New Roman"/>
          <w:szCs w:val="28"/>
        </w:rPr>
        <w:t>стерство освіти і науки України</w:t>
      </w:r>
    </w:p>
    <w:p w:rsidR="00DB6C0F" w:rsidRDefault="004919D4" w:rsidP="00DB6C0F">
      <w:pPr>
        <w:jc w:val="center"/>
        <w:rPr>
          <w:rFonts w:cs="Times New Roman"/>
          <w:szCs w:val="28"/>
        </w:rPr>
      </w:pPr>
      <w:r w:rsidRPr="00DB6C0F">
        <w:rPr>
          <w:rFonts w:cs="Times New Roman"/>
          <w:szCs w:val="28"/>
        </w:rPr>
        <w:t>Національний університет імені Івана Франка</w:t>
      </w:r>
    </w:p>
    <w:p w:rsidR="00DB6C0F" w:rsidRDefault="00DB6C0F" w:rsidP="00DB6C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прикладної математики та інформатики</w:t>
      </w:r>
    </w:p>
    <w:p w:rsidR="00E72A6C" w:rsidRDefault="004919D4" w:rsidP="00DB6C0F">
      <w:pPr>
        <w:jc w:val="center"/>
        <w:rPr>
          <w:rFonts w:cs="Times New Roman"/>
          <w:szCs w:val="28"/>
        </w:rPr>
      </w:pPr>
      <w:r w:rsidRPr="00DB6C0F">
        <w:rPr>
          <w:rFonts w:cs="Times New Roman"/>
          <w:szCs w:val="28"/>
        </w:rPr>
        <w:t xml:space="preserve">Кафедра </w:t>
      </w:r>
      <w:r w:rsidR="00DB6C0F">
        <w:rPr>
          <w:rFonts w:cs="Times New Roman"/>
          <w:szCs w:val="28"/>
        </w:rPr>
        <w:t>програмування</w:t>
      </w:r>
    </w:p>
    <w:p w:rsidR="0051731A" w:rsidRDefault="0051731A" w:rsidP="00DB6C0F">
      <w:pPr>
        <w:jc w:val="center"/>
        <w:rPr>
          <w:rFonts w:cs="Times New Roman"/>
          <w:szCs w:val="28"/>
        </w:rPr>
      </w:pPr>
    </w:p>
    <w:p w:rsidR="0051731A" w:rsidRDefault="0051731A" w:rsidP="00DB6C0F">
      <w:pPr>
        <w:jc w:val="center"/>
        <w:rPr>
          <w:rFonts w:cs="Times New Roman"/>
          <w:szCs w:val="28"/>
        </w:rPr>
      </w:pPr>
    </w:p>
    <w:p w:rsidR="0051731A" w:rsidRDefault="0051731A" w:rsidP="00DB6C0F">
      <w:pPr>
        <w:jc w:val="center"/>
        <w:rPr>
          <w:rFonts w:cs="Times New Roman"/>
          <w:szCs w:val="28"/>
        </w:rPr>
      </w:pPr>
    </w:p>
    <w:p w:rsidR="0051731A" w:rsidRDefault="0051731A" w:rsidP="00DB6C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 РОБОТА</w:t>
      </w:r>
    </w:p>
    <w:p w:rsidR="0051731A" w:rsidRDefault="0051731A" w:rsidP="00DB6C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51731A" w:rsidRDefault="0051731A" w:rsidP="00DB6C0F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>«</w:t>
      </w:r>
      <w:r w:rsidRPr="0051731A">
        <w:rPr>
          <w:rFonts w:cs="Times New Roman"/>
          <w:b/>
          <w:color w:val="000000"/>
          <w:szCs w:val="28"/>
          <w:shd w:val="clear" w:color="auto" w:fill="FFFFFF"/>
        </w:rPr>
        <w:t>МЕТОДИ І АЛГОРИТМИ ПЕРЕСУВАННЯ ОБ’ЄКТІВ НА ПЛОЩИНІ</w:t>
      </w:r>
      <w:r>
        <w:rPr>
          <w:rFonts w:cs="Times New Roman"/>
          <w:b/>
          <w:color w:val="000000"/>
          <w:szCs w:val="28"/>
          <w:shd w:val="clear" w:color="auto" w:fill="FFFFFF"/>
        </w:rPr>
        <w:t>»</w:t>
      </w:r>
    </w:p>
    <w:p w:rsidR="0051731A" w:rsidRDefault="0051731A" w:rsidP="00DB6C0F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:rsidR="0051731A" w:rsidRDefault="0051731A" w:rsidP="00DB6C0F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:rsidR="00DB6452" w:rsidRDefault="00DB6452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</w:p>
    <w:p w:rsidR="00DB6452" w:rsidRDefault="00DB6452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</w:p>
    <w:p w:rsidR="00DB6452" w:rsidRDefault="00DB6452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</w:p>
    <w:p w:rsidR="0051731A" w:rsidRDefault="0051731A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>Виконав:</w:t>
      </w:r>
    </w:p>
    <w:p w:rsidR="0051731A" w:rsidRDefault="0051731A" w:rsidP="0051731A">
      <w:pPr>
        <w:ind w:left="5102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студент групи ПМІ-31 Довгань М.А.</w:t>
      </w:r>
    </w:p>
    <w:p w:rsidR="0051731A" w:rsidRDefault="0051731A" w:rsidP="0051731A">
      <w:pPr>
        <w:ind w:left="5102"/>
        <w:rPr>
          <w:rFonts w:cs="Times New Roman"/>
          <w:color w:val="000000"/>
          <w:szCs w:val="28"/>
          <w:shd w:val="clear" w:color="auto" w:fill="FFFFFF"/>
        </w:rPr>
      </w:pPr>
    </w:p>
    <w:p w:rsidR="0051731A" w:rsidRPr="0051731A" w:rsidRDefault="0051731A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  <w:r w:rsidRPr="0051731A">
        <w:rPr>
          <w:rFonts w:cs="Times New Roman"/>
          <w:b/>
          <w:color w:val="000000"/>
          <w:szCs w:val="28"/>
          <w:shd w:val="clear" w:color="auto" w:fill="FFFFFF"/>
        </w:rPr>
        <w:t>Науковий керівник:</w:t>
      </w:r>
    </w:p>
    <w:p w:rsidR="00A76874" w:rsidRDefault="0051731A" w:rsidP="00DB6452">
      <w:pPr>
        <w:ind w:left="5102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доцент кафедри програмування, кандидат фізико-математичних наук Черняхівський В.В.</w:t>
      </w:r>
    </w:p>
    <w:p w:rsidR="00A76874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76874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76874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76874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76874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D91E83" w:rsidRDefault="0051731A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Львів </w:t>
      </w:r>
      <w:r w:rsidR="00945CA8">
        <w:rPr>
          <w:rFonts w:cs="Times New Roman"/>
          <w:color w:val="000000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  <w:shd w:val="clear" w:color="auto" w:fill="FFFFFF"/>
        </w:rPr>
        <w:t xml:space="preserve"> 2020</w:t>
      </w:r>
    </w:p>
    <w:sdt>
      <w:sdtPr>
        <w:id w:val="-82466407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Cs w:val="22"/>
          <w:lang w:val="uk-UA"/>
        </w:rPr>
      </w:sdtEndPr>
      <w:sdtContent>
        <w:p w:rsidR="00B64787" w:rsidRPr="00B64787" w:rsidRDefault="00B64787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AB27D4" w:rsidRDefault="00B64787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4691" w:history="1">
            <w:r w:rsidR="00AB27D4" w:rsidRPr="00194CE0">
              <w:rPr>
                <w:rStyle w:val="Hyperlink"/>
                <w:noProof/>
              </w:rPr>
              <w:t>ВСТУП</w:t>
            </w:r>
            <w:r w:rsidR="00AB27D4">
              <w:rPr>
                <w:noProof/>
                <w:webHidden/>
              </w:rPr>
              <w:tab/>
            </w:r>
            <w:r w:rsidR="00AB27D4">
              <w:rPr>
                <w:noProof/>
                <w:webHidden/>
              </w:rPr>
              <w:fldChar w:fldCharType="begin"/>
            </w:r>
            <w:r w:rsidR="00AB27D4">
              <w:rPr>
                <w:noProof/>
                <w:webHidden/>
              </w:rPr>
              <w:instrText xml:space="preserve"> PAGEREF _Toc40934691 \h </w:instrText>
            </w:r>
            <w:r w:rsidR="00AB27D4">
              <w:rPr>
                <w:noProof/>
                <w:webHidden/>
              </w:rPr>
            </w:r>
            <w:r w:rsidR="00AB27D4">
              <w:rPr>
                <w:noProof/>
                <w:webHidden/>
              </w:rPr>
              <w:fldChar w:fldCharType="separate"/>
            </w:r>
            <w:r w:rsidR="00AB27D4">
              <w:rPr>
                <w:noProof/>
                <w:webHidden/>
              </w:rPr>
              <w:t>3</w:t>
            </w:r>
            <w:r w:rsidR="00AB27D4">
              <w:rPr>
                <w:noProof/>
                <w:webHidden/>
              </w:rPr>
              <w:fldChar w:fldCharType="end"/>
            </w:r>
          </w:hyperlink>
        </w:p>
        <w:p w:rsidR="00AB27D4" w:rsidRDefault="00AB27D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934692" w:history="1">
            <w:r w:rsidRPr="00194CE0">
              <w:rPr>
                <w:rStyle w:val="Hyperlink"/>
                <w:noProof/>
              </w:rPr>
              <w:t>Об’єктом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7D4" w:rsidRDefault="00AB27D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934693" w:history="1">
            <w:r w:rsidRPr="00194CE0">
              <w:rPr>
                <w:rStyle w:val="Hyperlink"/>
                <w:noProof/>
              </w:rPr>
              <w:t>Предметом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7D4" w:rsidRDefault="00AB27D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934694" w:history="1">
            <w:r w:rsidRPr="00194CE0">
              <w:rPr>
                <w:rStyle w:val="Hyperlink"/>
                <w:noProof/>
              </w:rPr>
              <w:t>Метою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7D4" w:rsidRDefault="00AB27D4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934695" w:history="1">
            <w:r w:rsidRPr="00194CE0">
              <w:rPr>
                <w:rStyle w:val="Hyperlink"/>
                <w:noProof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87" w:rsidRDefault="00B64787">
          <w:r>
            <w:rPr>
              <w:b/>
              <w:bCs/>
              <w:noProof/>
            </w:rPr>
            <w:fldChar w:fldCharType="end"/>
          </w:r>
        </w:p>
      </w:sdtContent>
    </w:sdt>
    <w:p w:rsidR="00B64787" w:rsidRPr="00B64787" w:rsidRDefault="00B64787" w:rsidP="00B64787">
      <w:pPr>
        <w:rPr>
          <w:lang w:val="ru-RU"/>
        </w:rPr>
      </w:pPr>
    </w:p>
    <w:p w:rsidR="0029270C" w:rsidRDefault="0029270C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="0015616B" w:rsidRDefault="0015616B" w:rsidP="00170BD0">
      <w:pPr>
        <w:pStyle w:val="Heading1"/>
        <w:rPr>
          <w:shd w:val="clear" w:color="auto" w:fill="FFFFFF"/>
        </w:rPr>
      </w:pPr>
      <w:bookmarkStart w:id="0" w:name="_Toc40934691"/>
      <w:r w:rsidRPr="00170BD0">
        <w:lastRenderedPageBreak/>
        <w:t>ВСТУП</w:t>
      </w:r>
      <w:bookmarkEnd w:id="0"/>
    </w:p>
    <w:p w:rsidR="00270F70" w:rsidRDefault="002B5D7B" w:rsidP="00A76874">
      <w:r>
        <w:tab/>
        <w:t>Пересування об’єктів на площині це доволі поширена задача з якою можна зіштовхнутися в найрізноманіт</w:t>
      </w:r>
      <w:r w:rsidR="00170BD0">
        <w:t>ніших сферах діяльності людини.</w:t>
      </w:r>
      <w:r w:rsidR="00892324">
        <w:rPr>
          <w:lang w:val="ru-RU"/>
        </w:rPr>
        <w:t xml:space="preserve"> </w:t>
      </w:r>
      <w:r w:rsidR="004C12A2">
        <w:t xml:space="preserve">Знаходження оптимальних алгоритмів для </w:t>
      </w:r>
      <w:r w:rsidR="000B2FA0">
        <w:t xml:space="preserve">пересування по різноманітним поверхням при визначених умовах актуально для промисловості, проектування великих інфраструктурних об’єктів, </w:t>
      </w:r>
      <w:r w:rsidR="00B014DA">
        <w:t>задач будівництва, тощо.</w:t>
      </w:r>
      <w:r w:rsidR="00E316F9">
        <w:t xml:space="preserve"> Якщо розглядати конкретно область інформаційних технологій, то ця задача виникає в таких сферах як комп’ютерна графіка, розробка інтерактивних ігор, симуляція різноманітних процесів.</w:t>
      </w:r>
    </w:p>
    <w:p w:rsidR="00186596" w:rsidRDefault="00281AB1" w:rsidP="00A76874">
      <w:r>
        <w:tab/>
      </w:r>
      <w:r w:rsidR="003967BC">
        <w:t>Завдяки тому, що ця проблема виникає в багатьох сферах діяльності людини</w:t>
      </w:r>
      <w:r w:rsidR="00F708AC">
        <w:t>,</w:t>
      </w:r>
      <w:r w:rsidR="003967BC">
        <w:t xml:space="preserve"> було винайдено велику кількість різноманітних методів і алгоритмів для її вирішення.</w:t>
      </w:r>
      <w:r w:rsidR="007E6A03">
        <w:t xml:space="preserve"> </w:t>
      </w:r>
      <w:r w:rsidR="008458E2">
        <w:t>Проте все ще існують такі види задач</w:t>
      </w:r>
      <w:r w:rsidR="00A90799">
        <w:t xml:space="preserve"> пошуку шляху</w:t>
      </w:r>
      <w:r w:rsidR="008458E2">
        <w:t xml:space="preserve"> для яких важко знайти найкраще вирішення за </w:t>
      </w:r>
      <w:r w:rsidR="00E67682">
        <w:t>необ</w:t>
      </w:r>
      <w:r w:rsidR="00E0711A">
        <w:t>хідний проміжок часу, наприклад геометрична задача комівояжера.</w:t>
      </w:r>
    </w:p>
    <w:p w:rsidR="00AD0AB4" w:rsidRDefault="00AD0AB4" w:rsidP="00A76874">
      <w:r>
        <w:tab/>
        <w:t xml:space="preserve">Отже, можна впевнено сказати, що дана тема не втрачає своєї </w:t>
      </w:r>
      <w:r w:rsidR="00FF17BD">
        <w:t xml:space="preserve">актуальності і в теперішній час та потребує </w:t>
      </w:r>
      <w:r w:rsidR="00285F36">
        <w:t>подальши</w:t>
      </w:r>
      <w:r w:rsidR="00FF17BD">
        <w:t>х досліджень.</w:t>
      </w:r>
    </w:p>
    <w:p w:rsidR="00C465EA" w:rsidRPr="00BC0118" w:rsidRDefault="00C465EA" w:rsidP="00A76874">
      <w:pPr>
        <w:rPr>
          <w:lang w:val="ru-RU"/>
        </w:rPr>
      </w:pPr>
      <w:r>
        <w:tab/>
        <w:t>В задачі пошуку методів та алгоритмів пересування об’єктів на площині, сама площина може бути представлена у багатьох формах за допомогою різноманітних структур, наприклад у вигляді графу, математичної площини або лабіринту.</w:t>
      </w:r>
      <w:r w:rsidR="00BC0118">
        <w:t xml:space="preserve"> Для цієї роботи було вирішено обрати в якості моделі площини лабіринт, через наочність та легкість сприйняття цієї структури людиною.</w:t>
      </w:r>
      <w:r w:rsidR="001706E1">
        <w:t xml:space="preserve"> </w:t>
      </w:r>
    </w:p>
    <w:p w:rsidR="00A70FDF" w:rsidRDefault="00A70FDF" w:rsidP="00A76874">
      <w:r>
        <w:tab/>
      </w:r>
      <w:bookmarkStart w:id="1" w:name="_Toc40934692"/>
      <w:r w:rsidRPr="00AB27D4">
        <w:rPr>
          <w:rStyle w:val="Heading3Char"/>
        </w:rPr>
        <w:t>Об’єктом дослідження</w:t>
      </w:r>
      <w:bookmarkEnd w:id="1"/>
      <w:r>
        <w:t xml:space="preserve"> цієї роботи є </w:t>
      </w:r>
      <w:r w:rsidR="004B66F9">
        <w:t>алгоритми генерації та пошуку шляхів для</w:t>
      </w:r>
      <w:r w:rsidR="00DE15E9">
        <w:t xml:space="preserve"> двовимірних лабіринтів</w:t>
      </w:r>
      <w:r w:rsidR="004B66F9">
        <w:t>.</w:t>
      </w:r>
    </w:p>
    <w:p w:rsidR="00333FD5" w:rsidRDefault="00FC4252" w:rsidP="00A76874">
      <w:r>
        <w:tab/>
      </w:r>
      <w:bookmarkStart w:id="2" w:name="_Toc40934693"/>
      <w:r w:rsidRPr="00AB27D4">
        <w:rPr>
          <w:rStyle w:val="Heading3Char"/>
        </w:rPr>
        <w:t>Предметом дослідження</w:t>
      </w:r>
      <w:bookmarkEnd w:id="2"/>
      <w:r>
        <w:t xml:space="preserve"> цієї роботи є реалізація алгоритмів генерації та пошуку шляхів для дво</w:t>
      </w:r>
      <w:r w:rsidR="00280A34">
        <w:t>ви</w:t>
      </w:r>
      <w:r>
        <w:t xml:space="preserve">мірних лабіринтів </w:t>
      </w:r>
      <w:r w:rsidR="00A81860">
        <w:t xml:space="preserve">і реалізація візуального </w:t>
      </w:r>
      <w:r w:rsidR="00A81860">
        <w:lastRenderedPageBreak/>
        <w:t>відображення роботи алгоритмів</w:t>
      </w:r>
      <w:r w:rsidR="00965EA3">
        <w:t xml:space="preserve"> пошуку шляхів за допомогою мови програмування </w:t>
      </w:r>
      <w:r w:rsidR="00965EA3">
        <w:rPr>
          <w:lang w:val="en-US"/>
        </w:rPr>
        <w:t>C#.</w:t>
      </w:r>
      <w:r w:rsidR="00D7522A">
        <w:t xml:space="preserve">      </w:t>
      </w:r>
    </w:p>
    <w:p w:rsidR="00FC4252" w:rsidRDefault="00333FD5" w:rsidP="00A76874">
      <w:r>
        <w:tab/>
      </w:r>
      <w:bookmarkStart w:id="3" w:name="_Toc40934694"/>
      <w:r w:rsidRPr="00AB27D4">
        <w:rPr>
          <w:rStyle w:val="Heading3Char"/>
        </w:rPr>
        <w:t>Метою дослідження</w:t>
      </w:r>
      <w:bookmarkEnd w:id="3"/>
      <w:r>
        <w:t xml:space="preserve"> цієї роботи є створення програми яка б дозволяла користувачу</w:t>
      </w:r>
      <w:r w:rsidR="000425F1">
        <w:t>:</w:t>
      </w:r>
    </w:p>
    <w:p w:rsidR="000425F1" w:rsidRDefault="005A42F3" w:rsidP="005A42F3">
      <w:pPr>
        <w:pStyle w:val="ListParagraph"/>
        <w:numPr>
          <w:ilvl w:val="0"/>
          <w:numId w:val="1"/>
        </w:numPr>
      </w:pPr>
      <w:r>
        <w:t xml:space="preserve">Розглянути декілька </w:t>
      </w:r>
      <w:r w:rsidR="0023654C">
        <w:t>алгоритмів генерації</w:t>
      </w:r>
      <w:r>
        <w:t xml:space="preserve"> лабіринтів</w:t>
      </w:r>
    </w:p>
    <w:p w:rsidR="005A42F3" w:rsidRDefault="005A42F3" w:rsidP="005A42F3">
      <w:pPr>
        <w:pStyle w:val="ListParagraph"/>
        <w:numPr>
          <w:ilvl w:val="0"/>
          <w:numId w:val="1"/>
        </w:numPr>
      </w:pPr>
      <w:r>
        <w:t xml:space="preserve">Розглянути декілька </w:t>
      </w:r>
      <w:r w:rsidR="00904146">
        <w:t>алгоритмів</w:t>
      </w:r>
      <w:r>
        <w:t xml:space="preserve"> пошуку виходу з лабіринтів</w:t>
      </w:r>
    </w:p>
    <w:p w:rsidR="00FB4B55" w:rsidRDefault="00F40448" w:rsidP="005A42F3">
      <w:pPr>
        <w:pStyle w:val="ListParagraph"/>
        <w:numPr>
          <w:ilvl w:val="0"/>
          <w:numId w:val="1"/>
        </w:numPr>
      </w:pPr>
      <w:r>
        <w:t>Порівняти</w:t>
      </w:r>
      <w:r w:rsidR="00C43830">
        <w:t xml:space="preserve"> різні</w:t>
      </w:r>
      <w:r>
        <w:t xml:space="preserve"> </w:t>
      </w:r>
      <w:r w:rsidR="00C43830">
        <w:t>алгоритми пошуку</w:t>
      </w:r>
      <w:r w:rsidR="007B1C2F">
        <w:t xml:space="preserve"> виходу з лабіринту</w:t>
      </w:r>
    </w:p>
    <w:p w:rsidR="005866B4" w:rsidRDefault="005866B4" w:rsidP="005866B4">
      <w:pPr>
        <w:pStyle w:val="ListParagraph"/>
      </w:pPr>
    </w:p>
    <w:p w:rsidR="003B6B98" w:rsidRDefault="00251520" w:rsidP="00781B20">
      <w:pPr>
        <w:pStyle w:val="Heading1"/>
      </w:pPr>
      <w:r>
        <w:t>КЛ</w:t>
      </w:r>
      <w:r w:rsidR="00E87B7D">
        <w:t>АСИФІКАЦІЯ ЛАБІРИНТІВ</w:t>
      </w:r>
    </w:p>
    <w:p w:rsidR="000D282A" w:rsidRDefault="00781B20" w:rsidP="00FB3423">
      <w:r>
        <w:tab/>
        <w:t>Лабіринти можна розділи</w:t>
      </w:r>
      <w:r w:rsidR="007A2B55">
        <w:t>ти по сімох різних класифікаціях</w:t>
      </w:r>
      <w:r>
        <w:t xml:space="preserve">: розмірності, </w:t>
      </w:r>
      <w:proofErr w:type="spellStart"/>
      <w:r>
        <w:t>гіперрозмірності</w:t>
      </w:r>
      <w:proofErr w:type="spellEnd"/>
      <w:r>
        <w:t xml:space="preserve">, топології, </w:t>
      </w:r>
      <w:proofErr w:type="spellStart"/>
      <w:r>
        <w:t>теселяції</w:t>
      </w:r>
      <w:proofErr w:type="spellEnd"/>
      <w:r>
        <w:t>, маршрутизації, текстурі та пріоритету.</w:t>
      </w:r>
      <w:r w:rsidR="00295034">
        <w:t xml:space="preserve"> Лабіринт може використовувати по одному елементу з кожного </w:t>
      </w:r>
      <w:r w:rsidR="00715C6D">
        <w:t>кла</w:t>
      </w:r>
      <w:r w:rsidR="00530374">
        <w:t>с</w:t>
      </w:r>
      <w:r w:rsidR="00295034">
        <w:t xml:space="preserve">у </w:t>
      </w:r>
      <w:r>
        <w:t xml:space="preserve">  </w:t>
      </w:r>
      <w:r w:rsidR="00295034">
        <w:t>в будь якому поєднан</w:t>
      </w:r>
      <w:r w:rsidR="00025F47">
        <w:t>н</w:t>
      </w:r>
      <w:r w:rsidR="00295034">
        <w:t>і.</w:t>
      </w:r>
    </w:p>
    <w:p w:rsidR="00FB3423" w:rsidRDefault="00FB3423" w:rsidP="00FB3423">
      <w:r>
        <w:tab/>
      </w:r>
      <w:r w:rsidRPr="00DE0320">
        <w:rPr>
          <w:rStyle w:val="Heading3Char"/>
        </w:rPr>
        <w:t>Розмірність</w:t>
      </w:r>
      <w:r>
        <w:t xml:space="preserve"> вказує на те скільки вимірів у просторі займає лабіринт.</w:t>
      </w:r>
      <w:r w:rsidR="00DE0320">
        <w:t xml:space="preserve"> Існують такі розмірності лабіринтів:</w:t>
      </w:r>
    </w:p>
    <w:p w:rsidR="00DE0320" w:rsidRDefault="00805DE9" w:rsidP="004A2318">
      <w:pPr>
        <w:pStyle w:val="ListParagraph"/>
        <w:numPr>
          <w:ilvl w:val="0"/>
          <w:numId w:val="2"/>
        </w:numPr>
      </w:pPr>
      <w:r w:rsidRPr="001B5F49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76400" cy="1704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029-s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318" w:rsidRPr="001B5F49">
        <w:rPr>
          <w:b/>
        </w:rPr>
        <w:t>2</w:t>
      </w:r>
      <w:r w:rsidR="004A2318" w:rsidRPr="001B5F49">
        <w:rPr>
          <w:b/>
          <w:lang w:val="en-US"/>
        </w:rPr>
        <w:t>D</w:t>
      </w:r>
      <w:r w:rsidR="004A2318">
        <w:rPr>
          <w:lang w:val="en-US"/>
        </w:rPr>
        <w:t xml:space="preserve"> – </w:t>
      </w:r>
      <w:r w:rsidR="004A2318">
        <w:t>більшість лабіринтів має саму таку розмірність. Лабіринт такої розмірності можна зобразити на площині, або намалювати на листку паперу.</w:t>
      </w:r>
    </w:p>
    <w:p w:rsidR="00805DE9" w:rsidRDefault="00805DE9" w:rsidP="00805DE9">
      <w:pPr>
        <w:pStyle w:val="ListParagraph"/>
      </w:pPr>
    </w:p>
    <w:p w:rsidR="00805DE9" w:rsidRDefault="00805DE9" w:rsidP="00805DE9">
      <w:pPr>
        <w:pStyle w:val="ListParagraph"/>
      </w:pPr>
    </w:p>
    <w:p w:rsidR="00763779" w:rsidRDefault="008F0087" w:rsidP="004A2318">
      <w:pPr>
        <w:pStyle w:val="ListParagraph"/>
        <w:numPr>
          <w:ilvl w:val="0"/>
          <w:numId w:val="2"/>
        </w:numPr>
      </w:pPr>
      <w:r w:rsidRPr="001B5F49">
        <w:rPr>
          <w:b/>
        </w:rPr>
        <w:t>3</w:t>
      </w:r>
      <w:r w:rsidRPr="001B5F49">
        <w:rPr>
          <w:b/>
          <w:lang w:val="en-US"/>
        </w:rPr>
        <w:t>D</w:t>
      </w:r>
      <w:r>
        <w:rPr>
          <w:lang w:val="en-US"/>
        </w:rPr>
        <w:t xml:space="preserve"> </w:t>
      </w:r>
      <w:r w:rsidR="00B9633E">
        <w:rPr>
          <w:lang w:val="en-US"/>
        </w:rPr>
        <w:t>–</w:t>
      </w:r>
      <w:r>
        <w:rPr>
          <w:lang w:val="en-US"/>
        </w:rPr>
        <w:t xml:space="preserve"> </w:t>
      </w:r>
      <w:r w:rsidR="00B9633E">
        <w:t xml:space="preserve">тривимірний лабіринт. </w:t>
      </w:r>
      <w:r w:rsidR="005846DA">
        <w:t xml:space="preserve">Лабіринт в якому можна рухатись не тільки в чотирьох напрямках на площині, а ще вверх і вниз. Частіше за все такі </w:t>
      </w:r>
      <w:r w:rsidR="00763779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48169" cy="16383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98973734d2c66d06205a9ade0b501c.g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40" b="49544"/>
                    <a:stretch/>
                  </pic:blipFill>
                  <pic:spPr bwMode="auto">
                    <a:xfrm>
                      <a:off x="0" y="0"/>
                      <a:ext cx="1648169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6DA">
        <w:t>лабіринти зображають у вигляді декількох 2</w:t>
      </w:r>
      <w:r w:rsidR="005846DA">
        <w:rPr>
          <w:lang w:val="en-US"/>
        </w:rPr>
        <w:t xml:space="preserve">D </w:t>
      </w:r>
      <w:r w:rsidR="005846DA">
        <w:t>лабіринтів, які є рівнями пов’язаними між собою спусками та підйомами.</w:t>
      </w:r>
    </w:p>
    <w:p w:rsidR="00763779" w:rsidRDefault="00763779" w:rsidP="00763779"/>
    <w:p w:rsidR="00763779" w:rsidRPr="00763779" w:rsidRDefault="00763779" w:rsidP="00763779"/>
    <w:p w:rsidR="00C0189D" w:rsidRDefault="009E3571" w:rsidP="004A2318">
      <w:pPr>
        <w:pStyle w:val="ListParagraph"/>
        <w:numPr>
          <w:ilvl w:val="0"/>
          <w:numId w:val="2"/>
        </w:numPr>
      </w:pPr>
      <w:r w:rsidRPr="001B5F49">
        <w:rPr>
          <w:b/>
        </w:rPr>
        <w:t>Вищі</w:t>
      </w:r>
      <w:r w:rsidRPr="00912E81">
        <w:t xml:space="preserve"> </w:t>
      </w:r>
      <w:r w:rsidRPr="001B5F49">
        <w:rPr>
          <w:b/>
        </w:rPr>
        <w:t>розмірності</w:t>
      </w:r>
      <w:r w:rsidR="007F7F6A">
        <w:t xml:space="preserve">. </w:t>
      </w:r>
      <w:r w:rsidR="008D387D">
        <w:t>Наприклад 3</w:t>
      </w:r>
      <w:r w:rsidR="008D387D">
        <w:rPr>
          <w:lang w:val="en-US"/>
        </w:rPr>
        <w:t xml:space="preserve">D </w:t>
      </w:r>
      <w:r w:rsidR="008D387D">
        <w:t xml:space="preserve">лабіринт з додатковими порталами для переміщення у часі. Лабіринти вищих </w:t>
      </w:r>
      <w:proofErr w:type="spellStart"/>
      <w:r w:rsidR="008D387D">
        <w:t>розмірностей</w:t>
      </w:r>
      <w:proofErr w:type="spellEnd"/>
      <w:r w:rsidR="008D387D">
        <w:t xml:space="preserve"> складно зобразити у легкому для людського сприйняття вигляді, тому на практиці вони менш поширені.</w:t>
      </w:r>
    </w:p>
    <w:p w:rsidR="00430008" w:rsidRDefault="00EB2240" w:rsidP="00D2136B">
      <w:pPr>
        <w:pStyle w:val="ListParagraph"/>
        <w:numPr>
          <w:ilvl w:val="0"/>
          <w:numId w:val="2"/>
        </w:numPr>
      </w:pPr>
      <w:r w:rsidRPr="001B5F49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4538345</wp:posOffset>
            </wp:positionH>
            <wp:positionV relativeFrom="paragraph">
              <wp:posOffset>16510</wp:posOffset>
            </wp:positionV>
            <wp:extent cx="1616075" cy="161925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0105-s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F83" w:rsidRPr="001B5F49">
        <w:rPr>
          <w:b/>
        </w:rPr>
        <w:t>Переплетення</w:t>
      </w:r>
      <w:r w:rsidR="00B82484">
        <w:t xml:space="preserve"> – це </w:t>
      </w:r>
      <w:r w:rsidR="00B82484">
        <w:rPr>
          <w:lang w:val="en-US"/>
        </w:rPr>
        <w:t xml:space="preserve">2D </w:t>
      </w:r>
      <w:r w:rsidR="00B82484">
        <w:t xml:space="preserve">лабіринт але в якому коридори можуть перекривати один одного. </w:t>
      </w:r>
      <w:r w:rsidR="00CE18AA">
        <w:t>Лабіринт з такою розмірністю легко зобразити на двовимірній поверхні. В реальному світі такий лабіринт можна побудувати використовуючи мости для перекриття одним коридором іншого.</w:t>
      </w:r>
    </w:p>
    <w:p w:rsidR="00744ECF" w:rsidRDefault="00744ECF" w:rsidP="00744ECF">
      <w:pPr>
        <w:ind w:left="360"/>
      </w:pPr>
      <w:r w:rsidRPr="00DA6B49">
        <w:rPr>
          <w:rStyle w:val="Heading3Char"/>
        </w:rPr>
        <w:t>Топологія</w:t>
      </w:r>
      <w:r>
        <w:t xml:space="preserve"> </w:t>
      </w:r>
      <w:r w:rsidR="00542368">
        <w:t>–</w:t>
      </w:r>
      <w:r>
        <w:t xml:space="preserve"> </w:t>
      </w:r>
      <w:r w:rsidR="00542368">
        <w:t>вказує на те яким чином лабіринт розташований у просторі.</w:t>
      </w:r>
    </w:p>
    <w:p w:rsidR="00600890" w:rsidRDefault="00215988" w:rsidP="009F29B3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578485</wp:posOffset>
            </wp:positionV>
            <wp:extent cx="1504950" cy="15843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3d5235d49cbe3a9d2a562033d7320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9B3" w:rsidRPr="00532032">
        <w:rPr>
          <w:b/>
        </w:rPr>
        <w:t>Звичайний</w:t>
      </w:r>
      <w:r w:rsidR="009F29B3">
        <w:t xml:space="preserve"> – це стандартний лабіринт розташований у Евклідовому просторі.</w:t>
      </w:r>
    </w:p>
    <w:p w:rsidR="00DB1A53" w:rsidRDefault="003F4888" w:rsidP="009F29B3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Планарний</w:t>
      </w:r>
      <w:proofErr w:type="spellEnd"/>
      <w:r>
        <w:rPr>
          <w:b/>
        </w:rPr>
        <w:t xml:space="preserve"> </w:t>
      </w:r>
      <w:r w:rsidR="005910B3">
        <w:rPr>
          <w:b/>
        </w:rPr>
        <w:t>–</w:t>
      </w:r>
      <w:r>
        <w:rPr>
          <w:b/>
        </w:rPr>
        <w:t xml:space="preserve"> </w:t>
      </w:r>
      <w:r w:rsidR="005910B3">
        <w:t>це будь який лабіринт розташований у просторі незвичним</w:t>
      </w:r>
      <w:r w:rsidR="005910B3">
        <w:rPr>
          <w:lang w:val="ru-RU"/>
        </w:rPr>
        <w:t xml:space="preserve"> </w:t>
      </w:r>
      <w:r w:rsidR="005910B3">
        <w:t>чином</w:t>
      </w:r>
      <w:r w:rsidR="00383343">
        <w:t xml:space="preserve">. Зазвичай це означає що краї лабіринту з’єднані </w:t>
      </w:r>
      <w:r w:rsidR="00137618">
        <w:t>особливим</w:t>
      </w:r>
      <w:r w:rsidR="00383343">
        <w:t xml:space="preserve"> чином.</w:t>
      </w:r>
      <w:r w:rsidR="007E2CC8">
        <w:t xml:space="preserve"> Прикладом може бути будь який лабіринт розташований на тривимірній фігурі. Наприклад лабіринт на поверхні призми, або на поверхні стрічки </w:t>
      </w:r>
      <w:proofErr w:type="spellStart"/>
      <w:r w:rsidR="007E2CC8">
        <w:t>Мебіуса</w:t>
      </w:r>
      <w:proofErr w:type="spellEnd"/>
      <w:r w:rsidR="007E2CC8">
        <w:t>.</w:t>
      </w:r>
    </w:p>
    <w:p w:rsidR="00215988" w:rsidRDefault="00EA4B68" w:rsidP="00EA4B68">
      <w:pPr>
        <w:pStyle w:val="ListParagraph"/>
      </w:pPr>
      <w:proofErr w:type="spellStart"/>
      <w:r w:rsidRPr="007D5676">
        <w:rPr>
          <w:rStyle w:val="Heading3Char"/>
        </w:rPr>
        <w:lastRenderedPageBreak/>
        <w:t>Теселяція</w:t>
      </w:r>
      <w:proofErr w:type="spellEnd"/>
      <w:r>
        <w:t xml:space="preserve"> </w:t>
      </w:r>
      <w:r w:rsidR="00E967D2">
        <w:t>–</w:t>
      </w:r>
      <w:r>
        <w:t xml:space="preserve"> </w:t>
      </w:r>
      <w:r w:rsidR="00E967D2">
        <w:t>вказує на те якої форми кожна окрема клітинка в лабіринті.</w:t>
      </w:r>
    </w:p>
    <w:p w:rsidR="00E907D4" w:rsidRDefault="00CF3F40" w:rsidP="00B6169E">
      <w:pPr>
        <w:pStyle w:val="ListParagraph"/>
        <w:numPr>
          <w:ilvl w:val="0"/>
          <w:numId w:val="3"/>
        </w:numPr>
      </w:pPr>
      <w:r w:rsidRPr="00CE22A8">
        <w:rPr>
          <w:b/>
        </w:rPr>
        <w:t>Прямокутний</w:t>
      </w:r>
      <w:r>
        <w:t xml:space="preserve"> </w:t>
      </w:r>
      <w:r w:rsidR="0044699D">
        <w:t>–</w:t>
      </w:r>
      <w:r>
        <w:t xml:space="preserve"> </w:t>
      </w:r>
      <w:r w:rsidR="0044699D">
        <w:t>стандартний вид лабіринту з комірками які мають прямі кути.</w:t>
      </w:r>
    </w:p>
    <w:p w:rsidR="00CE22A8" w:rsidRDefault="000047B8" w:rsidP="00B6169E">
      <w:pPr>
        <w:pStyle w:val="ListParagraph"/>
        <w:numPr>
          <w:ilvl w:val="0"/>
          <w:numId w:val="3"/>
        </w:numPr>
      </w:pPr>
      <w:r>
        <w:rPr>
          <w:b/>
        </w:rPr>
        <w:t xml:space="preserve">Дельта </w:t>
      </w:r>
      <w:r w:rsidR="000F29D1">
        <w:rPr>
          <w:b/>
        </w:rPr>
        <w:t>–</w:t>
      </w:r>
      <w:r>
        <w:rPr>
          <w:b/>
        </w:rPr>
        <w:t xml:space="preserve"> </w:t>
      </w:r>
      <w:r w:rsidR="000F29D1">
        <w:t>лабіринт що складається із з’єднаних один з одним трикутників.</w:t>
      </w:r>
    </w:p>
    <w:p w:rsidR="007A2B89" w:rsidRDefault="007A2B89" w:rsidP="00B6169E">
      <w:pPr>
        <w:pStyle w:val="ListParagraph"/>
        <w:numPr>
          <w:ilvl w:val="0"/>
          <w:numId w:val="3"/>
        </w:numPr>
      </w:pPr>
      <w:r>
        <w:rPr>
          <w:b/>
        </w:rPr>
        <w:t>С</w:t>
      </w:r>
      <w:r w:rsidR="00FB065A">
        <w:rPr>
          <w:b/>
        </w:rPr>
        <w:t>и</w:t>
      </w:r>
      <w:r>
        <w:rPr>
          <w:b/>
        </w:rPr>
        <w:t xml:space="preserve">гма </w:t>
      </w:r>
      <w:r w:rsidR="005E3C44">
        <w:rPr>
          <w:b/>
        </w:rPr>
        <w:t>–</w:t>
      </w:r>
      <w:r>
        <w:t xml:space="preserve"> </w:t>
      </w:r>
      <w:r w:rsidR="005E3C44">
        <w:t>лабіринт що складається з шестикутників з’єднаних між собою. Таким чином у кожної клітинки є шість стін і максимальна кількість коридорів на розвилці дорівнює шести.</w:t>
      </w:r>
    </w:p>
    <w:p w:rsidR="002F30E0" w:rsidRDefault="00D6272B" w:rsidP="00B6169E">
      <w:pPr>
        <w:pStyle w:val="ListParagraph"/>
        <w:numPr>
          <w:ilvl w:val="0"/>
          <w:numId w:val="3"/>
        </w:numPr>
      </w:pPr>
      <w:r>
        <w:rPr>
          <w:b/>
        </w:rPr>
        <w:t xml:space="preserve">Тета </w:t>
      </w:r>
      <w:r w:rsidR="00AD5FFF">
        <w:rPr>
          <w:b/>
        </w:rPr>
        <w:t>–</w:t>
      </w:r>
      <w:r>
        <w:rPr>
          <w:b/>
        </w:rPr>
        <w:t xml:space="preserve"> </w:t>
      </w:r>
      <w:r w:rsidR="00AD5FFF">
        <w:t>лабіринт який складається з концентричних кіл і в якому початок або кінець може знаходитись на зовнішньому колі і в центрі.</w:t>
      </w:r>
    </w:p>
    <w:p w:rsidR="00295BF3" w:rsidRDefault="007322EE" w:rsidP="00B6169E">
      <w:pPr>
        <w:pStyle w:val="ListParagraph"/>
        <w:numPr>
          <w:ilvl w:val="0"/>
          <w:numId w:val="3"/>
        </w:numPr>
      </w:pPr>
      <w:r>
        <w:rPr>
          <w:b/>
        </w:rPr>
        <w:t xml:space="preserve">Епсилон </w:t>
      </w:r>
      <w:r w:rsidR="000B6A41">
        <w:rPr>
          <w:b/>
        </w:rPr>
        <w:t>–</w:t>
      </w:r>
      <w:r>
        <w:rPr>
          <w:b/>
        </w:rPr>
        <w:t xml:space="preserve"> </w:t>
      </w:r>
      <w:r w:rsidR="000B6A41">
        <w:t>лабіринт що складається з восьмикутників.</w:t>
      </w:r>
    </w:p>
    <w:p w:rsidR="00E23DDB" w:rsidRDefault="004F532F" w:rsidP="00B6169E">
      <w:pPr>
        <w:pStyle w:val="ListParagraph"/>
        <w:numPr>
          <w:ilvl w:val="0"/>
          <w:numId w:val="3"/>
        </w:numPr>
      </w:pPr>
      <w:r>
        <w:rPr>
          <w:b/>
        </w:rPr>
        <w:t xml:space="preserve">Дзета – </w:t>
      </w:r>
      <w:r>
        <w:t>лабіринт що складається із прямокутних комірок але має проходи також і по діагоналі.</w:t>
      </w:r>
    </w:p>
    <w:p w:rsidR="0051277D" w:rsidRDefault="0051277D" w:rsidP="00B6169E">
      <w:pPr>
        <w:pStyle w:val="ListParagraph"/>
        <w:numPr>
          <w:ilvl w:val="0"/>
          <w:numId w:val="3"/>
        </w:numPr>
      </w:pPr>
      <w:r>
        <w:rPr>
          <w:b/>
        </w:rPr>
        <w:t>Омега –</w:t>
      </w:r>
      <w:r>
        <w:t xml:space="preserve"> так називають будь який лабіринт який має не прямокутну </w:t>
      </w:r>
      <w:proofErr w:type="spellStart"/>
      <w:r>
        <w:t>теселяцію</w:t>
      </w:r>
      <w:proofErr w:type="spellEnd"/>
      <w:r>
        <w:t>.</w:t>
      </w:r>
    </w:p>
    <w:p w:rsidR="00D16E3C" w:rsidRDefault="00D16E3C" w:rsidP="00B6169E">
      <w:pPr>
        <w:pStyle w:val="ListParagraph"/>
        <w:numPr>
          <w:ilvl w:val="0"/>
          <w:numId w:val="3"/>
        </w:numPr>
      </w:pPr>
      <w:r>
        <w:rPr>
          <w:b/>
          <w:lang w:val="en-US"/>
        </w:rPr>
        <w:t>Crack –</w:t>
      </w:r>
      <w:r>
        <w:rPr>
          <w:lang w:val="en-US"/>
        </w:rPr>
        <w:t xml:space="preserve"> </w:t>
      </w:r>
      <w:r>
        <w:t xml:space="preserve">це лабіринт який не має конкретної формі </w:t>
      </w:r>
      <w:proofErr w:type="spellStart"/>
      <w:r>
        <w:t>теселяції</w:t>
      </w:r>
      <w:proofErr w:type="spellEnd"/>
      <w:r>
        <w:t>. В такому лабіринті стіни проводяться пі випадковими кутами.</w:t>
      </w:r>
    </w:p>
    <w:p w:rsidR="007A6B33" w:rsidRDefault="007A6B33" w:rsidP="00B6169E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Фрактальний</w:t>
      </w:r>
      <w:proofErr w:type="spellEnd"/>
      <w:r>
        <w:rPr>
          <w:b/>
        </w:rPr>
        <w:t xml:space="preserve"> –</w:t>
      </w:r>
      <w:r>
        <w:t xml:space="preserve"> це лабіринт створений з менших лабіринтів, де кожний наступний лабіринт теж створений з таких самих лабіринтів</w:t>
      </w:r>
      <w:r w:rsidR="002A69FD">
        <w:t>.</w:t>
      </w:r>
    </w:p>
    <w:p w:rsidR="00D57783" w:rsidRDefault="00D57783" w:rsidP="00D57783">
      <w:pPr>
        <w:pStyle w:val="ListParagraph"/>
        <w:rPr>
          <w:b/>
        </w:rPr>
      </w:pPr>
    </w:p>
    <w:p w:rsidR="00D57783" w:rsidRPr="00FB3423" w:rsidRDefault="00D57783" w:rsidP="00D57783">
      <w:pPr>
        <w:pStyle w:val="ListParagraph"/>
      </w:pPr>
      <w:r w:rsidRPr="00D62DB8">
        <w:rPr>
          <w:rStyle w:val="Heading3Char"/>
        </w:rPr>
        <w:t>Маршрутизація</w:t>
      </w:r>
      <w:r>
        <w:rPr>
          <w:b/>
        </w:rPr>
        <w:t xml:space="preserve"> - </w:t>
      </w:r>
      <w:bookmarkStart w:id="4" w:name="_GoBack"/>
      <w:bookmarkEnd w:id="4"/>
    </w:p>
    <w:p w:rsidR="00F26D98" w:rsidRPr="00F26D98" w:rsidRDefault="00F26D98" w:rsidP="00F26D98"/>
    <w:sectPr w:rsidR="00F26D98" w:rsidRPr="00F26D98" w:rsidSect="00FD2388">
      <w:head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954" w:rsidRDefault="00DE7954" w:rsidP="00FD2388">
      <w:pPr>
        <w:spacing w:after="0" w:line="240" w:lineRule="auto"/>
      </w:pPr>
      <w:r>
        <w:separator/>
      </w:r>
    </w:p>
  </w:endnote>
  <w:endnote w:type="continuationSeparator" w:id="0">
    <w:p w:rsidR="00DE7954" w:rsidRDefault="00DE7954" w:rsidP="00FD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954" w:rsidRDefault="00DE7954" w:rsidP="00FD2388">
      <w:pPr>
        <w:spacing w:after="0" w:line="240" w:lineRule="auto"/>
      </w:pPr>
      <w:r>
        <w:separator/>
      </w:r>
    </w:p>
  </w:footnote>
  <w:footnote w:type="continuationSeparator" w:id="0">
    <w:p w:rsidR="00DE7954" w:rsidRDefault="00DE7954" w:rsidP="00FD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8911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91E83" w:rsidRDefault="00D91E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DB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2388" w:rsidRDefault="00FD2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2A28"/>
    <w:multiLevelType w:val="hybridMultilevel"/>
    <w:tmpl w:val="12B4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C4683"/>
    <w:multiLevelType w:val="hybridMultilevel"/>
    <w:tmpl w:val="8440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203F4"/>
    <w:multiLevelType w:val="hybridMultilevel"/>
    <w:tmpl w:val="D37A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44"/>
    <w:rsid w:val="000047B8"/>
    <w:rsid w:val="00020B37"/>
    <w:rsid w:val="00025F47"/>
    <w:rsid w:val="000425F1"/>
    <w:rsid w:val="000B1EEE"/>
    <w:rsid w:val="000B2FA0"/>
    <w:rsid w:val="000B6A41"/>
    <w:rsid w:val="000D282A"/>
    <w:rsid w:val="000E3F11"/>
    <w:rsid w:val="000F29D1"/>
    <w:rsid w:val="00137618"/>
    <w:rsid w:val="00154BB2"/>
    <w:rsid w:val="0015616B"/>
    <w:rsid w:val="001706E1"/>
    <w:rsid w:val="00170BD0"/>
    <w:rsid w:val="00186596"/>
    <w:rsid w:val="001915A0"/>
    <w:rsid w:val="001B5F49"/>
    <w:rsid w:val="001C7927"/>
    <w:rsid w:val="00214F83"/>
    <w:rsid w:val="00215988"/>
    <w:rsid w:val="0023654C"/>
    <w:rsid w:val="00251520"/>
    <w:rsid w:val="00270F70"/>
    <w:rsid w:val="00280A34"/>
    <w:rsid w:val="00281AB1"/>
    <w:rsid w:val="00285F36"/>
    <w:rsid w:val="0029270C"/>
    <w:rsid w:val="00295034"/>
    <w:rsid w:val="00295BF3"/>
    <w:rsid w:val="002A69FD"/>
    <w:rsid w:val="002B5D7B"/>
    <w:rsid w:val="002D1A66"/>
    <w:rsid w:val="002F30E0"/>
    <w:rsid w:val="00333FD5"/>
    <w:rsid w:val="00383343"/>
    <w:rsid w:val="003967BC"/>
    <w:rsid w:val="003B6B98"/>
    <w:rsid w:val="003E6780"/>
    <w:rsid w:val="003F4888"/>
    <w:rsid w:val="00414572"/>
    <w:rsid w:val="00430008"/>
    <w:rsid w:val="0044699D"/>
    <w:rsid w:val="004919D4"/>
    <w:rsid w:val="004A2318"/>
    <w:rsid w:val="004B66F9"/>
    <w:rsid w:val="004C12A2"/>
    <w:rsid w:val="004E21FD"/>
    <w:rsid w:val="004F532F"/>
    <w:rsid w:val="0051277D"/>
    <w:rsid w:val="0051731A"/>
    <w:rsid w:val="00530374"/>
    <w:rsid w:val="00532032"/>
    <w:rsid w:val="00542368"/>
    <w:rsid w:val="005846DA"/>
    <w:rsid w:val="005866B4"/>
    <w:rsid w:val="00586E77"/>
    <w:rsid w:val="005910B3"/>
    <w:rsid w:val="005A42F3"/>
    <w:rsid w:val="005E3C44"/>
    <w:rsid w:val="00600890"/>
    <w:rsid w:val="006C173E"/>
    <w:rsid w:val="006D1D1A"/>
    <w:rsid w:val="00715C6D"/>
    <w:rsid w:val="007322EE"/>
    <w:rsid w:val="00744ECF"/>
    <w:rsid w:val="00763779"/>
    <w:rsid w:val="00781856"/>
    <w:rsid w:val="00781B20"/>
    <w:rsid w:val="00783A68"/>
    <w:rsid w:val="007A2B55"/>
    <w:rsid w:val="007A2B89"/>
    <w:rsid w:val="007A6B33"/>
    <w:rsid w:val="007B1C2F"/>
    <w:rsid w:val="007D5676"/>
    <w:rsid w:val="007E2CC8"/>
    <w:rsid w:val="007E6A03"/>
    <w:rsid w:val="007F7F6A"/>
    <w:rsid w:val="00805DE9"/>
    <w:rsid w:val="00831327"/>
    <w:rsid w:val="008458E2"/>
    <w:rsid w:val="00885C14"/>
    <w:rsid w:val="00892324"/>
    <w:rsid w:val="008D3200"/>
    <w:rsid w:val="008D387D"/>
    <w:rsid w:val="008E2EBB"/>
    <w:rsid w:val="008F0087"/>
    <w:rsid w:val="008F3244"/>
    <w:rsid w:val="00904146"/>
    <w:rsid w:val="00912E81"/>
    <w:rsid w:val="009377CE"/>
    <w:rsid w:val="00945CA8"/>
    <w:rsid w:val="00965EA3"/>
    <w:rsid w:val="009E3571"/>
    <w:rsid w:val="009F29B3"/>
    <w:rsid w:val="00A025C6"/>
    <w:rsid w:val="00A70FDF"/>
    <w:rsid w:val="00A76874"/>
    <w:rsid w:val="00A81860"/>
    <w:rsid w:val="00A81B8F"/>
    <w:rsid w:val="00A90799"/>
    <w:rsid w:val="00AB27D4"/>
    <w:rsid w:val="00AD0AB4"/>
    <w:rsid w:val="00AD5FFF"/>
    <w:rsid w:val="00B014DA"/>
    <w:rsid w:val="00B6169E"/>
    <w:rsid w:val="00B64787"/>
    <w:rsid w:val="00B82484"/>
    <w:rsid w:val="00B9633E"/>
    <w:rsid w:val="00BB3323"/>
    <w:rsid w:val="00BC0118"/>
    <w:rsid w:val="00BC281E"/>
    <w:rsid w:val="00BF5116"/>
    <w:rsid w:val="00C0189D"/>
    <w:rsid w:val="00C25468"/>
    <w:rsid w:val="00C43830"/>
    <w:rsid w:val="00C441F6"/>
    <w:rsid w:val="00C465EA"/>
    <w:rsid w:val="00C47AB0"/>
    <w:rsid w:val="00CE18AA"/>
    <w:rsid w:val="00CE22A8"/>
    <w:rsid w:val="00CE63B2"/>
    <w:rsid w:val="00CF3F40"/>
    <w:rsid w:val="00D14D0F"/>
    <w:rsid w:val="00D15357"/>
    <w:rsid w:val="00D16E3C"/>
    <w:rsid w:val="00D2136B"/>
    <w:rsid w:val="00D31441"/>
    <w:rsid w:val="00D57783"/>
    <w:rsid w:val="00D6272B"/>
    <w:rsid w:val="00D62DB8"/>
    <w:rsid w:val="00D7522A"/>
    <w:rsid w:val="00D87928"/>
    <w:rsid w:val="00D91E83"/>
    <w:rsid w:val="00DA6B49"/>
    <w:rsid w:val="00DB1A53"/>
    <w:rsid w:val="00DB6452"/>
    <w:rsid w:val="00DB6C0F"/>
    <w:rsid w:val="00DC2FAF"/>
    <w:rsid w:val="00DE0320"/>
    <w:rsid w:val="00DE15E9"/>
    <w:rsid w:val="00DE4AB7"/>
    <w:rsid w:val="00DE7954"/>
    <w:rsid w:val="00E0711A"/>
    <w:rsid w:val="00E144AE"/>
    <w:rsid w:val="00E23DDB"/>
    <w:rsid w:val="00E316F9"/>
    <w:rsid w:val="00E67682"/>
    <w:rsid w:val="00E87B7D"/>
    <w:rsid w:val="00E907D4"/>
    <w:rsid w:val="00E967D2"/>
    <w:rsid w:val="00EA4B68"/>
    <w:rsid w:val="00EB2240"/>
    <w:rsid w:val="00ED04FE"/>
    <w:rsid w:val="00EE7C1D"/>
    <w:rsid w:val="00F12BCF"/>
    <w:rsid w:val="00F26D98"/>
    <w:rsid w:val="00F40448"/>
    <w:rsid w:val="00F708AC"/>
    <w:rsid w:val="00FB065A"/>
    <w:rsid w:val="00FB3423"/>
    <w:rsid w:val="00FB4B55"/>
    <w:rsid w:val="00FB6F97"/>
    <w:rsid w:val="00FC4252"/>
    <w:rsid w:val="00FD2388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AFAA"/>
  <w15:chartTrackingRefBased/>
  <w15:docId w15:val="{63DA94BA-4AE5-4E1A-AF62-C40E1A50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874"/>
    <w:pPr>
      <w:spacing w:after="100" w:afterAutospacing="1" w:line="360" w:lineRule="auto"/>
      <w:contextualSpacing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BD0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7D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D4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3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388"/>
  </w:style>
  <w:style w:type="paragraph" w:styleId="Footer">
    <w:name w:val="footer"/>
    <w:basedOn w:val="Normal"/>
    <w:link w:val="FooterChar"/>
    <w:uiPriority w:val="99"/>
    <w:unhideWhenUsed/>
    <w:rsid w:val="00FD23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388"/>
  </w:style>
  <w:style w:type="character" w:customStyle="1" w:styleId="Heading1Char">
    <w:name w:val="Heading 1 Char"/>
    <w:basedOn w:val="DefaultParagraphFont"/>
    <w:link w:val="Heading1"/>
    <w:uiPriority w:val="9"/>
    <w:rsid w:val="00170BD0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4E21F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21FD"/>
    <w:pPr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21FD"/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E21FD"/>
    <w:pPr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647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27D4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5A42F3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B27D4"/>
    <w:rPr>
      <w:rFonts w:ascii="Times New Roman" w:eastAsiaTheme="majorEastAsia" w:hAnsi="Times New Roman" w:cstheme="majorBidi"/>
      <w:b/>
      <w:i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ED"/>
    <w:rsid w:val="000A17A8"/>
    <w:rsid w:val="0086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25CD003AF14922ADAE182235A1A8C7">
    <w:name w:val="E025CD003AF14922ADAE182235A1A8C7"/>
    <w:rsid w:val="00860BED"/>
  </w:style>
  <w:style w:type="paragraph" w:customStyle="1" w:styleId="C7350D9978FD4B02A2396AC6BA5B2D8E">
    <w:name w:val="C7350D9978FD4B02A2396AC6BA5B2D8E"/>
    <w:rsid w:val="00860BED"/>
  </w:style>
  <w:style w:type="paragraph" w:customStyle="1" w:styleId="6D3E7ECB6A7A44F29621F51B48BE1185">
    <w:name w:val="6D3E7ECB6A7A44F29621F51B48BE1185"/>
    <w:rsid w:val="00860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82B07-A8AB-4D11-9E1D-F76268B0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156</cp:revision>
  <dcterms:created xsi:type="dcterms:W3CDTF">2020-05-21T00:05:00Z</dcterms:created>
  <dcterms:modified xsi:type="dcterms:W3CDTF">2020-05-21T05:25:00Z</dcterms:modified>
</cp:coreProperties>
</file>