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3dhhlir6xhf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Midterm: Movie Review Classification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3zbuwkn9u7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Data Observation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Looking at the dataset visualization, several key patterns emerge. The distribution of review scores shows a clear bias towards 5-star ratings, with approximately 780,000 5-star reviews, followed by about 330,000 4-star reviews. Lower ratings (1-3 stars) appear less frequently, with each having less than 200,000 reviews, indicating a significant class imbalance in our dataset.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971550</wp:posOffset>
            </wp:positionV>
            <wp:extent cx="2552700" cy="161723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7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971550</wp:posOffset>
            </wp:positionV>
            <wp:extent cx="2547938" cy="162141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621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relationship between ratings and text characteristics reveals interesting patterns: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 Count: Reviews with 2-star ratings tend to be the longest (around 230 words), while 5-star reviews are notably shorter (about 160 words), suggesting that dissatisfied customers write more detailed reviews.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Sentiment: There's a strong positive correlation between rating and sentiment scores, rising steadily from -0.1 for 1-star reviews to 0.7 for 5-star reviews.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Exclamation Usage: Exclamation marks appear most frequently in 5-star reviews (0.011 ratio), with a second peak in 1-star reviews (0.008 ratio), indicating stronger emotional expression in extreme ratings.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695325</wp:posOffset>
            </wp:positionV>
            <wp:extent cx="5943600" cy="1955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imbalanced distribution and clear patterns in text characteristics influenced our decision to use SMOTE and undersampling techniques in our model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vbnuchbibe7n" w:id="2"/>
      <w:bookmarkEnd w:id="2"/>
      <w:r w:rsidDel="00000000" w:rsidR="00000000" w:rsidRPr="00000000">
        <w:rPr>
          <w:rtl w:val="0"/>
        </w:rPr>
        <w:t xml:space="preserve">2. Libraries Used In This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notebook, I relied on several key Python libraries to handle different aspects of the data processing and analysis pipeline. For my basic data processing needs, I employed NumPy and Pandas. To visualize the data, I integrated Matplotlib and Seaborn into my workflow. In order to perform text processing and Natural Language Processing (NLP), I implemented NLTK (Natural Language Toolkit) as my primary tool. Within NLTK, I specifically utilized its stopwords corpus for removing common words, word_tokenize and sent_tokenize for breaking down text into words and sentences, and the SentimentIntensityAnalyzer for extracting sentiment scores from reviews. I also incorporated the TfidfVectorizer from scikit-learn's feature extraction module to convert text data into numerical features.</w:t>
      </w:r>
    </w:p>
    <w:p w:rsidR="00000000" w:rsidDel="00000000" w:rsidP="00000000" w:rsidRDefault="00000000" w:rsidRPr="00000000" w14:paraId="0000000B">
      <w:pPr>
        <w:spacing w:after="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my machine learning implementation, I heavily relied on scikit-learn's comprehensive suite of tools. I used train_test_split, cross_val_score, KFold, and StratifiedKFold for model selection and evaluation. For assessing model performance, I implemented accuracy_score, confusion_matrix, and classification_report. I also utilized StandardScaler for feature normalization. In terms of models, I experimented with RandomForestClassifier, GradientBoostingClassifier, LogisticRegression, and LinearSVC to find the best performing algorithm for my prediction task.</w:t>
      </w:r>
    </w:p>
    <w:p w:rsidR="00000000" w:rsidDel="00000000" w:rsidP="00000000" w:rsidRDefault="00000000" w:rsidRPr="00000000" w14:paraId="0000000C">
      <w:pPr>
        <w:spacing w:after="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handle the challenge of imbalanced data in my dataset, I implemented specialized tools from the imbalanced-learn library, including SMOTE for oversampling and RandomUnderSampler for undersampling, which I combined using the Pipeline class to create a balanced training approach.</w:t>
      </w:r>
    </w:p>
    <w:p w:rsidR="00000000" w:rsidDel="00000000" w:rsidP="00000000" w:rsidRDefault="00000000" w:rsidRPr="00000000" w14:paraId="0000000D">
      <w:pPr>
        <w:spacing w:after="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Finally, to optimize the performance of my text processing operations, I incorporated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pandarallel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library, which allowed me to parallelize my Pandas operations and significantly reduce processing time when handling large volumes of text data. I made sure to set random seeds across all relevant libraries to ensure reproducibility of my results.</w:t>
      </w:r>
    </w:p>
    <w:p w:rsidR="00000000" w:rsidDel="00000000" w:rsidP="00000000" w:rsidRDefault="00000000" w:rsidRPr="00000000" w14:paraId="0000000E">
      <w:pPr>
        <w:pStyle w:val="Heading2"/>
        <w:spacing w:after="80" w:lineRule="auto"/>
        <w:rPr/>
      </w:pPr>
      <w:bookmarkStart w:colFirst="0" w:colLast="0" w:name="_f2t30mcip3fl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Features of The Dataset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feature engineering process, I implemented several additional features to enhance the predictive power of my model. To start, the dataset has many duplicate user Id and product Id so I created 'user_avg_score' and 'user_review_count' to capture individual user rating patterns and experience levels. Similarly, for product analysis, I added 'product_avg_score' and 'product_review_count' to understand product performance history.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terms of text analysis, I added basic metrics like 'text_word_count', 'text_avg_word_length', 'text_sentence_count', and 'text_avg_sentence_length'. For deeper text insights, I calculated 'text_long_words_ratio' to measure vocabulary complexity. The sentiment analysis features ('text_sentiment_neg', 'text_sentiment_pos', 'text_sentiment_neu', 'text_sentiment_compound') were extracted using VADER to capture emotional content.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kept 'helpfulness_ratio' (HelpfulnessNumerator/HelpfulnessDenominator) from the starter code. I also wanted to measure writing style markers such as 'text_exclamation_ratio', 'text_question_ratio', and 'text_caps_ratio'. Summary features ('summary_word_count', 'summary_avg_word_length', 'summary_sentiment_compound') were added to capture the concise version of user opinions.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dvo6gse2n1a" w:id="4"/>
      <w:bookmarkEnd w:id="4"/>
      <w:r w:rsidDel="00000000" w:rsidR="00000000" w:rsidRPr="00000000">
        <w:rPr>
          <w:rtl w:val="0"/>
        </w:rPr>
        <w:t xml:space="preserve">4. The Model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my model selection process, I focused on two primary algorithms: Random Forest Classifier and Logistic Regression, specifically chosen for their efficiency and performance characteristics with our large, text-heavy dataset. While LinearSVC and GradientBoosting were initially considered, they were ultimately excluded due to their inability to support parallel processing (n_jobs=-1), which would have significantly increased computation time given our dataset size.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 emerged as the best performer, which makes sense given our feature set. Its ability to handle non-linear relationships, manage high-dimensional data effectively, and provide feature importance rankings made it particularly suitable for our mix of text-based and numerical features. I configured it with 200 trees, a max depth of 10, and balanced class weights to handle our imbalanced rating distribution.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Logistic Regression served as our baseline model, chosen for its interpretability and computational efficiency. Despite being a simpler model, it handled the multi-class nature of our rating prediction task well. I set it with a max iteration of 1000 and balanced class weights to ensure convergence and fair prediction across all rating classes.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models were implemented within a pipeline that included SMOTE for oversampling and RandomUnderSampler for undersampling to address the significant class imbalance we observed in our rating distribution. The parallel processing capability (n_jobs=-1) of both models was crucial for efficient training on our large dataset.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eruckdp1lw5c" w:id="5"/>
      <w:bookmarkEnd w:id="5"/>
      <w:r w:rsidDel="00000000" w:rsidR="00000000" w:rsidRPr="00000000">
        <w:rPr>
          <w:rtl w:val="0"/>
        </w:rPr>
        <w:t xml:space="preserve">5. Conclusion and Future Improvements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this project, I learned several key insights about movie review classification. The strong correlation between sentiment scores and ratings validates the effectiveness of sentiment analysis in review classification. I also learn to better understand and pre-process the dataset. 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model's performance could be improved through several enhancements in feature engineering. I wanted to implement more advanced text features like n-grams or word embeddings, add time-based features to capture temporal patterns in ratings, and create interaction features between user and product statistics. But ultimately I didn't, since I wasn't familiar with those processes.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a modeling perspective, I could achieve better performance by fine-tuning Random Forest hyperparameters through more extensive GridSearchCV, experimenting with ensemble methods combining Random Forest and Logistic Regression, and trying other tree-based algorithms like XGBoost with CPU-only configuration. 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 processing pipeline could also be refined by exploring different ratios for SMOTE and undersampling, implementing more sophisticated text preprocessing techniques, and considering cross-validation for feature selection. A more balanced validation strategy could also be developed to better handle the significant class imbalance in our dataset.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