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 before Friday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Please print and bring the following indicated items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you will need during project check-in &amp; set up:  We do not have any extra copies to hand out.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If you are on a team, only the TEAM captain will print and bring the items shown below. 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We encourage teams to arrive together or simultaneously for a meet up for an easy check-in. 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If that is not possible, EACH team member must print the items on the list because otherwise the D&amp;S inspector can’t complete your check-in while you are waiting for the Team captain to show up.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Display &amp; Safety Compliance Form</w:t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 it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sz w:val="24"/>
          <w:szCs w:val="24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Campus Map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Print it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Check in Stations 1, 2, 3 Map Building 2300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Print it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4"/>
          <w:szCs w:val="24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Table layout map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Print it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24"/>
          <w:szCs w:val="24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Project Row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Don’t print - Look up YOUR project ID and the Assigned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Building Name &amp; Row #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copy it.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Abstract - print 11 copies of YOUR WRITTEN abstract on the ACSEF </w:t>
      </w:r>
      <w:hyperlink r:id="rId11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official form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with your Project ID, Title, &amp; AI statement. </w:t>
      </w:r>
    </w:p>
    <w:p w:rsidR="00000000" w:rsidDel="00000000" w:rsidP="00000000" w:rsidRDefault="00000000" w:rsidRPr="00000000" w14:paraId="0000000B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copy of the abstract can be placed in a free-standing frame or into a plastic sleeve protector and taped to the front of your display table. </w:t>
      </w:r>
    </w:p>
    <w:p w:rsidR="00000000" w:rsidDel="00000000" w:rsidP="00000000" w:rsidRDefault="00000000" w:rsidRPr="00000000" w14:paraId="0000000C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other 10 copies must be in a pile for judges to take.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Form 1C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if applicable: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filled in by your Mmentor or Direct project supervisor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If you had a mentor (not your parent or teacher) or received assistance in-person or virtually, consulted with/worked at a college, professional lab, clinic, day care, retirement home, anyplace other than home, school or field.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Form 7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if applicable</w:t>
      </w:r>
      <w:r w:rsidDel="00000000" w:rsidR="00000000" w:rsidRPr="00000000">
        <w:rPr>
          <w:sz w:val="24"/>
          <w:szCs w:val="24"/>
          <w:rtl w:val="0"/>
        </w:rPr>
        <w:t xml:space="preserve">: your project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continues a previous year’s research</w:t>
      </w:r>
      <w:r w:rsidDel="00000000" w:rsidR="00000000" w:rsidRPr="00000000">
        <w:rPr>
          <w:sz w:val="24"/>
          <w:szCs w:val="24"/>
          <w:rtl w:val="0"/>
        </w:rPr>
        <w:t xml:space="preserve">. Also bring previous year’s abstract and research plan in a folder/binder. Labeled as year 1. And the current as Year 2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NOTE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we are no longer asking for Form 8 to be uploaded or taped to the display table at the fair.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csef.org/_files/ugd/1c55df_677fd4d63b794b1699905f118c1e50c3.pdf" TargetMode="External"/><Relationship Id="rId10" Type="http://schemas.openxmlformats.org/officeDocument/2006/relationships/hyperlink" Target="https://docs.google.com/spreadsheets/d/1-3gT3BM7eQKQBatiZZxtySSeanSHoaxrcGNji3dZMNo/edit?usp=sharing" TargetMode="External"/><Relationship Id="rId13" Type="http://schemas.openxmlformats.org/officeDocument/2006/relationships/hyperlink" Target="https://sspcdn.blob.core.windows.net/files/Documents/SEP/ISEF/2025/Forms/7-Continuation.pdf" TargetMode="External"/><Relationship Id="rId12" Type="http://schemas.openxmlformats.org/officeDocument/2006/relationships/hyperlink" Target="https://sspcdn.blob.core.windows.net/files/Documents/SEP/ISEF/2025/Forms/1C-Regulated-Research-Institution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wYjeSR5R4zWhVTxKoSgWaW3a33a3EOta-QJIeZOHrQA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SMU0cALMcP1buRcTC46winLnxoBIfO49G27Awrp7Ew/edit?usp=sharing" TargetMode="External"/><Relationship Id="rId7" Type="http://schemas.openxmlformats.org/officeDocument/2006/relationships/hyperlink" Target="https://docs.google.com/presentation/d/1GWHerqWRRgqXJc3lyTthopkfaH-rWCBYP2u-AwNWD8k/edit?usp=sharing" TargetMode="External"/><Relationship Id="rId8" Type="http://schemas.openxmlformats.org/officeDocument/2006/relationships/hyperlink" Target="https://docs.google.com/document/d/1gtTefImqkdwOiY2XDEGADjk1FdCswmbAm0w-ukJAkn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