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footer5.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suppressAutoHyphens w:val="true"/>
        <w:spacing w:lineRule="auto" w:line="240"/>
        <w:ind w:firstLine="340"/>
        <w:jc w:val="center"/>
        <w:rPr>
          <w:rFonts w:ascii="Times New Roman" w:hAnsi="Times New Roman" w:eastAsia="Times New Roman" w:cs="Times New Roman"/>
          <w:b/>
          <w:color w:val="00000A"/>
          <w:sz w:val="28"/>
          <w:szCs w:val="28"/>
        </w:rPr>
      </w:pPr>
      <w:bookmarkStart w:id="0" w:name="_Toc40892587"/>
      <w:bookmarkEnd w:id="0"/>
      <w:r>
        <w:rPr>
          <w:rFonts w:eastAsia="Times New Roman" w:cs="Times New Roman" w:ascii="Times New Roman" w:hAnsi="Times New Roman"/>
          <w:bCs/>
          <w:color w:val="00000A"/>
          <w:sz w:val="28"/>
        </w:rPr>
        <w:t>Министерство науки и высшего образования Российской Федерации</w:t>
      </w:r>
      <w:r>
        <w:rPr>
          <w:rFonts w:eastAsia="Times New Roman" w:cs="Times New Roman" w:ascii="Times New Roman" w:hAnsi="Times New Roman"/>
          <w:b/>
          <w:color w:val="00000A"/>
          <w:sz w:val="28"/>
          <w:szCs w:val="28"/>
        </w:rPr>
        <w:t xml:space="preserve"> </w:t>
      </w:r>
    </w:p>
    <w:p>
      <w:pPr>
        <w:pStyle w:val="Normal"/>
        <w:suppressAutoHyphens w:val="true"/>
        <w:spacing w:lineRule="auto" w:line="240"/>
        <w:ind w:firstLine="340"/>
        <w:jc w:val="center"/>
        <w:rPr>
          <w:rFonts w:ascii="Times New Roman" w:hAnsi="Times New Roman" w:eastAsia="Times New Roman" w:cs="Times New Roman"/>
          <w:bCs/>
          <w:color w:val="00000A"/>
          <w:sz w:val="28"/>
        </w:rPr>
      </w:pPr>
      <w:r>
        <w:rPr>
          <w:rFonts w:eastAsia="Times New Roman" w:cs="Times New Roman" w:ascii="Times New Roman" w:hAnsi="Times New Roman"/>
          <w:bCs/>
          <w:color w:val="00000A"/>
          <w:sz w:val="28"/>
        </w:rPr>
        <w:t>Федеральное государственное бюджетное образовательное учреждение высшего образования «Российский химико-технологический университет имени Д.И. Менделеева»</w:t>
      </w:r>
    </w:p>
    <w:p>
      <w:pPr>
        <w:pStyle w:val="Normal"/>
        <w:suppressAutoHyphens w:val="true"/>
        <w:spacing w:lineRule="auto" w:line="240"/>
        <w:ind w:firstLine="340"/>
        <w:jc w:val="center"/>
        <w:rPr>
          <w:rFonts w:ascii="Times New Roman" w:hAnsi="Times New Roman" w:eastAsia="Times New Roman" w:cs="Times New Roman"/>
          <w:color w:val="00000A"/>
          <w:sz w:val="28"/>
        </w:rPr>
      </w:pPr>
      <w:r>
        <w:rPr>
          <w:rFonts w:eastAsia="Times New Roman" w:cs="Times New Roman" w:ascii="Times New Roman" w:hAnsi="Times New Roman"/>
          <w:color w:val="00000A"/>
          <w:sz w:val="28"/>
          <w:szCs w:val="28"/>
        </w:rPr>
        <w:t>Факультет цифровых технологий и химического инжиниринга</w:t>
      </w:r>
    </w:p>
    <w:p>
      <w:pPr>
        <w:pStyle w:val="Normal"/>
        <w:suppressAutoHyphens w:val="true"/>
        <w:spacing w:lineRule="auto" w:line="240"/>
        <w:ind w:firstLine="340"/>
        <w:jc w:val="center"/>
        <w:rPr>
          <w:rFonts w:ascii="Times New Roman" w:hAnsi="Times New Roman" w:eastAsia="Times New Roman" w:cs="Times New Roman"/>
          <w:color w:val="00000A"/>
          <w:sz w:val="28"/>
          <w:szCs w:val="28"/>
        </w:rPr>
      </w:pPr>
      <w:r>
        <w:rPr>
          <w:rFonts w:eastAsia="Times New Roman" w:cs="Times New Roman" w:ascii="Times New Roman" w:hAnsi="Times New Roman"/>
          <w:color w:val="00000A"/>
          <w:sz w:val="28"/>
          <w:szCs w:val="28"/>
        </w:rPr>
        <w:t>Кафедра информационных компьютерных технологий</w:t>
      </w:r>
    </w:p>
    <w:p>
      <w:pPr>
        <w:pStyle w:val="Normal"/>
        <w:suppressAutoHyphens w:val="true"/>
        <w:spacing w:lineRule="auto" w:line="360"/>
        <w:ind w:firstLine="340"/>
        <w:jc w:val="center"/>
        <w:rPr>
          <w:rFonts w:ascii="Times New Roman" w:hAnsi="Times New Roman" w:eastAsia="Times New Roman" w:cs="Times New Roman"/>
          <w:color w:val="00000A"/>
          <w:sz w:val="28"/>
          <w:szCs w:val="28"/>
        </w:rPr>
      </w:pPr>
      <w:r>
        <w:rPr>
          <w:rFonts w:eastAsia="Times New Roman" w:cs="Times New Roman" w:ascii="Times New Roman" w:hAnsi="Times New Roman"/>
          <w:color w:val="00000A"/>
          <w:sz w:val="28"/>
          <w:szCs w:val="28"/>
        </w:rPr>
      </w:r>
    </w:p>
    <w:p>
      <w:pPr>
        <w:pStyle w:val="Normal"/>
        <w:suppressAutoHyphens w:val="true"/>
        <w:spacing w:lineRule="auto" w:line="360" w:before="0" w:after="0"/>
        <w:ind w:firstLine="340"/>
        <w:jc w:val="center"/>
        <w:rPr>
          <w:rFonts w:ascii="Times New Roman" w:hAnsi="Times New Roman" w:eastAsia="Times New Roman" w:cs="Times New Roman"/>
          <w:color w:val="00000A"/>
          <w:sz w:val="28"/>
          <w:szCs w:val="28"/>
        </w:rPr>
      </w:pPr>
      <w:r>
        <w:rPr>
          <w:rFonts w:eastAsia="Times New Roman" w:cs="Times New Roman" w:ascii="Times New Roman" w:hAnsi="Times New Roman"/>
          <w:color w:val="00000A"/>
          <w:sz w:val="28"/>
          <w:szCs w:val="28"/>
        </w:rPr>
      </w:r>
    </w:p>
    <w:p>
      <w:pPr>
        <w:pStyle w:val="Normal"/>
        <w:suppressAutoHyphens w:val="true"/>
        <w:spacing w:lineRule="auto" w:line="360" w:before="0" w:after="0"/>
        <w:ind w:firstLine="340"/>
        <w:jc w:val="center"/>
        <w:rPr>
          <w:rFonts w:ascii="Times New Roman" w:hAnsi="Times New Roman" w:eastAsia="Times New Roman" w:cs="Times New Roman"/>
          <w:b/>
          <w:color w:val="00000A"/>
          <w:sz w:val="28"/>
        </w:rPr>
      </w:pPr>
      <w:r>
        <w:rPr>
          <w:rFonts w:eastAsia="Times New Roman" w:cs="Times New Roman" w:ascii="Times New Roman" w:hAnsi="Times New Roman"/>
          <w:b/>
          <w:color w:val="00000A"/>
          <w:sz w:val="28"/>
        </w:rPr>
        <w:t xml:space="preserve">ОТЧЕТ ПО УЧЕБНОЙ ПРАКТИКЕ: </w:t>
      </w:r>
    </w:p>
    <w:p>
      <w:pPr>
        <w:pStyle w:val="Normal"/>
        <w:suppressAutoHyphens w:val="true"/>
        <w:spacing w:lineRule="auto" w:line="360" w:before="0" w:after="0"/>
        <w:ind w:firstLine="340"/>
        <w:jc w:val="center"/>
        <w:rPr>
          <w:rFonts w:ascii="Times New Roman" w:hAnsi="Times New Roman" w:eastAsia="Times New Roman" w:cs="Times New Roman"/>
          <w:b/>
          <w:color w:val="00000A"/>
          <w:sz w:val="28"/>
        </w:rPr>
      </w:pPr>
      <w:r>
        <w:rPr>
          <w:rFonts w:eastAsia="Times New Roman" w:cs="Times New Roman" w:ascii="Times New Roman" w:hAnsi="Times New Roman"/>
          <w:b/>
          <w:color w:val="00000A"/>
          <w:sz w:val="28"/>
        </w:rPr>
        <w:t xml:space="preserve">ТЕХНОЛОГИЧЕСКОЙ (ПРОЕКТНО-ТЕХНОЛОГИЧЕСКОЙ) </w:t>
      </w:r>
    </w:p>
    <w:p>
      <w:pPr>
        <w:pStyle w:val="Normal"/>
        <w:suppressAutoHyphens w:val="true"/>
        <w:spacing w:lineRule="auto" w:line="360" w:before="0" w:after="0"/>
        <w:ind w:firstLine="340"/>
        <w:jc w:val="center"/>
        <w:rPr>
          <w:rFonts w:ascii="Times New Roman" w:hAnsi="Times New Roman" w:eastAsia="Times New Roman" w:cs="Times New Roman"/>
          <w:b/>
          <w:bCs/>
          <w:color w:val="00000A"/>
          <w:sz w:val="28"/>
          <w:szCs w:val="28"/>
        </w:rPr>
      </w:pPr>
      <w:r>
        <w:rPr>
          <w:rFonts w:eastAsia="Times New Roman" w:cs="Times New Roman" w:ascii="Times New Roman" w:hAnsi="Times New Roman"/>
          <w:b/>
          <w:color w:val="00000A"/>
          <w:sz w:val="28"/>
        </w:rPr>
        <w:t xml:space="preserve">ПРАКТИКЕ </w:t>
      </w:r>
      <w:r>
        <w:rPr>
          <w:rFonts w:eastAsia="Times New Roman" w:cs="Times New Roman" w:ascii="Times New Roman" w:hAnsi="Times New Roman"/>
          <w:b/>
          <w:bCs/>
          <w:color w:val="00000A"/>
          <w:sz w:val="28"/>
          <w:szCs w:val="28"/>
        </w:rPr>
        <w:t>НА ТЕМУ:</w:t>
      </w:r>
    </w:p>
    <w:p>
      <w:pPr>
        <w:pStyle w:val="Normal"/>
        <w:suppressAutoHyphens w:val="true"/>
        <w:spacing w:lineRule="auto" w:line="360"/>
        <w:ind w:firstLine="340"/>
        <w:jc w:val="center"/>
        <w:rPr>
          <w:highlight w:val="none"/>
          <w:shd w:fill="auto" w:val="clear"/>
        </w:rPr>
      </w:pPr>
      <w:r>
        <w:rPr>
          <w:rFonts w:eastAsia="Times New Roman" w:cs="Times New Roman" w:ascii="Times New Roman" w:hAnsi="Times New Roman"/>
          <w:b/>
          <w:bCs/>
          <w:color w:val="00000A"/>
          <w:sz w:val="28"/>
          <w:szCs w:val="28"/>
          <w:shd w:fill="auto" w:val="clear"/>
        </w:rPr>
        <w:t>«</w:t>
      </w:r>
      <w:r>
        <w:rPr>
          <w:rFonts w:eastAsia="Times New Roman" w:cs="Times New Roman" w:ascii="Times New Roman" w:hAnsi="Times New Roman"/>
          <w:b/>
          <w:color w:val="00000A"/>
          <w:sz w:val="28"/>
          <w:szCs w:val="28"/>
          <w:shd w:fill="auto" w:val="clear"/>
        </w:rPr>
        <w:t>Дообучение Vision-Language модели deepvk/llava-gemma-2b-lora для структурированного анализа одежды</w:t>
      </w:r>
      <w:r>
        <w:rPr>
          <w:rFonts w:eastAsia="Times New Roman" w:cs="Times New Roman" w:ascii="Times New Roman" w:hAnsi="Times New Roman"/>
          <w:b/>
          <w:bCs/>
          <w:color w:val="00000A"/>
          <w:sz w:val="28"/>
          <w:szCs w:val="28"/>
          <w:shd w:fill="auto" w:val="clear"/>
        </w:rPr>
        <w:t>»</w:t>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ind w:firstLine="34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r>
    </w:p>
    <w:p>
      <w:pPr>
        <w:pStyle w:val="Normal"/>
        <w:suppressAutoHyphens w:val="true"/>
        <w:spacing w:lineRule="auto" w:line="240" w:before="0" w:after="0"/>
        <w:rPr>
          <w:rFonts w:ascii="Times New Roman" w:hAnsi="Times New Roman" w:eastAsia="Times New Roman" w:cs="Times New Roman"/>
          <w:iCs/>
          <w:color w:val="00000A"/>
          <w:sz w:val="28"/>
          <w:szCs w:val="28"/>
        </w:rPr>
      </w:pPr>
      <w:r>
        <w:rPr>
          <w:rFonts w:eastAsia="Times New Roman" w:cs="Times New Roman" w:ascii="Times New Roman" w:hAnsi="Times New Roman"/>
          <w:iCs/>
          <w:color w:val="00000A"/>
          <w:sz w:val="28"/>
          <w:szCs w:val="28"/>
        </w:rPr>
        <w:t>Заведующий кафедрой ИКТ,</w:t>
      </w:r>
    </w:p>
    <w:p>
      <w:pPr>
        <w:pStyle w:val="Normal"/>
        <w:suppressAutoHyphens w:val="true"/>
        <w:spacing w:lineRule="auto" w:line="240" w:before="0" w:after="0"/>
        <w:rPr>
          <w:rFonts w:ascii="Times New Roman" w:hAnsi="Times New Roman" w:eastAsia="Times New Roman" w:cs="Times New Roman"/>
          <w:b/>
          <w:color w:val="00000A"/>
          <w:sz w:val="28"/>
          <w:szCs w:val="28"/>
        </w:rPr>
      </w:pPr>
      <w:r>
        <w:rPr>
          <w:rFonts w:eastAsia="Times New Roman" w:cs="Times New Roman" w:ascii="Times New Roman" w:hAnsi="Times New Roman"/>
          <w:color w:val="00000A"/>
          <w:sz w:val="28"/>
          <w:szCs w:val="28"/>
        </w:rPr>
        <w:t>д.т.н., профессор</w:t>
        <w:tab/>
        <w:tab/>
        <w:tab/>
        <w:tab/>
        <w:tab/>
        <w:tab/>
        <w:t xml:space="preserve">         </w:t>
        <w:tab/>
      </w:r>
      <w:r>
        <w:rPr>
          <w:rFonts w:eastAsia="Times New Roman" w:cs="Times New Roman" w:ascii="Times New Roman" w:hAnsi="Times New Roman"/>
          <w:b/>
          <w:color w:val="00000A"/>
          <w:sz w:val="28"/>
          <w:szCs w:val="28"/>
        </w:rPr>
        <w:t>Э.М.</w:t>
      </w:r>
      <w:r>
        <w:rPr>
          <w:rFonts w:eastAsia="Times New Roman" w:cs="Times New Roman" w:ascii="Times New Roman" w:hAnsi="Times New Roman"/>
          <w:color w:val="00000A"/>
          <w:sz w:val="28"/>
          <w:szCs w:val="28"/>
        </w:rPr>
        <w:t xml:space="preserve"> </w:t>
      </w:r>
      <w:r>
        <w:rPr>
          <w:rFonts w:eastAsia="Times New Roman" w:cs="Times New Roman" w:ascii="Times New Roman" w:hAnsi="Times New Roman"/>
          <w:b/>
          <w:color w:val="00000A"/>
          <w:sz w:val="28"/>
          <w:szCs w:val="28"/>
        </w:rPr>
        <w:t>Кольцова</w:t>
      </w:r>
    </w:p>
    <w:p>
      <w:pPr>
        <w:pStyle w:val="Normal"/>
        <w:suppressAutoHyphens w:val="true"/>
        <w:spacing w:lineRule="auto" w:line="240" w:before="0" w:after="0"/>
        <w:rPr>
          <w:rFonts w:ascii="Times New Roman" w:hAnsi="Times New Roman" w:eastAsia="Times New Roman" w:cs="Times New Roman"/>
          <w:b/>
          <w:iCs/>
          <w:color w:val="00000A"/>
          <w:sz w:val="28"/>
          <w:szCs w:val="28"/>
        </w:rPr>
      </w:pPr>
      <w:r>
        <w:rPr>
          <w:rFonts w:eastAsia="Times New Roman" w:cs="Times New Roman" w:ascii="Times New Roman" w:hAnsi="Times New Roman"/>
          <w:b/>
          <w:iCs/>
          <w:color w:val="00000A"/>
          <w:sz w:val="28"/>
          <w:szCs w:val="28"/>
        </w:rPr>
      </w:r>
    </w:p>
    <w:p>
      <w:pPr>
        <w:pStyle w:val="Normal"/>
        <w:suppressAutoHyphens w:val="true"/>
        <w:spacing w:lineRule="auto" w:line="240" w:before="0" w:after="0"/>
        <w:rPr>
          <w:rFonts w:ascii="Times New Roman" w:hAnsi="Times New Roman" w:eastAsia="Times New Roman" w:cs="Times New Roman"/>
          <w:color w:val="00000A"/>
          <w:sz w:val="28"/>
        </w:rPr>
      </w:pPr>
      <w:bookmarkStart w:id="1" w:name="_Toc189622061"/>
      <w:bookmarkStart w:id="2" w:name="_Toc191350041"/>
      <w:bookmarkStart w:id="3" w:name="_Toc191054296"/>
      <w:bookmarkStart w:id="4" w:name="_Toc191177659"/>
      <w:bookmarkStart w:id="5" w:name="_Toc191865424"/>
      <w:bookmarkStart w:id="6" w:name="_Toc452975972"/>
      <w:bookmarkStart w:id="7" w:name="_Toc190570839"/>
      <w:bookmarkStart w:id="8" w:name="_Toc191052709"/>
      <w:bookmarkStart w:id="9" w:name="_Toc190569375"/>
      <w:bookmarkStart w:id="10" w:name="_Toc189844211"/>
      <w:bookmarkStart w:id="11" w:name="_Toc189832864"/>
      <w:bookmarkStart w:id="12" w:name="_Toc189844114"/>
      <w:bookmarkStart w:id="13" w:name="_Toc189832797"/>
      <w:bookmarkStart w:id="14" w:name="_Toc189832730"/>
      <w:bookmarkStart w:id="15" w:name="_Toc189837467"/>
      <w:r>
        <w:rPr>
          <w:rFonts w:eastAsia="Times New Roman" w:cs="Times New Roman" w:ascii="Times New Roman" w:hAnsi="Times New Roman"/>
          <w:color w:val="00000A"/>
          <w:sz w:val="28"/>
        </w:rPr>
        <w:t>Руководитель работы</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eastAsia="Times New Roman" w:cs="Times New Roman" w:ascii="Times New Roman" w:hAnsi="Times New Roman"/>
          <w:color w:val="00000A"/>
          <w:sz w:val="28"/>
        </w:rPr>
        <w:t xml:space="preserve"> от кафедры</w:t>
      </w:r>
    </w:p>
    <w:p>
      <w:pPr>
        <w:pStyle w:val="Normal"/>
        <w:suppressAutoHyphens w:val="true"/>
        <w:spacing w:lineRule="auto" w:line="312" w:before="0" w:after="0"/>
        <w:ind w:right="174"/>
        <w:rPr>
          <w:highlight w:val="none"/>
          <w:shd w:fill="auto" w:val="clear"/>
        </w:rPr>
      </w:pPr>
      <w:r>
        <w:rPr>
          <w:rFonts w:eastAsia="Times New Roman" w:cs="Times New Roman" w:ascii="Times New Roman" w:hAnsi="Times New Roman"/>
          <w:color w:val="00000A"/>
          <w:sz w:val="28"/>
          <w:szCs w:val="28"/>
          <w:shd w:fill="auto" w:val="clear"/>
        </w:rPr>
        <w:t xml:space="preserve">к.т.н., доцент                                                                   </w:t>
        <w:tab/>
      </w:r>
      <w:r>
        <w:rPr>
          <w:rFonts w:eastAsia="Times New Roman" w:cs="Times New Roman" w:ascii="Times New Roman" w:hAnsi="Times New Roman"/>
          <w:b/>
          <w:bCs/>
          <w:color w:val="00000A"/>
          <w:sz w:val="28"/>
          <w:szCs w:val="28"/>
          <w:shd w:fill="auto" w:val="clear"/>
        </w:rPr>
        <w:t>А.В. Дементиенко</w:t>
      </w:r>
    </w:p>
    <w:p>
      <w:pPr>
        <w:pStyle w:val="Normal"/>
        <w:suppressAutoHyphens w:val="true"/>
        <w:spacing w:lineRule="auto" w:line="312" w:before="0" w:after="0"/>
        <w:ind w:right="174"/>
        <w:rPr>
          <w:rFonts w:ascii="Times New Roman" w:hAnsi="Times New Roman" w:eastAsia="Times New Roman" w:cs="Times New Roman"/>
          <w:b/>
          <w:color w:val="00000A"/>
          <w:sz w:val="28"/>
          <w:szCs w:val="28"/>
          <w:highlight w:val="none"/>
          <w:shd w:fill="auto" w:val="clear"/>
        </w:rPr>
      </w:pPr>
      <w:r>
        <w:rPr>
          <w:rFonts w:eastAsia="Times New Roman" w:cs="Times New Roman" w:ascii="Times New Roman" w:hAnsi="Times New Roman"/>
          <w:b/>
          <w:color w:val="00000A"/>
          <w:sz w:val="28"/>
          <w:szCs w:val="28"/>
          <w:shd w:fill="auto" w:val="clear"/>
        </w:rPr>
      </w:r>
    </w:p>
    <w:p>
      <w:pPr>
        <w:pStyle w:val="Normal"/>
        <w:suppressAutoHyphens w:val="true"/>
        <w:spacing w:lineRule="auto" w:line="312" w:before="0" w:after="0"/>
        <w:ind w:right="174"/>
        <w:rPr>
          <w:highlight w:val="none"/>
          <w:shd w:fill="auto" w:val="clear"/>
        </w:rPr>
      </w:pPr>
      <w:r>
        <w:rPr>
          <w:rFonts w:eastAsia="Times New Roman" w:cs="Times New Roman" w:ascii="Times New Roman" w:hAnsi="Times New Roman"/>
          <w:color w:val="00000A"/>
          <w:sz w:val="28"/>
          <w:szCs w:val="28"/>
          <w:shd w:fill="auto" w:val="clear"/>
        </w:rPr>
        <w:t>Руководитель работы от предприятия</w:t>
      </w:r>
      <w:r>
        <w:rPr>
          <w:rFonts w:eastAsia="Times New Roman" w:cs="Times New Roman" w:ascii="Times New Roman" w:hAnsi="Times New Roman"/>
          <w:b/>
          <w:color w:val="00000A"/>
          <w:sz w:val="28"/>
          <w:szCs w:val="28"/>
          <w:shd w:fill="auto" w:val="clear"/>
        </w:rPr>
        <w:t xml:space="preserve"> </w:t>
        <w:tab/>
        <w:tab/>
        <w:tab/>
        <w:t>Е. Глухочев</w:t>
      </w:r>
    </w:p>
    <w:p>
      <w:pPr>
        <w:pStyle w:val="Normal"/>
        <w:suppressAutoHyphens w:val="true"/>
        <w:spacing w:lineRule="auto" w:line="240" w:before="0" w:after="0"/>
        <w:rPr>
          <w:rFonts w:ascii="Times New Roman" w:hAnsi="Times New Roman" w:eastAsia="Times New Roman" w:cs="Times New Roman"/>
          <w:iCs/>
          <w:color w:val="00000A"/>
          <w:sz w:val="28"/>
          <w:szCs w:val="28"/>
          <w:highlight w:val="none"/>
          <w:shd w:fill="auto" w:val="clear"/>
        </w:rPr>
      </w:pPr>
      <w:r>
        <w:rPr>
          <w:rFonts w:eastAsia="Times New Roman" w:cs="Times New Roman" w:ascii="Times New Roman" w:hAnsi="Times New Roman"/>
          <w:iCs/>
          <w:color w:val="00000A"/>
          <w:sz w:val="28"/>
          <w:szCs w:val="28"/>
          <w:shd w:fill="auto" w:val="clear"/>
        </w:rPr>
      </w:r>
    </w:p>
    <w:p>
      <w:pPr>
        <w:pStyle w:val="Normal"/>
        <w:suppressAutoHyphens w:val="true"/>
        <w:spacing w:lineRule="auto" w:line="240" w:before="0" w:after="0"/>
        <w:rPr>
          <w:highlight w:val="none"/>
          <w:shd w:fill="auto" w:val="clear"/>
        </w:rPr>
      </w:pPr>
      <w:bookmarkStart w:id="16" w:name="_Toc191054298"/>
      <w:bookmarkStart w:id="17" w:name="_Toc191052711"/>
      <w:bookmarkStart w:id="18" w:name="_Toc191865426"/>
      <w:bookmarkStart w:id="19" w:name="_Toc191350043"/>
      <w:bookmarkStart w:id="20" w:name="_Toc191177661"/>
      <w:bookmarkStart w:id="21" w:name="_Toc190570841"/>
      <w:bookmarkStart w:id="22" w:name="_Toc190569377"/>
      <w:bookmarkStart w:id="23" w:name="_Toc189844213"/>
      <w:bookmarkStart w:id="24" w:name="_Toc189844116"/>
      <w:bookmarkStart w:id="25" w:name="_Toc189832866"/>
      <w:bookmarkStart w:id="26" w:name="_Toc189832799"/>
      <w:bookmarkStart w:id="27" w:name="_Toc189832732"/>
      <w:bookmarkStart w:id="28" w:name="_Toc189622063"/>
      <w:bookmarkStart w:id="29" w:name="_Toc189837469"/>
      <w:r>
        <w:rPr>
          <w:rFonts w:eastAsia="Times New Roman" w:cs="Times New Roman" w:ascii="Times New Roman" w:hAnsi="Times New Roman"/>
          <w:b/>
          <w:bCs/>
          <w:color w:val="00000A"/>
          <w:sz w:val="28"/>
          <w:szCs w:val="28"/>
          <w:shd w:fill="auto" w:val="clear"/>
        </w:rPr>
        <w:t>СТУДЕНТ группы КС-30</w:t>
      </w:r>
      <w:r>
        <w:rPr>
          <w:rFonts w:eastAsia="Times New Roman" w:cs="Times New Roman" w:ascii="Times New Roman" w:hAnsi="Times New Roman"/>
          <w:color w:val="00000A"/>
          <w:sz w:val="28"/>
          <w:shd w:fill="auto" w:val="clear"/>
        </w:rPr>
        <w:tab/>
        <w:tab/>
      </w:r>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eastAsia="Times New Roman" w:cs="Times New Roman" w:ascii="Times New Roman" w:hAnsi="Times New Roman"/>
          <w:color w:val="00000A"/>
          <w:sz w:val="28"/>
          <w:shd w:fill="auto" w:val="clear"/>
        </w:rPr>
        <w:tab/>
        <w:tab/>
        <w:tab/>
      </w:r>
      <w:r>
        <w:rPr>
          <w:rFonts w:eastAsia="Times New Roman" w:cs="Times New Roman" w:ascii="Times New Roman" w:hAnsi="Times New Roman"/>
          <w:b/>
          <w:bCs/>
          <w:color w:val="00000A"/>
          <w:sz w:val="28"/>
          <w:shd w:fill="auto" w:val="clear"/>
        </w:rPr>
        <w:t>М.</w:t>
      </w:r>
      <w:r>
        <w:rPr>
          <w:rFonts w:eastAsia="Times New Roman" w:cs="Times New Roman" w:ascii="Times New Roman" w:hAnsi="Times New Roman"/>
          <w:b/>
          <w:color w:val="00000A"/>
          <w:sz w:val="28"/>
          <w:shd w:fill="auto" w:val="clear"/>
        </w:rPr>
        <w:t>С. Бобров</w:t>
      </w:r>
    </w:p>
    <w:p>
      <w:pPr>
        <w:pStyle w:val="Normal"/>
        <w:snapToGrid w:val="false"/>
        <w:spacing w:lineRule="auto" w:line="360" w:before="0" w:after="0"/>
        <w:ind w:firstLine="340"/>
        <w:rPr>
          <w:rFonts w:ascii="Times New Roman" w:hAnsi="Times New Roman" w:eastAsia="Times New Roman" w:cs="Arial"/>
          <w:sz w:val="36"/>
          <w:szCs w:val="28"/>
        </w:rPr>
      </w:pPr>
      <w:r>
        <w:rPr>
          <w:rFonts w:eastAsia="Times New Roman" w:cs="Arial" w:ascii="Times New Roman" w:hAnsi="Times New Roman"/>
          <w:sz w:val="36"/>
          <w:szCs w:val="28"/>
        </w:rPr>
      </w:r>
    </w:p>
    <w:p>
      <w:pPr>
        <w:pStyle w:val="Normal"/>
        <w:snapToGrid w:val="false"/>
        <w:spacing w:lineRule="auto" w:line="360" w:before="0" w:after="0"/>
        <w:ind w:firstLine="340"/>
        <w:rPr>
          <w:rFonts w:ascii="Times New Roman" w:hAnsi="Times New Roman" w:eastAsia="Times New Roman" w:cs="Arial"/>
          <w:sz w:val="36"/>
          <w:szCs w:val="28"/>
        </w:rPr>
      </w:pPr>
      <w:r>
        <w:rPr>
          <w:rFonts w:eastAsia="Times New Roman" w:cs="Arial" w:ascii="Times New Roman" w:hAnsi="Times New Roman"/>
          <w:sz w:val="36"/>
          <w:szCs w:val="28"/>
        </w:rPr>
      </w:r>
    </w:p>
    <w:p>
      <w:pPr>
        <w:pStyle w:val="Normal"/>
        <w:snapToGrid w:val="false"/>
        <w:spacing w:lineRule="auto" w:line="360" w:before="0" w:after="0"/>
        <w:ind w:firstLine="340"/>
        <w:rPr>
          <w:rFonts w:ascii="Times New Roman" w:hAnsi="Times New Roman" w:eastAsia="Times New Roman" w:cs="Arial"/>
          <w:sz w:val="36"/>
          <w:szCs w:val="28"/>
        </w:rPr>
      </w:pPr>
      <w:r>
        <w:rPr>
          <w:rFonts w:eastAsia="Times New Roman" w:cs="Arial" w:ascii="Times New Roman" w:hAnsi="Times New Roman"/>
          <w:sz w:val="36"/>
          <w:szCs w:val="28"/>
        </w:rPr>
      </w:r>
    </w:p>
    <w:p>
      <w:pPr>
        <w:pStyle w:val="Normal"/>
        <w:suppressAutoHyphens w:val="true"/>
        <w:spacing w:lineRule="auto" w:line="240"/>
        <w:ind w:firstLine="340"/>
        <w:jc w:val="center"/>
        <w:rPr>
          <w:rFonts w:ascii="Times New Roman" w:hAnsi="Times New Roman" w:eastAsia="Times New Roman" w:cs="Times New Roman"/>
          <w:color w:val="00000A"/>
          <w:sz w:val="28"/>
        </w:rPr>
      </w:pPr>
      <w:r>
        <w:rPr>
          <w:rFonts w:eastAsia="Times New Roman" w:cs="Times New Roman" w:ascii="Times New Roman" w:hAnsi="Times New Roman"/>
          <w:b/>
          <w:bCs/>
          <w:color w:val="00000A"/>
          <w:sz w:val="28"/>
          <w:szCs w:val="28"/>
        </w:rPr>
        <w:t>Москва 2026</w:t>
      </w:r>
    </w:p>
    <w:tbl>
      <w:tblPr>
        <w:tblW w:w="9918"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4814"/>
        <w:gridCol w:w="5103"/>
      </w:tblGrid>
      <w:tr>
        <w:trPr>
          <w:trHeight w:val="993" w:hRule="atLeast"/>
          <w:cantSplit w:val="true"/>
        </w:trPr>
        <w:tc>
          <w:tcPr>
            <w:tcW w:w="4814" w:type="dxa"/>
            <w:tcBorders/>
          </w:tcPr>
          <w:p>
            <w:pPr>
              <w:pStyle w:val="Normal"/>
              <w:keepNext w:val="true"/>
              <w:numPr>
                <w:ilvl w:val="0"/>
                <w:numId w:val="0"/>
              </w:numPr>
              <w:spacing w:lineRule="auto" w:line="240" w:before="0" w:after="0"/>
              <w:ind w:hanging="0" w:left="0"/>
              <w:outlineLvl w:val="0"/>
              <w:rPr>
                <w:rFonts w:ascii="Times New Roman" w:hAnsi="Times New Roman" w:eastAsia="Times New Roman" w:cs="Times New Roman"/>
                <w:b/>
              </w:rPr>
            </w:pPr>
            <w:bookmarkStart w:id="30" w:name="__RefHeading___Toc8294_423497163"/>
            <w:bookmarkStart w:id="31" w:name="_Toc173228176"/>
            <w:bookmarkEnd w:id="30"/>
            <w:r>
              <w:rPr>
                <w:rFonts w:eastAsia="Times New Roman" w:cs="Times New Roman" w:ascii="Times New Roman" w:hAnsi="Times New Roman"/>
                <w:b/>
              </w:rPr>
              <w:t>Министерство науки и высшего образования Российской Федерации</w:t>
            </w:r>
            <w:bookmarkEnd w:id="31"/>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eastAsia="Times New Roman" w:cs="Times New Roman"/>
                <w:b/>
              </w:rPr>
            </w:pPr>
            <w:r>
              <w:rPr>
                <w:rFonts w:cs="Times New Roman" w:ascii="Times New Roman" w:hAnsi="Times New Roman"/>
                <w:b/>
                <w:sz w:val="24"/>
                <w:szCs w:val="24"/>
              </w:rPr>
              <w:t>РХТУ им. Д.И. МЕНДЕЛЕЕВА</w:t>
            </w:r>
          </w:p>
        </w:tc>
        <w:tc>
          <w:tcPr>
            <w:tcW w:w="5103" w:type="dxa"/>
            <w:tcBorders/>
          </w:tcPr>
          <w:p>
            <w:pPr>
              <w:pStyle w:val="Normal"/>
              <w:spacing w:lineRule="auto" w:line="240" w:before="0" w:after="0"/>
              <w:jc w:val="right"/>
              <w:rPr>
                <w:rFonts w:ascii="Times New Roman" w:hAnsi="Times New Roman" w:eastAsia="Times New Roman" w:cs="Times New Roman"/>
                <w:b/>
                <w:lang w:val="en-US"/>
              </w:rPr>
            </w:pPr>
            <w:r>
              <w:rPr>
                <w:rFonts w:eastAsia="Times New Roman" w:cs="Times New Roman" w:ascii="Times New Roman" w:hAnsi="Times New Roman"/>
                <w:b/>
                <w:lang w:val="en-US"/>
              </w:rPr>
              <w:t>Ministry of Science and Higher Education</w:t>
            </w:r>
          </w:p>
          <w:p>
            <w:pPr>
              <w:pStyle w:val="Normal"/>
              <w:spacing w:lineRule="auto" w:line="240" w:before="0" w:after="0"/>
              <w:jc w:val="right"/>
              <w:rPr>
                <w:rFonts w:ascii="Times New Roman" w:hAnsi="Times New Roman" w:eastAsia="Times New Roman" w:cs="Times New Roman"/>
                <w:b/>
                <w:lang w:val="en-US"/>
              </w:rPr>
            </w:pPr>
            <w:r>
              <w:rPr>
                <w:rFonts w:eastAsia="Times New Roman" w:cs="Times New Roman" w:ascii="Times New Roman" w:hAnsi="Times New Roman"/>
                <w:b/>
                <w:lang w:val="en-US"/>
              </w:rPr>
              <w:t>of the Russian Federation</w:t>
            </w:r>
          </w:p>
          <w:p>
            <w:pPr>
              <w:pStyle w:val="Normal"/>
              <w:spacing w:lineRule="auto" w:line="240" w:before="0" w:after="0"/>
              <w:jc w:val="right"/>
              <w:rPr>
                <w:rFonts w:ascii="Times New Roman" w:hAnsi="Times New Roman" w:eastAsia="Times New Roman" w:cs="Times New Roman"/>
                <w:b/>
                <w:lang w:val="en-US"/>
              </w:rPr>
            </w:pPr>
            <w:r>
              <w:rPr>
                <w:rFonts w:eastAsia="Times New Roman" w:cs="Times New Roman" w:ascii="Times New Roman" w:hAnsi="Times New Roman"/>
                <w:b/>
                <w:lang w:val="en-US"/>
              </w:rPr>
              <w:t>D. MENDELEEV UNIVERSITY OF</w:t>
            </w:r>
          </w:p>
          <w:p>
            <w:pPr>
              <w:pStyle w:val="Normal"/>
              <w:spacing w:lineRule="auto" w:line="240" w:before="0" w:after="0"/>
              <w:jc w:val="right"/>
              <w:rPr>
                <w:rFonts w:ascii="Times New Roman" w:hAnsi="Times New Roman" w:eastAsia="Times New Roman" w:cs="Times New Roman"/>
                <w:b/>
                <w:lang w:val="en-US"/>
              </w:rPr>
            </w:pPr>
            <w:r>
              <w:rPr>
                <w:rFonts w:eastAsia="Times New Roman" w:cs="Times New Roman" w:ascii="Times New Roman" w:hAnsi="Times New Roman"/>
                <w:b/>
                <w:lang w:val="en-US"/>
              </w:rPr>
              <w:t>CHEMICAL TECHNOLOGY OF RUSSIA</w:t>
            </w:r>
          </w:p>
        </w:tc>
      </w:tr>
      <w:tr>
        <w:trPr>
          <w:trHeight w:val="407" w:hRule="atLeast"/>
          <w:cantSplit w:val="true"/>
        </w:trPr>
        <w:tc>
          <w:tcPr>
            <w:tcW w:w="9917" w:type="dxa"/>
            <w:gridSpan w:val="2"/>
            <w:tcBorders/>
          </w:tcPr>
          <w:p>
            <w:pPr>
              <w:pStyle w:val="Normal"/>
              <w:keepNext w:val="true"/>
              <w:numPr>
                <w:ilvl w:val="0"/>
                <w:numId w:val="0"/>
              </w:numPr>
              <w:spacing w:lineRule="auto" w:line="240" w:before="0" w:after="0"/>
              <w:ind w:firstLine="851" w:left="-851"/>
              <w:jc w:val="center"/>
              <w:outlineLvl w:val="1"/>
              <w:rPr>
                <w:rFonts w:ascii="Times New Roman" w:hAnsi="Times New Roman" w:eastAsia="Times New Roman" w:cs="Times New Roman"/>
                <w:u w:val="single"/>
              </w:rPr>
            </w:pPr>
            <w:bookmarkStart w:id="32" w:name="__RefHeading___Toc8296_423497163"/>
            <w:bookmarkStart w:id="33" w:name="_Toc173228177"/>
            <w:bookmarkEnd w:id="32"/>
            <w:r>
              <w:rPr>
                <w:rFonts w:eastAsia="Times New Roman" w:cs="Times New Roman" w:ascii="Times New Roman" w:hAnsi="Times New Roman"/>
                <w:b/>
                <w:u w:val="single"/>
              </w:rPr>
              <w:t>КАФЕДРА ИНФОРМАЦИОННЫХ КОМПЬЮТЕРНЫХ ТЕХНОЛОГИИ</w:t>
            </w:r>
            <w:bookmarkEnd w:id="33"/>
          </w:p>
        </w:tc>
      </w:tr>
      <w:tr>
        <w:trPr>
          <w:trHeight w:val="431" w:hRule="atLeast"/>
          <w:cantSplit w:val="true"/>
        </w:trPr>
        <w:tc>
          <w:tcPr>
            <w:tcW w:w="4814" w:type="dxa"/>
            <w:tcBorders/>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125480 г. Москва, ул. Героев Панфиловцев, 20</w:t>
            </w:r>
          </w:p>
          <w:p>
            <w:pPr>
              <w:pStyle w:val="Normal"/>
              <w:spacing w:lineRule="auto" w:line="240" w:before="0" w:after="0"/>
              <w:ind w:hanging="1097" w:left="1097"/>
              <w:rPr>
                <w:rFonts w:ascii="Times New Roman" w:hAnsi="Times New Roman" w:eastAsia="Times New Roman" w:cs="Times New Roman"/>
              </w:rPr>
            </w:pPr>
            <w:r>
              <w:rPr>
                <w:rFonts w:eastAsia="Times New Roman" w:cs="Times New Roman" w:ascii="Times New Roman" w:hAnsi="Times New Roman"/>
              </w:rPr>
              <w:t>тел. (495) 495-21-26</w:t>
            </w:r>
          </w:p>
          <w:p>
            <w:pPr>
              <w:pStyle w:val="Normal"/>
              <w:keepNext w:val="true"/>
              <w:numPr>
                <w:ilvl w:val="0"/>
                <w:numId w:val="0"/>
              </w:numPr>
              <w:spacing w:lineRule="auto" w:line="240" w:before="0" w:after="0"/>
              <w:ind w:firstLine="851" w:left="-851"/>
              <w:jc w:val="both"/>
              <w:outlineLvl w:val="0"/>
              <w:rPr>
                <w:rFonts w:ascii="Times New Roman" w:hAnsi="Times New Roman" w:eastAsia="Times New Roman" w:cs="Times New Roman"/>
                <w:b/>
              </w:rPr>
            </w:pPr>
            <w:r>
              <w:rPr>
                <w:rFonts w:eastAsia="Times New Roman" w:cs="Times New Roman" w:ascii="Times New Roman" w:hAnsi="Times New Roman"/>
                <w:b/>
              </w:rPr>
            </w:r>
          </w:p>
        </w:tc>
        <w:tc>
          <w:tcPr>
            <w:tcW w:w="5103" w:type="dxa"/>
            <w:tcBorders/>
          </w:tcPr>
          <w:p>
            <w:pPr>
              <w:pStyle w:val="Normal"/>
              <w:spacing w:lineRule="auto" w:line="240" w:before="0" w:after="0"/>
              <w:ind w:hanging="514" w:left="514"/>
              <w:rPr>
                <w:rFonts w:ascii="Times New Roman" w:hAnsi="Times New Roman" w:eastAsia="Times New Roman" w:cs="Times New Roman"/>
                <w:b/>
                <w:highlight w:val="red"/>
              </w:rPr>
            </w:pPr>
            <w:r>
              <w:rPr>
                <w:rFonts w:eastAsia="Times New Roman" w:cs="Times New Roman" w:ascii="Times New Roman" w:hAnsi="Times New Roman"/>
              </w:rPr>
              <w:t>09.03.02 – Информационные системы и технологии</w:t>
            </w:r>
          </w:p>
        </w:tc>
      </w:tr>
    </w:tbl>
    <w:p>
      <w:pPr>
        <w:pStyle w:val="Normal"/>
        <w:spacing w:lineRule="auto" w:line="240" w:before="0" w:after="0"/>
        <w:jc w:val="center"/>
        <w:rPr>
          <w:rFonts w:ascii="Times New Roman" w:hAnsi="Times New Roman" w:eastAsia="Times New Roman" w:cs="Times New Roman"/>
          <w:b/>
          <w:color w:val="00000A"/>
        </w:rPr>
      </w:pPr>
      <w:r>
        <w:rPr>
          <w:rFonts w:eastAsia="Times New Roman" w:cs="Times New Roman" w:ascii="Times New Roman" w:hAnsi="Times New Roman"/>
          <w:b/>
          <w:caps/>
        </w:rPr>
        <w:t xml:space="preserve">задание на ВЫПОЛНЕНИЕ </w:t>
      </w:r>
      <w:r>
        <w:rPr>
          <w:rFonts w:eastAsia="Times New Roman" w:cs="Times New Roman" w:ascii="Times New Roman" w:hAnsi="Times New Roman"/>
          <w:b/>
          <w:color w:val="00000A"/>
        </w:rPr>
        <w:t xml:space="preserve">УЧЕБНОЙ ПРАКТИКИ: </w:t>
      </w:r>
    </w:p>
    <w:p>
      <w:pPr>
        <w:pStyle w:val="Normal"/>
        <w:spacing w:lineRule="auto" w:line="240" w:before="0" w:after="0"/>
        <w:jc w:val="center"/>
        <w:rPr>
          <w:rFonts w:ascii="Times New Roman" w:hAnsi="Times New Roman" w:eastAsia="Times New Roman" w:cs="Times New Roman"/>
          <w:b/>
          <w:caps/>
          <w:sz w:val="24"/>
          <w:szCs w:val="24"/>
        </w:rPr>
      </w:pPr>
      <w:r>
        <w:rPr>
          <w:rFonts w:eastAsia="Times New Roman" w:cs="Times New Roman" w:ascii="Times New Roman" w:hAnsi="Times New Roman"/>
          <w:b/>
          <w:color w:val="00000A"/>
        </w:rPr>
        <w:t>ТЕХНОЛОГИЧЕСКОЙ (ПРОЕКТНО-ТЕХНОЛОГИЧЕСКОЙ) ПРАКТИКИ</w:t>
      </w:r>
    </w:p>
    <w:p>
      <w:pPr>
        <w:pStyle w:val="Normal"/>
        <w:spacing w:lineRule="auto" w:line="240" w:before="0" w:after="0"/>
        <w:rPr>
          <w:rFonts w:ascii="Times New Roman" w:hAnsi="Times New Roman" w:eastAsia="Times New Roman" w:cs="Times New Roman"/>
          <w:b/>
          <w:caps/>
          <w:sz w:val="22"/>
          <w:szCs w:val="22"/>
        </w:rPr>
      </w:pPr>
      <w:r>
        <w:rPr>
          <w:rFonts w:eastAsia="Times New Roman" w:cs="Times New Roman" w:ascii="Times New Roman" w:hAnsi="Times New Roman"/>
          <w:b/>
          <w:caps/>
          <w:sz w:val="22"/>
          <w:szCs w:val="22"/>
        </w:rPr>
      </w:r>
    </w:p>
    <w:p>
      <w:pPr>
        <w:pStyle w:val="Normal"/>
        <w:spacing w:lineRule="auto" w:line="240" w:before="57" w:after="57"/>
        <w:rPr>
          <w:rFonts w:ascii="Times New Roman" w:hAnsi="Times New Roman"/>
          <w:sz w:val="22"/>
          <w:szCs w:val="22"/>
        </w:rPr>
      </w:pPr>
      <w:r>
        <w:rPr>
          <w:rFonts w:eastAsia="Times New Roman" w:cs="Times New Roman" w:ascii="Times New Roman" w:hAnsi="Times New Roman"/>
          <w:sz w:val="22"/>
          <w:szCs w:val="22"/>
          <w:shd w:fill="auto" w:val="clear"/>
        </w:rPr>
        <w:t>Студент:</w:t>
        <w:tab/>
      </w:r>
      <w:r>
        <w:rPr>
          <w:rFonts w:eastAsia="Times New Roman" w:cs="Times New Roman" w:ascii="Times New Roman" w:hAnsi="Times New Roman"/>
          <w:sz w:val="22"/>
          <w:szCs w:val="22"/>
        </w:rPr>
        <w:t xml:space="preserve">      Бобров Михаил Сергеевич</w:t>
      </w:r>
    </w:p>
    <w:p>
      <w:pPr>
        <w:pStyle w:val="Normal"/>
        <w:spacing w:lineRule="auto" w:line="240" w:before="57" w:after="57"/>
        <w:rPr>
          <w:rFonts w:ascii="Times New Roman" w:hAnsi="Times New Roman"/>
          <w:sz w:val="22"/>
          <w:szCs w:val="22"/>
        </w:rPr>
      </w:pPr>
      <w:r>
        <w:rPr>
          <w:rFonts w:eastAsia="Times New Roman" w:cs="Times New Roman" w:ascii="Times New Roman" w:hAnsi="Times New Roman"/>
          <w:sz w:val="22"/>
          <w:szCs w:val="22"/>
        </w:rPr>
        <w:t>Место прохождения практики</w:t>
        <w:tab/>
      </w:r>
      <w:r>
        <w:rPr>
          <w:rFonts w:ascii="Times New Roman" w:hAnsi="Times New Roman"/>
          <w:b w:val="false"/>
          <w:i w:val="false"/>
          <w:caps w:val="false"/>
          <w:smallCaps w:val="false"/>
          <w:color w:val="000000"/>
          <w:spacing w:val="0"/>
          <w:sz w:val="22"/>
          <w:szCs w:val="22"/>
        </w:rPr>
        <w:t>ООО «В Контакте»</w:t>
      </w:r>
    </w:p>
    <w:p>
      <w:pPr>
        <w:pStyle w:val="Normal"/>
        <w:spacing w:lineRule="auto" w:line="240" w:before="57" w:after="57"/>
        <w:rPr>
          <w:rFonts w:ascii="Times New Roman" w:hAnsi="Times New Roman"/>
          <w:sz w:val="22"/>
          <w:szCs w:val="22"/>
        </w:rPr>
      </w:pPr>
      <w:r>
        <w:rPr>
          <w:rFonts w:eastAsia="Times New Roman" w:cs="Times New Roman" w:ascii="Times New Roman" w:hAnsi="Times New Roman"/>
          <w:sz w:val="22"/>
          <w:szCs w:val="22"/>
        </w:rPr>
        <w:t>Срок прохождения практики</w:t>
        <w:tab/>
        <w:t>с «01» июля 2026 г.    по «28» июля 2026 г.</w:t>
      </w:r>
    </w:p>
    <w:p>
      <w:pPr>
        <w:pStyle w:val="Normal"/>
        <w:spacing w:lineRule="auto" w:line="240" w:before="57" w:after="57"/>
        <w:jc w:val="both"/>
        <w:rPr>
          <w:rFonts w:ascii="Times New Roman" w:hAnsi="Times New Roman"/>
          <w:sz w:val="22"/>
          <w:szCs w:val="22"/>
        </w:rPr>
      </w:pPr>
      <w:r>
        <w:rPr>
          <w:rFonts w:eastAsia="Times New Roman" w:cs="Times New Roman" w:ascii="Times New Roman" w:hAnsi="Times New Roman"/>
          <w:b/>
          <w:sz w:val="22"/>
          <w:szCs w:val="22"/>
        </w:rPr>
        <w:t xml:space="preserve">Цель практики: </w:t>
      </w:r>
      <w:r>
        <w:rPr>
          <w:rFonts w:ascii="Times New Roman" w:hAnsi="Times New Roman"/>
          <w:sz w:val="22"/>
          <w:szCs w:val="22"/>
        </w:rPr>
        <w:t>освоение информационных компьютерных технологий, используемых в проектной и организационно-управленческой деятельности предприятий; приобретение практических навыков и опыта самостоятельной разработки и дообучения мультимодального программного обеспечения.</w:t>
      </w:r>
    </w:p>
    <w:p>
      <w:pPr>
        <w:pStyle w:val="Normal"/>
        <w:spacing w:lineRule="auto" w:line="240" w:before="57" w:after="57"/>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Задачи практики: </w:t>
      </w:r>
    </w:p>
    <w:p>
      <w:pPr>
        <w:pStyle w:val="BodyText"/>
        <w:numPr>
          <w:ilvl w:val="0"/>
          <w:numId w:val="3"/>
        </w:numPr>
        <w:tabs>
          <w:tab w:val="clear" w:pos="708"/>
          <w:tab w:val="left" w:pos="0" w:leader="none"/>
        </w:tabs>
        <w:spacing w:lineRule="auto" w:line="274" w:before="57" w:after="57"/>
        <w:ind w:hanging="283" w:left="709" w:right="0"/>
        <w:jc w:val="both"/>
        <w:rPr>
          <w:rFonts w:ascii="Times New Roman" w:hAnsi="Times New Roman" w:eastAsia="Times New Roman" w:cs="Times New Roman"/>
          <w:b w:val="false"/>
          <w:bCs w:val="false"/>
          <w:sz w:val="22"/>
          <w:szCs w:val="22"/>
        </w:rPr>
      </w:pPr>
      <w:bookmarkStart w:id="34" w:name="p-rc_77a6f5dddbae67a4-197"/>
      <w:bookmarkEnd w:id="34"/>
      <w:r>
        <w:rPr>
          <w:rFonts w:eastAsia="Times New Roman" w:cs="Times New Roman" w:ascii="Times New Roman" w:hAnsi="Times New Roman"/>
          <w:b w:val="false"/>
          <w:bCs w:val="false"/>
          <w:sz w:val="22"/>
          <w:szCs w:val="22"/>
        </w:rPr>
        <w:t xml:space="preserve">Изучение научно-технической литературы и аналитический обзор современных мультимодальных архитектур (Vision-Language Models). </w:t>
      </w:r>
    </w:p>
    <w:p>
      <w:pPr>
        <w:pStyle w:val="BodyText"/>
        <w:numPr>
          <w:ilvl w:val="0"/>
          <w:numId w:val="3"/>
        </w:numPr>
        <w:tabs>
          <w:tab w:val="clear" w:pos="708"/>
          <w:tab w:val="left" w:pos="0" w:leader="none"/>
        </w:tabs>
        <w:spacing w:lineRule="auto" w:line="274" w:before="57" w:after="57"/>
        <w:ind w:hanging="283" w:left="709" w:right="0"/>
        <w:jc w:val="both"/>
        <w:rPr>
          <w:rFonts w:ascii="Times New Roman" w:hAnsi="Times New Roman" w:eastAsia="Times New Roman" w:cs="Times New Roman"/>
          <w:b w:val="false"/>
          <w:bCs w:val="false"/>
          <w:sz w:val="22"/>
          <w:szCs w:val="22"/>
        </w:rPr>
      </w:pPr>
      <w:bookmarkStart w:id="35" w:name="p-rc_77a6f5dddbae67a4-198"/>
      <w:bookmarkEnd w:id="35"/>
      <w:r>
        <w:rPr>
          <w:rFonts w:eastAsia="Times New Roman" w:cs="Times New Roman" w:ascii="Times New Roman" w:hAnsi="Times New Roman"/>
          <w:b w:val="false"/>
          <w:bCs w:val="false"/>
          <w:sz w:val="22"/>
          <w:szCs w:val="22"/>
        </w:rPr>
        <w:t xml:space="preserve">Анализ и выбор открытой мультимодальной модели VK (deepvk/llava-gemma-2b-lora). </w:t>
      </w:r>
    </w:p>
    <w:p>
      <w:pPr>
        <w:pStyle w:val="BodyText"/>
        <w:numPr>
          <w:ilvl w:val="0"/>
          <w:numId w:val="3"/>
        </w:numPr>
        <w:tabs>
          <w:tab w:val="clear" w:pos="708"/>
          <w:tab w:val="left" w:pos="0" w:leader="none"/>
        </w:tabs>
        <w:spacing w:lineRule="auto" w:line="274" w:before="57" w:after="57"/>
        <w:ind w:hanging="283" w:left="709" w:right="0"/>
        <w:jc w:val="both"/>
        <w:rPr>
          <w:rFonts w:ascii="Times New Roman" w:hAnsi="Times New Roman" w:eastAsia="Times New Roman" w:cs="Times New Roman"/>
          <w:b w:val="false"/>
          <w:bCs w:val="false"/>
          <w:sz w:val="22"/>
          <w:szCs w:val="22"/>
        </w:rPr>
      </w:pPr>
      <w:bookmarkStart w:id="36" w:name="p-rc_77a6f5dddbae67a4-199"/>
      <w:bookmarkEnd w:id="36"/>
      <w:r>
        <w:rPr>
          <w:rFonts w:eastAsia="Times New Roman" w:cs="Times New Roman" w:ascii="Times New Roman" w:hAnsi="Times New Roman"/>
          <w:b w:val="false"/>
          <w:bCs w:val="false"/>
          <w:sz w:val="22"/>
          <w:szCs w:val="22"/>
        </w:rPr>
        <w:t xml:space="preserve">Подготовка и выравнивание датасета, проектирование системного промптинга под формат JSON. </w:t>
      </w:r>
    </w:p>
    <w:p>
      <w:pPr>
        <w:pStyle w:val="BodyText"/>
        <w:numPr>
          <w:ilvl w:val="0"/>
          <w:numId w:val="3"/>
        </w:numPr>
        <w:tabs>
          <w:tab w:val="clear" w:pos="708"/>
          <w:tab w:val="left" w:pos="0" w:leader="none"/>
        </w:tabs>
        <w:spacing w:lineRule="auto" w:line="274" w:before="57" w:after="57"/>
        <w:ind w:hanging="283" w:left="709" w:right="0"/>
        <w:jc w:val="both"/>
        <w:rPr>
          <w:rFonts w:ascii="Times New Roman" w:hAnsi="Times New Roman" w:eastAsia="Times New Roman" w:cs="Times New Roman"/>
          <w:b w:val="false"/>
          <w:bCs w:val="false"/>
          <w:sz w:val="22"/>
          <w:szCs w:val="22"/>
        </w:rPr>
      </w:pPr>
      <w:bookmarkStart w:id="37" w:name="p-rc_77a6f5dddbae67a4-200"/>
      <w:bookmarkEnd w:id="37"/>
      <w:r>
        <w:rPr>
          <w:rFonts w:eastAsia="Times New Roman" w:cs="Times New Roman" w:ascii="Times New Roman" w:hAnsi="Times New Roman"/>
          <w:b w:val="false"/>
          <w:bCs w:val="false"/>
          <w:sz w:val="22"/>
          <w:szCs w:val="22"/>
        </w:rPr>
        <w:t xml:space="preserve">Проведение дообучения базовой модели методом LoRA с решением технических проблем рассинхронизации токенов и маскирования потерь. </w:t>
      </w:r>
    </w:p>
    <w:p>
      <w:pPr>
        <w:pStyle w:val="BodyText"/>
        <w:numPr>
          <w:ilvl w:val="0"/>
          <w:numId w:val="3"/>
        </w:numPr>
        <w:tabs>
          <w:tab w:val="clear" w:pos="708"/>
          <w:tab w:val="left" w:pos="0" w:leader="none"/>
        </w:tabs>
        <w:spacing w:lineRule="auto" w:line="274" w:before="57" w:after="57"/>
        <w:ind w:hanging="283" w:left="709" w:right="0"/>
        <w:jc w:val="both"/>
        <w:rPr>
          <w:rFonts w:ascii="Times New Roman" w:hAnsi="Times New Roman" w:eastAsia="Times New Roman" w:cs="Times New Roman"/>
          <w:b w:val="false"/>
          <w:bCs w:val="false"/>
          <w:sz w:val="22"/>
          <w:szCs w:val="22"/>
        </w:rPr>
      </w:pPr>
      <w:bookmarkStart w:id="38" w:name="p-rc_77a6f5dddbae67a4-201"/>
      <w:bookmarkEnd w:id="38"/>
      <w:r>
        <w:rPr>
          <w:rFonts w:eastAsia="Times New Roman" w:cs="Times New Roman" w:ascii="Times New Roman" w:hAnsi="Times New Roman"/>
          <w:b w:val="false"/>
          <w:bCs w:val="false"/>
          <w:sz w:val="22"/>
          <w:szCs w:val="22"/>
        </w:rPr>
        <w:t xml:space="preserve">Валидация, тестирование, построение пайплайна инференса и оформление отчета. </w:t>
      </w:r>
    </w:p>
    <w:p>
      <w:pPr>
        <w:pStyle w:val="Normal"/>
        <w:spacing w:lineRule="auto" w:line="240" w:before="57" w:after="57"/>
        <w:jc w:val="both"/>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57" w:after="57"/>
        <w:rPr>
          <w:rFonts w:ascii="Times New Roman" w:hAnsi="Times New Roman" w:eastAsia="Times New Roman" w:cs="Times New Roman"/>
          <w:sz w:val="22"/>
          <w:szCs w:val="22"/>
        </w:rPr>
      </w:pPr>
      <w:r>
        <w:rPr>
          <w:rFonts w:eastAsia="Times New Roman" w:cs="Times New Roman" w:ascii="Times New Roman" w:hAnsi="Times New Roman"/>
          <w:sz w:val="22"/>
          <w:szCs w:val="22"/>
        </w:rPr>
        <w:t>Срок представления отчета по практике «27» июля 2026 г.</w:t>
      </w:r>
    </w:p>
    <w:p>
      <w:pPr>
        <w:pStyle w:val="Normal"/>
        <w:spacing w:lineRule="auto" w:line="240" w:before="0" w:after="0"/>
        <w:rPr>
          <w:rFonts w:ascii="Times New Roman" w:hAnsi="Times New Roman"/>
          <w:sz w:val="22"/>
          <w:szCs w:val="22"/>
        </w:rPr>
      </w:pPr>
      <w:r>
        <w:rPr>
          <w:rFonts w:eastAsia="Times New Roman" w:cs="Times New Roman" w:ascii="Times New Roman" w:hAnsi="Times New Roman"/>
          <w:b/>
          <w:sz w:val="22"/>
          <w:szCs w:val="22"/>
          <w:u w:val="single"/>
        </w:rPr>
        <w:t>Содержание пояснительной записки*:</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Титульный лист</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Задание на выполнение практики</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Содержание</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Введение:</w:t>
      </w:r>
      <w:r>
        <w:rPr>
          <w:rFonts w:eastAsia="Times New Roman" w:cs="Times New Roman" w:ascii="Times New Roman" w:hAnsi="Times New Roman"/>
          <w:sz w:val="22"/>
          <w:szCs w:val="22"/>
        </w:rPr>
        <w:t xml:space="preserve"> актуальность, уровень и перспективы развития направления, цель исследования.</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Аналитический обзор литературы:</w:t>
      </w:r>
      <w:r>
        <w:rPr>
          <w:rFonts w:eastAsia="Times New Roman" w:cs="Times New Roman" w:ascii="Times New Roman" w:hAnsi="Times New Roman"/>
          <w:sz w:val="22"/>
          <w:szCs w:val="22"/>
        </w:rPr>
        <w:t xml:space="preserve"> содержание обзора со ссылками на литературные источники; выводы из обзора литературы.</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Результаты практики</w:t>
      </w:r>
      <w:r>
        <w:rPr>
          <w:rFonts w:eastAsia="Times New Roman" w:cs="Times New Roman" w:ascii="Times New Roman" w:hAnsi="Times New Roman"/>
          <w:sz w:val="22"/>
          <w:szCs w:val="22"/>
        </w:rPr>
        <w:t>: ход выполнения практики, описание экспериментальных исследований, технологии решения поставленных задач, графики, таблицы, блок-схемы, анализ результатов.</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Выводы</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Список литературы</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u w:val="single"/>
        </w:rPr>
        <w:t>Иллюстрационный материал</w:t>
      </w:r>
      <w:r>
        <w:rPr>
          <w:rFonts w:eastAsia="Times New Roman" w:cs="Times New Roman" w:ascii="Times New Roman" w:hAnsi="Times New Roman"/>
          <w:sz w:val="22"/>
          <w:szCs w:val="22"/>
        </w:rPr>
        <w:t xml:space="preserve">* представляется в форме распечатанных слайдов формата А4 электронной презентации в программе «Microsoft Office Power Point» или «OpenOffice». </w:t>
      </w:r>
    </w:p>
    <w:p>
      <w:pPr>
        <w:pStyle w:val="Normal"/>
        <w:spacing w:lineRule="auto" w:line="240" w:before="0" w:after="0"/>
        <w:jc w:val="both"/>
        <w:rPr>
          <w:rFonts w:ascii="Times New Roman" w:hAnsi="Times New Roman"/>
          <w:sz w:val="22"/>
          <w:szCs w:val="22"/>
        </w:rPr>
      </w:pPr>
      <w:r>
        <w:rPr>
          <w:rFonts w:eastAsia="Times New Roman" w:cs="Times New Roman" w:ascii="Times New Roman" w:hAnsi="Times New Roman"/>
          <w:sz w:val="22"/>
          <w:szCs w:val="22"/>
        </w:rPr>
        <w:t>* Содержание уточняется руководителем работы.</w:t>
      </w:r>
    </w:p>
    <w:p>
      <w:pPr>
        <w:pStyle w:val="Normal"/>
        <w:spacing w:lineRule="auto" w:line="240" w:before="0" w:after="0"/>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auto" w:line="240" w:before="0" w:after="0"/>
        <w:rPr>
          <w:rFonts w:ascii="Times New Roman" w:hAnsi="Times New Roman"/>
          <w:sz w:val="22"/>
          <w:szCs w:val="22"/>
        </w:rPr>
      </w:pPr>
      <w:r>
        <w:rPr>
          <w:rFonts w:eastAsia="Times New Roman" w:cs="Times New Roman" w:ascii="Times New Roman" w:hAnsi="Times New Roman"/>
          <w:sz w:val="22"/>
          <w:szCs w:val="22"/>
        </w:rPr>
        <w:t>Дата выдачи задания «01» июля 2026 г.</w:t>
      </w:r>
    </w:p>
    <w:p>
      <w:pPr>
        <w:pStyle w:val="Normal"/>
        <w:spacing w:lineRule="auto" w:line="240" w:before="0" w:after="0"/>
        <w:rPr>
          <w:rFonts w:ascii="Times New Roman" w:hAnsi="Times New Roman"/>
          <w:sz w:val="22"/>
          <w:szCs w:val="22"/>
        </w:rPr>
      </w:pPr>
      <w:r>
        <w:rPr>
          <w:rFonts w:eastAsia="Times New Roman" w:cs="Times New Roman" w:ascii="Times New Roman" w:hAnsi="Times New Roman"/>
          <w:sz w:val="22"/>
          <w:szCs w:val="22"/>
        </w:rPr>
        <w:t>Задание выдал:</w:t>
      </w:r>
    </w:p>
    <w:p>
      <w:pPr>
        <w:pStyle w:val="Normal"/>
        <w:spacing w:lineRule="auto" w:line="240" w:before="0" w:after="0"/>
        <w:rPr>
          <w:rFonts w:ascii="Times New Roman" w:hAnsi="Times New Roman"/>
          <w:sz w:val="22"/>
          <w:szCs w:val="22"/>
        </w:rPr>
      </w:pPr>
      <w:r>
        <w:rPr>
          <w:rFonts w:eastAsia="Times New Roman" w:cs="Times New Roman" w:ascii="Times New Roman" w:hAnsi="Times New Roman"/>
          <w:sz w:val="22"/>
          <w:szCs w:val="22"/>
        </w:rPr>
        <w:t>Руководитель</w:t>
        <w:tab/>
        <w:tab/>
        <w:t xml:space="preserve">         </w:t>
        <w:tab/>
        <w:tab/>
        <w:t>____________</w:t>
        <w:tab/>
        <w:t xml:space="preserve">/ </w:t>
      </w:r>
      <w:r>
        <w:rPr>
          <w:rFonts w:eastAsia="Times New Roman" w:cs="Times New Roman" w:ascii="Times New Roman" w:hAnsi="Times New Roman"/>
          <w:sz w:val="22"/>
          <w:szCs w:val="22"/>
          <w:u w:val="single"/>
        </w:rPr>
        <w:t>уч. степень, уч. звание И.О. Фамилия</w:t>
      </w:r>
      <w:r>
        <w:rPr>
          <w:rFonts w:eastAsia="Times New Roman" w:cs="Times New Roman" w:ascii="Times New Roman" w:hAnsi="Times New Roman"/>
          <w:sz w:val="22"/>
          <w:szCs w:val="22"/>
        </w:rPr>
        <w:t xml:space="preserve"> /</w:t>
      </w:r>
    </w:p>
    <w:p>
      <w:pPr>
        <w:pStyle w:val="Normal"/>
        <w:spacing w:lineRule="auto" w:line="240" w:before="0" w:after="0"/>
        <w:ind w:left="3540"/>
        <w:rPr>
          <w:rFonts w:ascii="Times New Roman" w:hAnsi="Times New Roman"/>
          <w:sz w:val="22"/>
          <w:szCs w:val="22"/>
        </w:rPr>
      </w:pPr>
      <w:r>
        <w:rPr>
          <w:rFonts w:eastAsia="Times New Roman" w:cs="Times New Roman" w:ascii="Times New Roman" w:hAnsi="Times New Roman"/>
          <w:i/>
          <w:sz w:val="22"/>
          <w:szCs w:val="22"/>
        </w:rPr>
        <w:t xml:space="preserve">     </w:t>
      </w:r>
      <w:r>
        <w:rPr>
          <w:rFonts w:eastAsia="Times New Roman" w:cs="Times New Roman" w:ascii="Times New Roman" w:hAnsi="Times New Roman"/>
          <w:i/>
          <w:sz w:val="22"/>
          <w:szCs w:val="22"/>
        </w:rPr>
        <w:t>подпись</w:t>
        <w:tab/>
        <w:tab/>
      </w:r>
    </w:p>
    <w:p>
      <w:pPr>
        <w:pStyle w:val="Normal"/>
        <w:spacing w:lineRule="auto" w:line="240" w:before="0" w:after="0"/>
        <w:rPr>
          <w:rFonts w:ascii="Times New Roman" w:hAnsi="Times New Roman"/>
          <w:sz w:val="22"/>
          <w:szCs w:val="22"/>
        </w:rPr>
      </w:pPr>
      <w:r>
        <w:rPr>
          <w:rFonts w:eastAsia="Times New Roman" w:cs="Times New Roman" w:ascii="Times New Roman" w:hAnsi="Times New Roman"/>
          <w:sz w:val="22"/>
          <w:szCs w:val="22"/>
        </w:rPr>
        <w:t>Задание принял:</w:t>
      </w:r>
    </w:p>
    <w:p>
      <w:pPr>
        <w:pStyle w:val="Normal"/>
        <w:spacing w:lineRule="auto" w:line="240" w:before="0" w:after="0"/>
        <w:jc w:val="both"/>
        <w:rPr>
          <w:rFonts w:ascii="Times New Roman" w:hAnsi="Times New Roman"/>
          <w:sz w:val="22"/>
          <w:szCs w:val="22"/>
        </w:rPr>
      </w:pPr>
      <w:r>
        <w:rPr>
          <w:rFonts w:ascii="Times New Roman" w:hAnsi="Times New Roman"/>
          <w:sz w:val="22"/>
          <w:szCs w:val="22"/>
        </w:rPr>
        <w:t>Студент</w:t>
        <w:tab/>
        <w:tab/>
        <w:tab/>
        <w:tab/>
        <w:t>____________</w:t>
        <w:tab/>
      </w:r>
      <w:r>
        <w:rPr>
          <w:rFonts w:ascii="Times New Roman" w:hAnsi="Times New Roman"/>
          <w:sz w:val="22"/>
          <w:szCs w:val="22"/>
          <w:u w:val="single"/>
        </w:rPr>
        <w:t xml:space="preserve">/ </w:t>
      </w:r>
      <w:r>
        <w:rPr>
          <w:rFonts w:ascii="Times New Roman" w:hAnsi="Times New Roman"/>
          <w:i/>
          <w:sz w:val="22"/>
          <w:szCs w:val="22"/>
          <w:u w:val="single"/>
        </w:rPr>
        <w:t xml:space="preserve"> </w:t>
      </w:r>
      <w:r>
        <w:rPr>
          <w:rFonts w:ascii="Times New Roman" w:hAnsi="Times New Roman"/>
          <w:sz w:val="22"/>
          <w:szCs w:val="22"/>
          <w:u w:val="single"/>
        </w:rPr>
        <w:t>И.О. Фамилия</w:t>
      </w:r>
      <w:r>
        <w:rPr>
          <w:rFonts w:ascii="Times New Roman" w:hAnsi="Times New Roman"/>
          <w:i/>
          <w:sz w:val="22"/>
          <w:szCs w:val="22"/>
          <w:u w:val="single"/>
        </w:rPr>
        <w:t xml:space="preserve">  </w:t>
      </w:r>
      <w:r>
        <w:rPr>
          <w:rFonts w:ascii="Times New Roman" w:hAnsi="Times New Roman"/>
          <w:sz w:val="22"/>
          <w:szCs w:val="22"/>
          <w:u w:val="single"/>
        </w:rPr>
        <w:t>/</w:t>
      </w:r>
    </w:p>
    <w:p>
      <w:pPr>
        <w:pStyle w:val="Normal"/>
        <w:spacing w:lineRule="auto" w:line="240" w:before="57" w:after="57"/>
        <w:rPr>
          <w:rFonts w:ascii="Times New Roman" w:hAnsi="Times New Roman" w:eastAsia="Times New Roman" w:cs="Times New Roman"/>
        </w:rPr>
      </w:pPr>
      <w:r>
        <w:rPr>
          <w:rFonts w:ascii="Times New Roman" w:hAnsi="Times New Roman"/>
          <w:sz w:val="28"/>
          <w:szCs w:val="28"/>
        </w:rPr>
      </w:r>
    </w:p>
    <w:sdt>
      <w:sdtPr>
        <w:docPartObj>
          <w:docPartGallery w:val="Table of Contents"/>
          <w:docPartUnique w:val="true"/>
        </w:docPartObj>
      </w:sdtPr>
      <w:sdtContent>
        <w:p>
          <w:pPr>
            <w:pStyle w:val="TOCHeading"/>
            <w:rPr/>
          </w:pPr>
          <w:r>
            <w:rPr/>
            <w:t>СОДЕРЖАНИЕ</w:t>
          </w:r>
        </w:p>
        <w:p>
          <w:pPr>
            <w:pStyle w:val="TOC1"/>
            <w:tabs>
              <w:tab w:val="clear" w:pos="708"/>
              <w:tab w:val="right" w:pos="9353" w:leader="dot"/>
            </w:tabs>
            <w:rPr>
              <w:rFonts w:ascii="Times New Roman" w:hAnsi="Times New Roman"/>
              <w:sz w:val="28"/>
              <w:szCs w:val="28"/>
            </w:rPr>
          </w:pPr>
          <w:r>
            <w:fldChar w:fldCharType="begin"/>
          </w:r>
          <w:r>
            <w:rPr>
              <w:sz w:val="28"/>
              <w:szCs w:val="28"/>
              <w:rFonts w:ascii="Times New Roman" w:hAnsi="Times New Roman"/>
            </w:rPr>
            <w:instrText xml:space="preserve"> TOC \f \o "1-9" \h</w:instrText>
          </w:r>
          <w:r>
            <w:rPr>
              <w:sz w:val="28"/>
              <w:szCs w:val="28"/>
              <w:rFonts w:ascii="Times New Roman" w:hAnsi="Times New Roman"/>
            </w:rPr>
            <w:fldChar w:fldCharType="separate"/>
          </w:r>
          <w:r>
            <w:rPr>
              <w:rFonts w:ascii="Times New Roman" w:hAnsi="Times New Roman"/>
              <w:sz w:val="28"/>
              <w:szCs w:val="28"/>
            </w:rPr>
          </w:r>
        </w:p>
        <w:p>
          <w:pPr>
            <w:pStyle w:val="TOC1"/>
            <w:tabs>
              <w:tab w:val="clear" w:pos="708"/>
              <w:tab w:val="right" w:pos="9353" w:leader="dot"/>
            </w:tabs>
            <w:rPr/>
          </w:pPr>
          <w:hyperlink w:anchor="__RefHeading___Toc8298_423497163">
            <w:r>
              <w:rPr>
                <w:rStyle w:val="Style15"/>
                <w:rFonts w:ascii="Times New Roman" w:hAnsi="Times New Roman"/>
                <w:sz w:val="28"/>
                <w:szCs w:val="28"/>
              </w:rPr>
              <w:t>ВВЕДЕНИЕ</w:t>
              <w:tab/>
              <w:t>5</w:t>
            </w:r>
          </w:hyperlink>
        </w:p>
        <w:p>
          <w:pPr>
            <w:pStyle w:val="TOC1"/>
            <w:tabs>
              <w:tab w:val="clear" w:pos="708"/>
              <w:tab w:val="right" w:pos="9353" w:leader="dot"/>
            </w:tabs>
            <w:rPr/>
          </w:pPr>
          <w:hyperlink w:anchor="__RefHeading___Toc8300_423497163">
            <w:r>
              <w:rPr>
                <w:rStyle w:val="Style15"/>
                <w:rFonts w:ascii="Times New Roman" w:hAnsi="Times New Roman"/>
                <w:sz w:val="28"/>
                <w:szCs w:val="28"/>
              </w:rPr>
              <w:t>1. АНАЛИТИЧЕСКИЙ ОБЗОР ЛИТЕРАТУРЫ</w:t>
              <w:tab/>
              <w:t>7</w:t>
            </w:r>
          </w:hyperlink>
        </w:p>
        <w:p>
          <w:pPr>
            <w:pStyle w:val="TOC2"/>
            <w:tabs>
              <w:tab w:val="clear" w:pos="708"/>
              <w:tab w:val="right" w:pos="9353" w:leader="dot"/>
            </w:tabs>
            <w:rPr/>
          </w:pPr>
          <w:hyperlink w:anchor="__RefHeading___Toc8302_423497163">
            <w:r>
              <w:rPr>
                <w:rStyle w:val="Style15"/>
                <w:rFonts w:ascii="Times New Roman" w:hAnsi="Times New Roman"/>
                <w:sz w:val="28"/>
                <w:szCs w:val="28"/>
              </w:rPr>
              <w:t>1.1. Концепция и архитектурные принципы визуально-языковых моделей (VLM)</w:t>
              <w:tab/>
              <w:t>7</w:t>
            </w:r>
          </w:hyperlink>
        </w:p>
        <w:p>
          <w:pPr>
            <w:pStyle w:val="TOC2"/>
            <w:tabs>
              <w:tab w:val="clear" w:pos="708"/>
              <w:tab w:val="right" w:pos="9353" w:leader="dot"/>
            </w:tabs>
            <w:rPr/>
          </w:pPr>
          <w:hyperlink w:anchor="__RefHeading___Toc8304_423497163">
            <w:r>
              <w:rPr>
                <w:rStyle w:val="Style15"/>
                <w:rFonts w:ascii="Times New Roman" w:hAnsi="Times New Roman"/>
                <w:sz w:val="28"/>
                <w:szCs w:val="28"/>
              </w:rPr>
              <w:t>1.2. Обзор русскоязычной экосистемы и коллекции открытых моделей deepvk</w:t>
              <w:tab/>
              <w:t>8</w:t>
            </w:r>
          </w:hyperlink>
        </w:p>
        <w:p>
          <w:pPr>
            <w:pStyle w:val="TOC3"/>
            <w:tabs>
              <w:tab w:val="clear" w:pos="9348"/>
              <w:tab w:val="right" w:pos="9353" w:leader="dot"/>
            </w:tabs>
            <w:rPr/>
          </w:pPr>
          <w:hyperlink w:anchor="__RefHeading___Toc23944_423497163">
            <w:r>
              <w:rPr>
                <w:rStyle w:val="Style15"/>
                <w:rFonts w:ascii="Times New Roman" w:hAnsi="Times New Roman"/>
                <w:sz w:val="28"/>
                <w:szCs w:val="28"/>
              </w:rPr>
              <w:t>1.2.1. Визуальные энкодеры</w:t>
              <w:tab/>
              <w:t>9</w:t>
            </w:r>
          </w:hyperlink>
        </w:p>
        <w:p>
          <w:pPr>
            <w:pStyle w:val="TOC3"/>
            <w:tabs>
              <w:tab w:val="clear" w:pos="9348"/>
              <w:tab w:val="right" w:pos="9353" w:leader="dot"/>
            </w:tabs>
            <w:rPr/>
          </w:pPr>
          <w:hyperlink w:anchor="__RefHeading___Toc23946_423497163">
            <w:r>
              <w:rPr>
                <w:rStyle w:val="Style15"/>
                <w:rFonts w:ascii="Times New Roman" w:hAnsi="Times New Roman"/>
                <w:sz w:val="28"/>
                <w:szCs w:val="28"/>
              </w:rPr>
              <w:t>1.2.2. Языковой декодер</w:t>
              <w:tab/>
              <w:t>12</w:t>
            </w:r>
          </w:hyperlink>
        </w:p>
        <w:p>
          <w:pPr>
            <w:pStyle w:val="TOC2"/>
            <w:tabs>
              <w:tab w:val="clear" w:pos="708"/>
              <w:tab w:val="right" w:pos="9353" w:leader="dot"/>
            </w:tabs>
            <w:rPr/>
          </w:pPr>
          <w:hyperlink w:anchor="__RefHeading___Toc8306_423497163">
            <w:r>
              <w:rPr>
                <w:rStyle w:val="Style15"/>
                <w:rFonts w:ascii="Times New Roman" w:hAnsi="Times New Roman"/>
                <w:sz w:val="28"/>
                <w:szCs w:val="28"/>
              </w:rPr>
              <w:t>1.3. Методология обучения LLaVA и методы эффективной адаптации параметров (PEFT/LoRA)</w:t>
              <w:tab/>
              <w:t>15</w:t>
            </w:r>
          </w:hyperlink>
        </w:p>
        <w:p>
          <w:pPr>
            <w:pStyle w:val="TOC2"/>
            <w:tabs>
              <w:tab w:val="clear" w:pos="708"/>
              <w:tab w:val="right" w:pos="9353" w:leader="dot"/>
            </w:tabs>
            <w:rPr/>
          </w:pPr>
          <w:hyperlink w:anchor="__RefHeading___Toc8308_423497163">
            <w:r>
              <w:rPr>
                <w:rStyle w:val="Style15"/>
                <w:rFonts w:ascii="Times New Roman" w:hAnsi="Times New Roman"/>
                <w:sz w:val="28"/>
                <w:szCs w:val="28"/>
              </w:rPr>
              <w:t>1.4. Метрики оценки и бенчмарки мультимодального понимания</w:t>
              <w:tab/>
              <w:t>16</w:t>
            </w:r>
          </w:hyperlink>
        </w:p>
        <w:p>
          <w:pPr>
            <w:pStyle w:val="TOC3"/>
            <w:tabs>
              <w:tab w:val="clear" w:pos="9348"/>
              <w:tab w:val="right" w:pos="9353" w:leader="dot"/>
            </w:tabs>
            <w:rPr/>
          </w:pPr>
          <w:hyperlink w:anchor="__RefHeading___Toc23948_423497163">
            <w:r>
              <w:rPr>
                <w:rStyle w:val="Style15"/>
                <w:rFonts w:ascii="Times New Roman" w:hAnsi="Times New Roman"/>
                <w:sz w:val="28"/>
                <w:szCs w:val="28"/>
              </w:rPr>
              <w:t>1.4.1. Коллекция deepvk</w:t>
              <w:tab/>
              <w:t>16</w:t>
            </w:r>
          </w:hyperlink>
        </w:p>
        <w:p>
          <w:pPr>
            <w:pStyle w:val="TOC2"/>
            <w:tabs>
              <w:tab w:val="clear" w:pos="708"/>
              <w:tab w:val="right" w:pos="9353" w:leader="dot"/>
            </w:tabs>
            <w:rPr/>
          </w:pPr>
          <w:hyperlink w:anchor="__RefHeading___Toc8310_423497163">
            <w:r>
              <w:rPr>
                <w:rStyle w:val="Style15"/>
                <w:rFonts w:ascii="Times New Roman" w:hAnsi="Times New Roman"/>
                <w:sz w:val="28"/>
                <w:szCs w:val="28"/>
              </w:rPr>
              <w:t xml:space="preserve"> </w:t>
            </w:r>
            <w:r>
              <w:rPr>
                <w:rStyle w:val="Style15"/>
                <w:rFonts w:ascii="Times New Roman" w:hAnsi="Times New Roman"/>
                <w:sz w:val="28"/>
                <w:szCs w:val="28"/>
              </w:rPr>
              <w:t>1.5. Выводы по разделу 1</w:t>
              <w:tab/>
              <w:t>19</w:t>
            </w:r>
          </w:hyperlink>
        </w:p>
        <w:p>
          <w:pPr>
            <w:pStyle w:val="TOC1"/>
            <w:tabs>
              <w:tab w:val="clear" w:pos="708"/>
              <w:tab w:val="right" w:pos="9353" w:leader="dot"/>
            </w:tabs>
            <w:rPr/>
          </w:pPr>
          <w:hyperlink w:anchor="__RefHeading___Toc8312_423497163">
            <w:r>
              <w:rPr>
                <w:rStyle w:val="Style15"/>
                <w:rFonts w:ascii="Times New Roman" w:hAnsi="Times New Roman"/>
                <w:sz w:val="28"/>
                <w:szCs w:val="28"/>
              </w:rPr>
              <w:t>2. ПРАКТИЧЕСКАЯ ЧАСТЬ</w:t>
              <w:tab/>
              <w:t>21</w:t>
            </w:r>
          </w:hyperlink>
        </w:p>
        <w:p>
          <w:pPr>
            <w:pStyle w:val="TOC2"/>
            <w:tabs>
              <w:tab w:val="clear" w:pos="708"/>
              <w:tab w:val="right" w:pos="9353" w:leader="dot"/>
            </w:tabs>
            <w:rPr/>
          </w:pPr>
          <w:hyperlink w:anchor="__RefHeading___Toc8314_423497163">
            <w:r>
              <w:rPr>
                <w:rStyle w:val="Style15"/>
                <w:rFonts w:ascii="Times New Roman" w:hAnsi="Times New Roman"/>
                <w:i w:val="false"/>
                <w:iCs w:val="false"/>
                <w:sz w:val="28"/>
                <w:szCs w:val="28"/>
              </w:rPr>
              <w:t>2.1. Использование открытых данных и моделей VK, обоснование выбора архитектуры</w:t>
            </w:r>
            <w:r>
              <w:rPr>
                <w:rStyle w:val="Style15"/>
                <w:rFonts w:ascii="Times New Roman" w:hAnsi="Times New Roman"/>
                <w:sz w:val="28"/>
                <w:szCs w:val="28"/>
              </w:rPr>
              <w:tab/>
              <w:t>21</w:t>
            </w:r>
          </w:hyperlink>
        </w:p>
        <w:p>
          <w:pPr>
            <w:pStyle w:val="TOC2"/>
            <w:tabs>
              <w:tab w:val="clear" w:pos="708"/>
              <w:tab w:val="right" w:pos="9353" w:leader="dot"/>
            </w:tabs>
            <w:rPr/>
          </w:pPr>
          <w:hyperlink w:anchor="__RefHeading___Toc8318_423497163">
            <w:r>
              <w:rPr>
                <w:rStyle w:val="Style15"/>
                <w:rFonts w:ascii="Times New Roman" w:hAnsi="Times New Roman"/>
                <w:sz w:val="28"/>
                <w:szCs w:val="28"/>
              </w:rPr>
              <w:t>2.2. Архитектура решения и проектирование целевого формата вывода (JSON-схема)</w:t>
              <w:tab/>
              <w:t>22</w:t>
            </w:r>
          </w:hyperlink>
        </w:p>
        <w:p>
          <w:pPr>
            <w:pStyle w:val="TOC2"/>
            <w:tabs>
              <w:tab w:val="clear" w:pos="708"/>
              <w:tab w:val="right" w:pos="9353" w:leader="dot"/>
            </w:tabs>
            <w:rPr/>
          </w:pPr>
          <w:hyperlink w:anchor="__RefHeading___Toc8320_423497163">
            <w:r>
              <w:rPr>
                <w:rStyle w:val="Style15"/>
                <w:rFonts w:ascii="Times New Roman" w:hAnsi="Times New Roman"/>
                <w:i w:val="false"/>
                <w:iCs w:val="false"/>
                <w:sz w:val="28"/>
                <w:szCs w:val="28"/>
              </w:rPr>
              <w:t>2.3. Алгоритмические решения технических проблем: синхронизация токенов и Prompt Loss Masking</w:t>
            </w:r>
            <w:r>
              <w:rPr>
                <w:rStyle w:val="Style15"/>
                <w:rFonts w:ascii="Times New Roman" w:hAnsi="Times New Roman"/>
                <w:sz w:val="28"/>
                <w:szCs w:val="28"/>
              </w:rPr>
              <w:tab/>
              <w:t>23</w:t>
            </w:r>
          </w:hyperlink>
        </w:p>
        <w:p>
          <w:pPr>
            <w:pStyle w:val="TOC2"/>
            <w:tabs>
              <w:tab w:val="clear" w:pos="708"/>
              <w:tab w:val="right" w:pos="9353" w:leader="dot"/>
            </w:tabs>
            <w:rPr/>
          </w:pPr>
          <w:hyperlink w:anchor="__RefHeading___Toc8324_423497163">
            <w:r>
              <w:rPr>
                <w:rStyle w:val="Style15"/>
                <w:rFonts w:ascii="Times New Roman" w:hAnsi="Times New Roman"/>
                <w:sz w:val="28"/>
                <w:szCs w:val="28"/>
              </w:rPr>
              <w:t>2.4 Маскирование системного промпта (Prompt Loss Masking)</w:t>
              <w:tab/>
              <w:t>24</w:t>
            </w:r>
          </w:hyperlink>
        </w:p>
        <w:p>
          <w:pPr>
            <w:pStyle w:val="TOC2"/>
            <w:tabs>
              <w:tab w:val="clear" w:pos="708"/>
              <w:tab w:val="right" w:pos="9353" w:leader="dot"/>
            </w:tabs>
            <w:rPr/>
          </w:pPr>
          <w:hyperlink w:anchor="__RefHeading___Toc8326_423497163">
            <w:r>
              <w:rPr>
                <w:rStyle w:val="Style15"/>
                <w:rFonts w:ascii="Times New Roman" w:hAnsi="Times New Roman"/>
                <w:i w:val="false"/>
                <w:iCs w:val="false"/>
                <w:sz w:val="28"/>
                <w:szCs w:val="28"/>
              </w:rPr>
              <w:t>2.5. Конфигурация гиперпараметров и процесс дообучения</w:t>
            </w:r>
            <w:r>
              <w:rPr>
                <w:rStyle w:val="Style15"/>
                <w:rFonts w:ascii="Times New Roman" w:hAnsi="Times New Roman"/>
                <w:sz w:val="28"/>
                <w:szCs w:val="28"/>
              </w:rPr>
              <w:tab/>
              <w:t>25</w:t>
            </w:r>
          </w:hyperlink>
        </w:p>
        <w:p>
          <w:pPr>
            <w:pStyle w:val="TOC5"/>
            <w:tabs>
              <w:tab w:val="clear" w:pos="8220"/>
              <w:tab w:val="right" w:pos="9353" w:leader="dot"/>
            </w:tabs>
            <w:rPr/>
          </w:pPr>
          <w:hyperlink w:anchor="__RefHeading___Toc11709_423497163">
            <w:r>
              <w:rPr>
                <w:rStyle w:val="Style15"/>
                <w:rFonts w:ascii="Times New Roman" w:hAnsi="Times New Roman"/>
                <w:i w:val="false"/>
                <w:iCs w:val="false"/>
                <w:sz w:val="28"/>
                <w:szCs w:val="28"/>
              </w:rPr>
              <w:t>2.5.1. Ход обучения и динамика снижения ошибки</w:t>
            </w:r>
            <w:r>
              <w:rPr>
                <w:rStyle w:val="Style15"/>
                <w:rFonts w:ascii="Times New Roman" w:hAnsi="Times New Roman"/>
                <w:sz w:val="28"/>
                <w:szCs w:val="28"/>
              </w:rPr>
              <w:tab/>
              <w:t>27</w:t>
            </w:r>
          </w:hyperlink>
        </w:p>
        <w:p>
          <w:pPr>
            <w:pStyle w:val="TOC1"/>
            <w:tabs>
              <w:tab w:val="clear" w:pos="708"/>
              <w:tab w:val="right" w:pos="9353" w:leader="dot"/>
            </w:tabs>
            <w:rPr/>
          </w:pPr>
          <w:hyperlink w:anchor="__RefHeading___Toc8328_423497163">
            <w:r>
              <w:rPr>
                <w:rStyle w:val="Style15"/>
                <w:rFonts w:ascii="Times New Roman" w:hAnsi="Times New Roman"/>
                <w:sz w:val="28"/>
                <w:szCs w:val="28"/>
              </w:rPr>
              <w:t>ВЫВОДЫ</w:t>
              <w:tab/>
              <w:t>28</w:t>
            </w:r>
          </w:hyperlink>
        </w:p>
        <w:p>
          <w:pPr>
            <w:pStyle w:val="TOC1"/>
            <w:tabs>
              <w:tab w:val="clear" w:pos="708"/>
              <w:tab w:val="right" w:pos="9353" w:leader="dot"/>
            </w:tabs>
            <w:rPr/>
          </w:pPr>
          <w:hyperlink w:anchor="__RefHeading___Toc8332_423497163">
            <w:r>
              <w:rPr>
                <w:rStyle w:val="Style15"/>
                <w:rFonts w:ascii="Times New Roman" w:hAnsi="Times New Roman"/>
                <w:sz w:val="28"/>
                <w:szCs w:val="28"/>
              </w:rPr>
              <w:t xml:space="preserve"> </w:t>
            </w:r>
            <w:r>
              <w:rPr>
                <w:rStyle w:val="Style15"/>
                <w:rFonts w:ascii="Times New Roman" w:hAnsi="Times New Roman"/>
                <w:sz w:val="28"/>
                <w:szCs w:val="28"/>
              </w:rPr>
              <w:t>СПИСОК ЛИТЕРАТУРЫ И ТЕХНОЛОГИЙ</w:t>
              <w:tab/>
              <w:t>34</w:t>
            </w:r>
          </w:hyperlink>
        </w:p>
        <w:p>
          <w:pPr>
            <w:pStyle w:val="TOC1"/>
            <w:tabs>
              <w:tab w:val="clear" w:pos="708"/>
              <w:tab w:val="right" w:pos="9353" w:leader="dot"/>
            </w:tabs>
            <w:rPr/>
          </w:pPr>
          <w:hyperlink w:anchor="__RefHeading___Toc11711_423497163">
            <w:r>
              <w:rPr>
                <w:rStyle w:val="Style15"/>
                <w:rFonts w:ascii="Times New Roman" w:hAnsi="Times New Roman"/>
                <w:sz w:val="28"/>
                <w:szCs w:val="28"/>
              </w:rPr>
              <w:t>БЛОК ПРИЛОЖЕНИЙ</w:t>
              <w:tab/>
              <w:t>35</w:t>
            </w:r>
          </w:hyperlink>
          <w:r>
            <w:rPr>
              <w:rStyle w:val="Style15"/>
              <w:sz w:val="28"/>
              <w:szCs w:val="28"/>
              <w:rFonts w:ascii="Times New Roman" w:hAnsi="Times New Roman"/>
            </w:rPr>
            <w:fldChar w:fldCharType="end"/>
          </w:r>
        </w:p>
      </w:sdtContent>
    </w:sdt>
    <w:p>
      <w:pPr>
        <w:pStyle w:val="Normal"/>
        <w:spacing w:lineRule="auto" w:line="240" w:before="57" w:after="57"/>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0"/>
        <w:rPr>
          <w:rFonts w:ascii="Times New Roman" w:hAnsi="Times New Roman" w:eastAsia="Times New Roman" w:cs="Times New Roman"/>
          <w:b/>
          <w:u w:val="single"/>
        </w:rPr>
      </w:pPr>
      <w:r>
        <w:rPr>
          <w:rFonts w:eastAsia="Times New Roman" w:cs="Times New Roman" w:ascii="Times New Roman" w:hAnsi="Times New Roman"/>
          <w:b/>
          <w:u w:val="single"/>
        </w:rPr>
      </w:r>
      <w:r>
        <w:br w:type="page"/>
      </w:r>
    </w:p>
    <w:p>
      <w:pPr>
        <w:pStyle w:val="Heading1"/>
        <w:widowControl/>
        <w:suppressAutoHyphens w:val="true"/>
        <w:bidi w:val="0"/>
        <w:spacing w:before="0" w:after="0"/>
        <w:ind w:firstLine="709" w:left="0" w:right="482"/>
        <w:jc w:val="center"/>
        <w:rPr>
          <w:sz w:val="28"/>
          <w:szCs w:val="28"/>
        </w:rPr>
      </w:pPr>
      <w:bookmarkStart w:id="39" w:name="__RefHeading___Toc8298_423497163"/>
      <w:bookmarkStart w:id="40" w:name="_Toc173228178"/>
      <w:bookmarkStart w:id="41" w:name="_Toc40892587_Копия_1"/>
      <w:bookmarkEnd w:id="39"/>
      <w:bookmarkEnd w:id="41"/>
      <w:r>
        <w:rPr>
          <w:rFonts w:cs="Times New Roman"/>
          <w:sz w:val="28"/>
          <w:szCs w:val="28"/>
        </w:rPr>
        <w:t>ВВЕДЕНИЕ</w:t>
      </w:r>
      <w:bookmarkEnd w:id="40"/>
    </w:p>
    <w:p>
      <w:pPr>
        <w:pStyle w:val="BodyText"/>
        <w:widowControl/>
        <w:suppressAutoHyphens w:val="true"/>
        <w:bidi w:val="0"/>
        <w:spacing w:lineRule="auto" w:line="360" w:before="0" w:after="0"/>
        <w:ind w:firstLine="709" w:left="0" w:right="482"/>
        <w:jc w:val="both"/>
        <w:rPr>
          <w:sz w:val="28"/>
          <w:szCs w:val="28"/>
        </w:rPr>
      </w:pPr>
      <w:bookmarkStart w:id="42" w:name="p-rc_77a6f5dddbae67a4-219"/>
      <w:bookmarkEnd w:id="42"/>
      <w:r>
        <w:rPr>
          <w:rFonts w:cs="Times New Roman" w:ascii="Times New Roman" w:hAnsi="Times New Roman"/>
          <w:b/>
          <w:sz w:val="28"/>
          <w:szCs w:val="28"/>
          <w:shd w:fill="auto" w:val="clear"/>
        </w:rPr>
        <w:t>Актуальность.</w:t>
      </w:r>
      <w:r>
        <w:rPr>
          <w:rFonts w:cs="Times New Roman" w:ascii="Times New Roman" w:hAnsi="Times New Roman"/>
          <w:sz w:val="28"/>
          <w:szCs w:val="28"/>
          <w:shd w:fill="auto" w:val="clear"/>
        </w:rPr>
        <w:t xml:space="preserve"> Визуально-языковые модели (Vision-Language Models, VLM) позволяют объединять компьютерное зрение и обработку естественного языка, извлекая семантические смыслы из изображений с помощью гибких текстовых запросов. В сфере социальной коммерции (Social E-commerce) остро стоит задача мгновенного поиска товаров по фотографиям пользователям в реальном времени. Внедрение мультимодальных нейросетей в экосистему социальных сетей (на примере платформы ВКонтакте) позволяет автоматизировать распознавание атрибутов гардероба (тип, цвет, стиль, узор) и связать их с карточками товаров маркетплейсов (Ozon, Wildberries, Яндекс Маркет). </w:t>
      </w:r>
    </w:p>
    <w:p>
      <w:pPr>
        <w:pStyle w:val="BodyText"/>
        <w:widowControl/>
        <w:suppressAutoHyphens w:val="true"/>
        <w:bidi w:val="0"/>
        <w:spacing w:lineRule="auto" w:line="360" w:before="0" w:after="0"/>
        <w:ind w:firstLine="709" w:left="0" w:right="482"/>
        <w:jc w:val="both"/>
        <w:rPr/>
      </w:pPr>
      <w:bookmarkStart w:id="43" w:name="p-rc_77a6f5dddbae67a4-220"/>
      <w:bookmarkEnd w:id="43"/>
      <w:r>
        <w:rPr>
          <w:rFonts w:cs="Times New Roman" w:ascii="Times New Roman" w:hAnsi="Times New Roman"/>
          <w:b/>
          <w:sz w:val="28"/>
          <w:szCs w:val="28"/>
          <w:shd w:fill="auto" w:val="clear"/>
        </w:rPr>
        <w:t>Цель практики:</w:t>
      </w:r>
      <w:r>
        <w:rPr>
          <w:rFonts w:cs="Times New Roman" w:ascii="Times New Roman" w:hAnsi="Times New Roman"/>
          <w:sz w:val="28"/>
          <w:szCs w:val="28"/>
          <w:shd w:fill="auto" w:val="clear"/>
        </w:rPr>
        <w:t xml:space="preserve"> Разработать и дообучить компактную визуально-языковую модель на базе открытого решения от VK (</w:t>
      </w:r>
      <w:r>
        <w:rPr>
          <w:rStyle w:val="Style18"/>
          <w:rFonts w:ascii="Times New Roman" w:hAnsi="Times New Roman"/>
          <w:sz w:val="28"/>
          <w:szCs w:val="28"/>
          <w:shd w:fill="auto" w:val="clear"/>
        </w:rPr>
        <w:t>deepvk/llava-gemma-2b-lora</w:t>
      </w:r>
      <w:r>
        <w:rPr>
          <w:rFonts w:cs="Times New Roman" w:ascii="Times New Roman" w:hAnsi="Times New Roman"/>
          <w:sz w:val="28"/>
          <w:szCs w:val="28"/>
          <w:shd w:fill="auto" w:val="clear"/>
        </w:rPr>
        <w:t xml:space="preserve">) для автоматического извлечения атрибутов одежды с фотографий людей с сериализацией результатов в валидный формат JSON. </w:t>
      </w:r>
    </w:p>
    <w:p>
      <w:pPr>
        <w:pStyle w:val="BodyText"/>
        <w:widowControl/>
        <w:suppressAutoHyphens w:val="true"/>
        <w:bidi w:val="0"/>
        <w:spacing w:lineRule="auto" w:line="360" w:before="0" w:after="0"/>
        <w:ind w:firstLine="709" w:left="0" w:right="482"/>
        <w:jc w:val="both"/>
        <w:rPr>
          <w:sz w:val="28"/>
          <w:szCs w:val="28"/>
        </w:rPr>
      </w:pPr>
      <w:r>
        <w:rPr>
          <w:rFonts w:ascii="Times New Roman" w:hAnsi="Times New Roman"/>
          <w:b/>
          <w:bCs/>
          <w:i w:val="false"/>
          <w:iCs w:val="false"/>
          <w:color w:val="000000"/>
          <w:sz w:val="28"/>
          <w:szCs w:val="28"/>
        </w:rPr>
        <w:t>Идея проекта:</w:t>
      </w:r>
    </w:p>
    <w:p>
      <w:pPr>
        <w:pStyle w:val="BodyText"/>
        <w:widowControl/>
        <w:suppressAutoHyphens w:val="true"/>
        <w:bidi w:val="0"/>
        <w:spacing w:lineRule="auto" w:line="360" w:before="0" w:after="0"/>
        <w:ind w:firstLine="709" w:left="0" w:right="482"/>
        <w:jc w:val="both"/>
        <w:rPr>
          <w:sz w:val="28"/>
          <w:szCs w:val="28"/>
        </w:rPr>
      </w:pPr>
      <w:r>
        <w:rPr>
          <w:rFonts w:ascii="Times New Roman" w:hAnsi="Times New Roman"/>
          <w:i w:val="false"/>
          <w:iCs w:val="false"/>
          <w:color w:val="000000"/>
          <w:sz w:val="28"/>
          <w:szCs w:val="28"/>
        </w:rPr>
        <w:t>Листаешь ты ленту ВКонтакте, видишь у друга или любимого блогера интересный образ, например крутую куртку или джинсы. Первая мысль: «Где он это взял?». Начинаются расспросы в комментариях или долгие поиски по ключевым словам на маркетплейсах.</w:t>
      </w:r>
    </w:p>
    <w:p>
      <w:pPr>
        <w:pStyle w:val="BodyText"/>
        <w:widowControl/>
        <w:suppressAutoHyphens w:val="true"/>
        <w:bidi w:val="0"/>
        <w:spacing w:lineRule="auto" w:line="360" w:before="0" w:after="0"/>
        <w:ind w:firstLine="709" w:left="0" w:right="482"/>
        <w:jc w:val="both"/>
        <w:rPr>
          <w:sz w:val="28"/>
          <w:szCs w:val="28"/>
        </w:rPr>
      </w:pPr>
      <w:r>
        <w:rPr>
          <w:rFonts w:ascii="Times New Roman" w:hAnsi="Times New Roman"/>
          <w:b/>
          <w:i w:val="false"/>
          <w:iCs w:val="false"/>
          <w:color w:val="000000"/>
          <w:sz w:val="28"/>
          <w:szCs w:val="28"/>
        </w:rPr>
        <w:t>Почему бы не решить это прямо внутри VK?</w:t>
      </w:r>
    </w:p>
    <w:p>
      <w:pPr>
        <w:pStyle w:val="BodyText"/>
        <w:widowControl/>
        <w:suppressAutoHyphens w:val="true"/>
        <w:bidi w:val="0"/>
        <w:spacing w:lineRule="auto" w:line="360" w:before="0" w:after="0"/>
        <w:ind w:firstLine="709" w:left="0" w:right="482"/>
        <w:jc w:val="both"/>
        <w:rPr>
          <w:sz w:val="28"/>
          <w:szCs w:val="28"/>
        </w:rPr>
      </w:pPr>
      <w:r>
        <w:rPr>
          <w:rFonts w:ascii="Times New Roman" w:hAnsi="Times New Roman"/>
          <w:i w:val="false"/>
          <w:iCs w:val="false"/>
          <w:color w:val="000000"/>
          <w:sz w:val="28"/>
          <w:szCs w:val="28"/>
        </w:rPr>
        <w:t>Можно внедрить нейросеть прямо в интерфейс мессенджера и ленты. Работает это максимально просто:</w:t>
      </w:r>
    </w:p>
    <w:p>
      <w:pPr>
        <w:pStyle w:val="BodyText"/>
        <w:widowControl/>
        <w:numPr>
          <w:ilvl w:val="0"/>
          <w:numId w:val="1"/>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i w:val="false"/>
          <w:iCs w:val="false"/>
          <w:color w:val="000000"/>
          <w:sz w:val="28"/>
          <w:szCs w:val="28"/>
        </w:rPr>
        <w:t>Нажимаешь одну кнопку под фото с понравившимся образом.</w:t>
      </w:r>
    </w:p>
    <w:p>
      <w:pPr>
        <w:pStyle w:val="BodyText"/>
        <w:widowControl/>
        <w:numPr>
          <w:ilvl w:val="0"/>
          <w:numId w:val="1"/>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i w:val="false"/>
          <w:iCs w:val="false"/>
          <w:color w:val="000000"/>
          <w:sz w:val="28"/>
          <w:szCs w:val="28"/>
        </w:rPr>
        <w:t>VLM-модель разбирает человека на фото по косточкам: определяет, что на нём надето, какого цвета, стиля и с каким узором, и выдаёт аккуратный JSON.</w:t>
      </w:r>
    </w:p>
    <w:p>
      <w:pPr>
        <w:pStyle w:val="BodyText"/>
        <w:widowControl/>
        <w:numPr>
          <w:ilvl w:val="0"/>
          <w:numId w:val="1"/>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i w:val="false"/>
          <w:iCs w:val="false"/>
          <w:color w:val="000000"/>
          <w:sz w:val="28"/>
          <w:szCs w:val="28"/>
        </w:rPr>
        <w:t>Система подхватывает эти данные и тут же выдаёт пользователю карточки с похожими товарами напрямую с Ozon, Wildberries или Яндекс Маркета.</w:t>
      </w:r>
    </w:p>
    <w:p>
      <w:pPr>
        <w:pStyle w:val="BodyText"/>
        <w:widowControl/>
        <w:suppressAutoHyphens w:val="true"/>
        <w:bidi w:val="0"/>
        <w:spacing w:lineRule="auto" w:line="360" w:before="0" w:after="0"/>
        <w:ind w:firstLine="709" w:left="0" w:right="482"/>
        <w:jc w:val="both"/>
        <w:rPr>
          <w:sz w:val="28"/>
          <w:szCs w:val="28"/>
        </w:rPr>
      </w:pPr>
      <w:r>
        <w:rPr>
          <w:rFonts w:ascii="Times New Roman" w:hAnsi="Times New Roman"/>
          <w:b/>
          <w:i w:val="false"/>
          <w:iCs w:val="false"/>
          <w:color w:val="000000"/>
          <w:sz w:val="28"/>
          <w:szCs w:val="28"/>
        </w:rPr>
        <w:t>В итоге в выигрыше вообще все:</w:t>
      </w:r>
    </w:p>
    <w:p>
      <w:pPr>
        <w:pStyle w:val="BodyText"/>
        <w:widowControl/>
        <w:numPr>
          <w:ilvl w:val="0"/>
          <w:numId w:val="2"/>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b w:val="false"/>
          <w:bCs w:val="false"/>
          <w:i w:val="false"/>
          <w:iCs w:val="false"/>
          <w:color w:val="000000"/>
          <w:sz w:val="28"/>
          <w:szCs w:val="28"/>
        </w:rPr>
        <w:t>Пользователь мгновенно находит понравившиеся вещи без лишней головной боли.</w:t>
      </w:r>
    </w:p>
    <w:p>
      <w:pPr>
        <w:pStyle w:val="BodyText"/>
        <w:widowControl/>
        <w:numPr>
          <w:ilvl w:val="0"/>
          <w:numId w:val="2"/>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b w:val="false"/>
          <w:bCs w:val="false"/>
          <w:i w:val="false"/>
          <w:iCs w:val="false"/>
          <w:color w:val="000000"/>
          <w:sz w:val="28"/>
          <w:szCs w:val="28"/>
        </w:rPr>
        <w:t>VK получает мощный источник монетизации за счёт партнерских кликов и рекламы.</w:t>
      </w:r>
    </w:p>
    <w:p>
      <w:pPr>
        <w:pStyle w:val="BodyText"/>
        <w:widowControl/>
        <w:numPr>
          <w:ilvl w:val="0"/>
          <w:numId w:val="2"/>
        </w:numPr>
        <w:tabs>
          <w:tab w:val="clear" w:pos="708"/>
          <w:tab w:val="left" w:pos="709" w:leader="none"/>
        </w:tabs>
        <w:suppressAutoHyphens w:val="true"/>
        <w:bidi w:val="0"/>
        <w:spacing w:lineRule="auto" w:line="360" w:before="0" w:after="0"/>
        <w:ind w:firstLine="709" w:left="0" w:right="482"/>
        <w:jc w:val="both"/>
        <w:rPr>
          <w:sz w:val="28"/>
          <w:szCs w:val="28"/>
        </w:rPr>
      </w:pPr>
      <w:r>
        <w:rPr>
          <w:rFonts w:ascii="Times New Roman" w:hAnsi="Times New Roman"/>
          <w:b w:val="false"/>
          <w:bCs w:val="false"/>
          <w:i w:val="false"/>
          <w:iCs w:val="false"/>
          <w:color w:val="000000"/>
          <w:sz w:val="28"/>
          <w:szCs w:val="28"/>
        </w:rPr>
        <w:t>Маркетплейсы получают горячий целевой трафик прямо из соцсети.</w:t>
      </w:r>
    </w:p>
    <w:p>
      <w:pPr>
        <w:pStyle w:val="BodyText"/>
        <w:widowControl/>
        <w:suppressAutoHyphens w:val="true"/>
        <w:bidi w:val="0"/>
        <w:spacing w:lineRule="auto" w:line="360" w:before="0" w:after="0"/>
        <w:ind w:firstLine="709" w:left="0" w:right="482"/>
        <w:jc w:val="both"/>
        <w:rPr>
          <w:sz w:val="28"/>
          <w:szCs w:val="28"/>
        </w:rPr>
      </w:pPr>
      <w:r>
        <w:rPr>
          <w:rFonts w:cs="Times New Roman" w:ascii="Times New Roman" w:hAnsi="Times New Roman"/>
          <w:b/>
          <w:sz w:val="28"/>
          <w:szCs w:val="28"/>
          <w:shd w:fill="auto" w:val="clear"/>
        </w:rPr>
        <w:t>Задачи:</w:t>
      </w:r>
    </w:p>
    <w:p>
      <w:pPr>
        <w:pStyle w:val="BodyText"/>
        <w:widowControl/>
        <w:suppressAutoHyphens w:val="true"/>
        <w:bidi w:val="0"/>
        <w:spacing w:lineRule="auto" w:line="360" w:before="0" w:after="0"/>
        <w:ind w:firstLine="709" w:left="0" w:right="482"/>
        <w:jc w:val="both"/>
        <w:rPr>
          <w:sz w:val="28"/>
          <w:szCs w:val="28"/>
        </w:rPr>
      </w:pPr>
      <w:bookmarkStart w:id="44" w:name="p-rc_77a6f5dddbae67a4-221"/>
      <w:bookmarkEnd w:id="44"/>
      <w:r>
        <w:rPr>
          <w:rFonts w:cs="Times New Roman" w:ascii="Times New Roman" w:hAnsi="Times New Roman"/>
          <w:b w:val="false"/>
          <w:bCs w:val="false"/>
          <w:sz w:val="28"/>
          <w:szCs w:val="28"/>
          <w:shd w:fill="auto" w:val="clear"/>
        </w:rPr>
        <w:t>1.</w:t>
      </w:r>
      <w:r>
        <w:rPr>
          <w:rFonts w:cs="Times New Roman" w:ascii="Times New Roman" w:hAnsi="Times New Roman"/>
          <w:b/>
          <w:sz w:val="28"/>
          <w:szCs w:val="28"/>
          <w:shd w:fill="auto" w:val="clear"/>
        </w:rPr>
        <w:t xml:space="preserve"> </w:t>
      </w:r>
      <w:r>
        <w:rPr>
          <w:rFonts w:cs="Times New Roman" w:ascii="Times New Roman" w:hAnsi="Times New Roman"/>
          <w:sz w:val="28"/>
          <w:szCs w:val="28"/>
          <w:shd w:fill="auto" w:val="clear"/>
        </w:rPr>
        <w:t>Провести аналитический обзор литературы по архитектурам VLM и методам их дообучения.</w:t>
      </w:r>
    </w:p>
    <w:p>
      <w:pPr>
        <w:pStyle w:val="BodyText"/>
        <w:widowControl/>
        <w:suppressAutoHyphens w:val="true"/>
        <w:bidi w:val="0"/>
        <w:spacing w:lineRule="auto" w:line="360" w:before="0" w:after="0"/>
        <w:ind w:firstLine="709" w:left="0" w:right="482"/>
        <w:jc w:val="both"/>
        <w:rPr/>
      </w:pPr>
      <w:bookmarkStart w:id="45" w:name="p-rc_77a6f5dddbae67a4-222"/>
      <w:bookmarkEnd w:id="45"/>
      <w:r>
        <w:rPr>
          <w:rFonts w:cs="Times New Roman" w:ascii="Times New Roman" w:hAnsi="Times New Roman"/>
          <w:sz w:val="28"/>
          <w:szCs w:val="28"/>
          <w:shd w:fill="auto" w:val="clear"/>
        </w:rPr>
        <w:t xml:space="preserve">2. Обосновать выбор базовой модели </w:t>
      </w:r>
      <w:r>
        <w:rPr>
          <w:rStyle w:val="Style18"/>
          <w:rFonts w:ascii="Times New Roman" w:hAnsi="Times New Roman"/>
          <w:sz w:val="28"/>
          <w:szCs w:val="28"/>
          <w:shd w:fill="auto" w:val="clear"/>
        </w:rPr>
        <w:t>deepvk/llava-gemma-2b-lora</w:t>
      </w:r>
      <w:r>
        <w:rPr>
          <w:rFonts w:cs="Times New Roman" w:ascii="Times New Roman" w:hAnsi="Times New Roman"/>
          <w:sz w:val="28"/>
          <w:szCs w:val="28"/>
          <w:shd w:fill="auto" w:val="clear"/>
        </w:rPr>
        <w:t>.</w:t>
      </w:r>
    </w:p>
    <w:p>
      <w:pPr>
        <w:pStyle w:val="BodyText"/>
        <w:widowControl/>
        <w:suppressAutoHyphens w:val="true"/>
        <w:bidi w:val="0"/>
        <w:spacing w:lineRule="auto" w:line="360" w:before="0" w:after="0"/>
        <w:ind w:firstLine="709" w:left="0" w:right="482"/>
        <w:jc w:val="both"/>
        <w:rPr>
          <w:sz w:val="28"/>
          <w:szCs w:val="28"/>
        </w:rPr>
      </w:pPr>
      <w:bookmarkStart w:id="46" w:name="p-rc_77a6f5dddbae67a4-223"/>
      <w:bookmarkEnd w:id="46"/>
      <w:r>
        <w:rPr>
          <w:rFonts w:cs="Times New Roman" w:ascii="Times New Roman" w:hAnsi="Times New Roman"/>
          <w:sz w:val="28"/>
          <w:szCs w:val="28"/>
          <w:shd w:fill="auto" w:val="clear"/>
        </w:rPr>
        <w:t>3. Разработать алгоритмы выравнивания визуальных токенов SigLIP и текстовых токенов Gemma.</w:t>
      </w:r>
    </w:p>
    <w:p>
      <w:pPr>
        <w:pStyle w:val="BodyText"/>
        <w:widowControl/>
        <w:suppressAutoHyphens w:val="true"/>
        <w:bidi w:val="0"/>
        <w:spacing w:lineRule="auto" w:line="360" w:before="0" w:after="0"/>
        <w:ind w:firstLine="709" w:left="0" w:right="482"/>
        <w:jc w:val="both"/>
        <w:rPr/>
      </w:pPr>
      <w:r>
        <w:rPr>
          <w:rFonts w:cs="Times New Roman" w:ascii="Times New Roman" w:hAnsi="Times New Roman"/>
          <w:sz w:val="28"/>
          <w:szCs w:val="28"/>
          <w:shd w:fill="auto" w:val="clear"/>
        </w:rPr>
        <w:t xml:space="preserve">4. Реализовать механизмы </w:t>
      </w:r>
      <w:r>
        <w:rPr>
          <w:rStyle w:val="Style18"/>
          <w:rFonts w:ascii="Times New Roman" w:hAnsi="Times New Roman"/>
          <w:sz w:val="28"/>
          <w:szCs w:val="28"/>
          <w:shd w:fill="auto" w:val="clear"/>
        </w:rPr>
        <w:t>Prompt Loss Masking</w:t>
      </w:r>
      <w:r>
        <w:rPr>
          <w:rFonts w:cs="Times New Roman" w:ascii="Times New Roman" w:hAnsi="Times New Roman"/>
          <w:sz w:val="28"/>
          <w:szCs w:val="28"/>
          <w:shd w:fill="auto" w:val="clear"/>
        </w:rPr>
        <w:t xml:space="preserve"> для предотвращения нецелевого обучения на системном промпте.</w:t>
      </w:r>
    </w:p>
    <w:p>
      <w:pPr>
        <w:pStyle w:val="BodyText"/>
        <w:widowControl/>
        <w:suppressAutoHyphens w:val="true"/>
        <w:bidi w:val="0"/>
        <w:spacing w:lineRule="auto" w:line="360" w:before="0" w:after="0"/>
        <w:ind w:firstLine="709" w:left="0" w:right="482"/>
        <w:jc w:val="both"/>
        <w:rPr>
          <w:sz w:val="28"/>
          <w:szCs w:val="28"/>
        </w:rPr>
      </w:pPr>
      <w:bookmarkStart w:id="47" w:name="p-rc_77a6f5dddbae67a4-225"/>
      <w:bookmarkEnd w:id="47"/>
      <w:r>
        <w:rPr>
          <w:rFonts w:cs="Times New Roman" w:ascii="Times New Roman" w:hAnsi="Times New Roman"/>
          <w:sz w:val="28"/>
          <w:szCs w:val="28"/>
          <w:shd w:fill="auto" w:val="clear"/>
        </w:rPr>
        <w:t xml:space="preserve">5. Провести эксперименты по дообучению с применением адаптеров LoRA и подготовить модуля инференса. </w:t>
      </w:r>
    </w:p>
    <w:p>
      <w:pPr>
        <w:pStyle w:val="BodyText"/>
        <w:spacing w:lineRule="auto" w:line="360"/>
        <w:ind w:firstLine="708" w:right="484"/>
        <w:jc w:val="both"/>
        <w:rPr>
          <w:rFonts w:ascii="Times New Roman" w:hAnsi="Times New Roman" w:cs="Times New Roman"/>
          <w:sz w:val="28"/>
          <w:szCs w:val="28"/>
        </w:rPr>
      </w:pPr>
      <w:r>
        <w:rPr>
          <w:rFonts w:cs="Times New Roman" w:ascii="Times New Roman" w:hAnsi="Times New Roman"/>
          <w:sz w:val="28"/>
          <w:szCs w:val="28"/>
        </w:rPr>
      </w:r>
    </w:p>
    <w:p>
      <w:pPr>
        <w:sectPr>
          <w:footerReference w:type="even" r:id="rId2"/>
          <w:footerReference w:type="default" r:id="rId3"/>
          <w:footerReference w:type="first" r:id="rId4"/>
          <w:type w:val="nextPage"/>
          <w:pgSz w:w="11906" w:h="16838"/>
          <w:pgMar w:left="1701" w:right="851" w:gutter="0" w:header="0" w:top="1134" w:footer="720" w:bottom="777"/>
          <w:pgNumType w:fmt="decimal"/>
          <w:formProt w:val="false"/>
          <w:titlePg/>
          <w:textDirection w:val="lrTb"/>
          <w:docGrid w:type="default" w:linePitch="299" w:charSpace="4096"/>
        </w:sectPr>
        <w:pStyle w:val="ListParagraph"/>
        <w:tabs>
          <w:tab w:val="clear" w:pos="708"/>
          <w:tab w:val="left" w:pos="709" w:leader="none"/>
        </w:tabs>
        <w:spacing w:lineRule="auto" w:line="360"/>
        <w:ind w:left="0"/>
        <w:rPr/>
      </w:pPr>
      <w:r>
        <w:rPr>
          <w:sz w:val="28"/>
        </w:rPr>
        <w:tab/>
      </w:r>
    </w:p>
    <w:p>
      <w:pPr>
        <w:pStyle w:val="Heading1"/>
        <w:spacing w:lineRule="auto" w:line="360"/>
        <w:rPr/>
      </w:pPr>
      <w:bookmarkStart w:id="48" w:name="__RefHeading___Toc8300_423497163"/>
      <w:bookmarkStart w:id="49" w:name="_Toc91606835"/>
      <w:bookmarkStart w:id="50" w:name="_Toc173228179"/>
      <w:bookmarkEnd w:id="48"/>
      <w:r>
        <w:rPr/>
        <w:t>1. АНАЛИТИЧЕСКИЙ ОБЗОР ЛИТЕРАТУРЫ</w:t>
      </w:r>
      <w:bookmarkEnd w:id="49"/>
      <w:bookmarkEnd w:id="50"/>
    </w:p>
    <w:p>
      <w:pPr>
        <w:pStyle w:val="Heading2"/>
        <w:spacing w:lineRule="auto" w:line="360" w:before="0" w:after="0"/>
        <w:ind w:hanging="0"/>
        <w:jc w:val="both"/>
        <w:rPr>
          <w:sz w:val="28"/>
          <w:szCs w:val="28"/>
        </w:rPr>
      </w:pPr>
      <w:bookmarkStart w:id="51" w:name="__RefHeading___Toc8302_423497163"/>
      <w:bookmarkEnd w:id="51"/>
      <w:r>
        <w:rPr>
          <w:rFonts w:cs="Times New Roman" w:ascii="Times New Roman" w:hAnsi="Times New Roman"/>
          <w:b/>
          <w:color w:val="000000"/>
          <w:sz w:val="28"/>
          <w:szCs w:val="28"/>
          <w:shd w:fill="auto" w:val="clear"/>
        </w:rPr>
        <w:t>1.1. Концепция и архитектурные принципы визуально-языковых моделей (VLM)</w:t>
      </w:r>
    </w:p>
    <w:p>
      <w:pPr>
        <w:pStyle w:val="BodyText"/>
        <w:spacing w:lineRule="auto" w:line="360" w:before="0" w:after="0"/>
        <w:ind w:hanging="0" w:left="0" w:right="0"/>
        <w:jc w:val="both"/>
        <w:rPr>
          <w:sz w:val="28"/>
          <w:szCs w:val="28"/>
        </w:rPr>
      </w:pPr>
      <w:bookmarkStart w:id="52" w:name="p-rc_137f0bd3418babf6-233"/>
      <w:bookmarkStart w:id="53" w:name="p-rc_137f0bd3418babf6-234"/>
      <w:bookmarkEnd w:id="52"/>
      <w:bookmarkEnd w:id="53"/>
      <w:r>
        <w:rPr>
          <w:rFonts w:cs="Times New Roman" w:ascii="Times New Roman" w:hAnsi="Times New Roman"/>
          <w:color w:val="000000"/>
          <w:sz w:val="28"/>
          <w:szCs w:val="28"/>
        </w:rPr>
        <w:t xml:space="preserve">Визуально-языковые модели (Vision-Language Models, VLM) представляют собой класс генеративных мультимодальных архитектур, способных одновременно обрабатывать пространственно-визуальную и текстовую информацию для решения широкого спектра прикладных задач (Visual Question Answering, Image Captioning, Visual Instruction Following). </w:t>
      </w:r>
    </w:p>
    <w:p>
      <w:pPr>
        <w:pStyle w:val="BodyText"/>
        <w:spacing w:lineRule="auto" w:line="360" w:before="0" w:after="0"/>
        <w:ind w:hanging="0" w:left="0" w:right="0"/>
        <w:jc w:val="both"/>
        <w:rPr>
          <w:sz w:val="28"/>
          <w:szCs w:val="28"/>
        </w:rPr>
      </w:pPr>
      <w:bookmarkStart w:id="54" w:name="p-rc_137f0bd3418babf6-235"/>
      <w:bookmarkEnd w:id="54"/>
      <w:r>
        <w:rPr>
          <w:rFonts w:cs="Times New Roman" w:ascii="Times New Roman" w:hAnsi="Times New Roman"/>
          <w:color w:val="000000"/>
          <w:sz w:val="28"/>
          <w:szCs w:val="28"/>
        </w:rPr>
        <w:t xml:space="preserve">В отличии от классических изолированных нейросетей компьютерного зрения (CNN, ViT) и обработчиков естественного языка (LLM), стандартная мультимодальная архитектура типа VLM состоит из трех фундаментальных структурных блоков: </w:t>
      </w:r>
    </w:p>
    <w:p>
      <w:pPr>
        <w:pStyle w:val="BodyText"/>
        <w:numPr>
          <w:ilvl w:val="0"/>
          <w:numId w:val="4"/>
        </w:numPr>
        <w:tabs>
          <w:tab w:val="clear" w:pos="708"/>
          <w:tab w:val="left" w:pos="0" w:leader="none"/>
        </w:tabs>
        <w:spacing w:lineRule="auto" w:line="360" w:before="0" w:after="0"/>
        <w:ind w:hanging="283" w:left="709" w:right="0"/>
        <w:jc w:val="both"/>
        <w:rPr>
          <w:sz w:val="28"/>
          <w:szCs w:val="28"/>
        </w:rPr>
      </w:pPr>
      <w:bookmarkStart w:id="55" w:name="p-rc_137f0bd3418babf6-236"/>
      <w:bookmarkEnd w:id="55"/>
      <w:r>
        <w:rPr>
          <w:rFonts w:cs="Times New Roman" w:ascii="Times New Roman" w:hAnsi="Times New Roman"/>
          <w:b/>
          <w:color w:val="000000"/>
          <w:sz w:val="28"/>
          <w:szCs w:val="28"/>
        </w:rPr>
        <w:t>Визуальный энкодер (Image Encoder):</w:t>
      </w:r>
      <w:r>
        <w:rPr>
          <w:rFonts w:cs="Times New Roman" w:ascii="Times New Roman" w:hAnsi="Times New Roman"/>
          <w:color w:val="000000"/>
          <w:sz w:val="28"/>
          <w:szCs w:val="28"/>
        </w:rPr>
        <w:t xml:space="preserve"> Модуль извлечения визуальных признаков, переводящий пиксельную сетку входного изображения в векторные эмбеддинги патчей. В современных системах чаще всего применяются архитектуры семейства CLIP (Contrastive Language-Image Pre-training) или SigLIP (Sigmoid Loss for Language Image Pre-training), оптимизированные на сопоставление пар «изображение–текст». </w:t>
      </w:r>
    </w:p>
    <w:p>
      <w:pPr>
        <w:pStyle w:val="BodyText"/>
        <w:numPr>
          <w:ilvl w:val="0"/>
          <w:numId w:val="4"/>
        </w:numPr>
        <w:tabs>
          <w:tab w:val="clear" w:pos="708"/>
          <w:tab w:val="left" w:pos="0" w:leader="none"/>
        </w:tabs>
        <w:spacing w:lineRule="auto" w:line="360" w:before="0" w:after="0"/>
        <w:ind w:hanging="283" w:left="709" w:right="0"/>
        <w:jc w:val="both"/>
        <w:rPr>
          <w:sz w:val="28"/>
          <w:szCs w:val="28"/>
        </w:rPr>
      </w:pPr>
      <w:bookmarkStart w:id="56" w:name="p-rc_137f0bd3418babf6-237"/>
      <w:bookmarkEnd w:id="56"/>
      <w:r>
        <w:rPr>
          <w:rFonts w:cs="Times New Roman" w:ascii="Times New Roman" w:hAnsi="Times New Roman"/>
          <w:b/>
          <w:color w:val="000000"/>
          <w:sz w:val="28"/>
          <w:szCs w:val="28"/>
        </w:rPr>
        <w:t>Проекционный слой (Multimodal Embedding Projector):</w:t>
      </w:r>
      <w:r>
        <w:rPr>
          <w:rFonts w:cs="Times New Roman" w:ascii="Times New Roman" w:hAnsi="Times New Roman"/>
          <w:color w:val="000000"/>
          <w:sz w:val="28"/>
          <w:szCs w:val="28"/>
        </w:rPr>
        <w:t xml:space="preserve"> Модуль согласования (alignment) пространственных и текстовых представлений. Обычно представляет собой многослойный перцептрон (MLP) или полносвязный линейный слой, который отображает визуальные векторы из пространства признаков визуального энкодера в векторное пространство признаков текстового декодера. </w:t>
      </w:r>
    </w:p>
    <w:p>
      <w:pPr>
        <w:pStyle w:val="BodyText"/>
        <w:numPr>
          <w:ilvl w:val="0"/>
          <w:numId w:val="4"/>
        </w:numPr>
        <w:tabs>
          <w:tab w:val="clear" w:pos="708"/>
          <w:tab w:val="left" w:pos="0" w:leader="none"/>
        </w:tabs>
        <w:spacing w:lineRule="auto" w:line="360" w:before="0" w:after="0"/>
        <w:ind w:hanging="283" w:left="709" w:right="0"/>
        <w:jc w:val="both"/>
        <w:rPr>
          <w:sz w:val="28"/>
          <w:szCs w:val="28"/>
        </w:rPr>
      </w:pPr>
      <w:bookmarkStart w:id="57" w:name="p-rc_137f0bd3418babf6-238"/>
      <w:bookmarkEnd w:id="57"/>
      <w:r>
        <w:rPr>
          <w:rFonts w:cs="Times New Roman" w:ascii="Times New Roman" w:hAnsi="Times New Roman"/>
          <w:b/>
          <w:color w:val="000000"/>
          <w:sz w:val="28"/>
          <w:szCs w:val="28"/>
        </w:rPr>
        <w:t>Языковой декодер (Text Decoder / LLM):</w:t>
      </w:r>
      <w:r>
        <w:rPr>
          <w:rFonts w:cs="Times New Roman" w:ascii="Times New Roman" w:hAnsi="Times New Roman"/>
          <w:color w:val="000000"/>
          <w:sz w:val="28"/>
          <w:szCs w:val="28"/>
        </w:rPr>
        <w:t xml:space="preserve"> Авторегрессионная большая языковая модель (например, Vicuna, Gemma, Llama, Saiga), воспринимающая спроецированные визуальные токены как часть входного контекста и генерирующая последовательность текстовых токенов в качестве ответа. </w:t>
      </w:r>
    </w:p>
    <w:p>
      <w:pPr>
        <w:pStyle w:val="BodyText"/>
        <w:spacing w:lineRule="auto" w:line="360" w:before="0" w:after="0"/>
        <w:ind w:hanging="0" w:left="0" w:right="0"/>
        <w:jc w:val="both"/>
        <w:rPr>
          <w:sz w:val="28"/>
          <w:szCs w:val="28"/>
        </w:rPr>
      </w:pPr>
      <w:bookmarkStart w:id="58" w:name="p-rc_137f0bd3418babf6-239"/>
      <w:bookmarkEnd w:id="58"/>
      <w:r>
        <w:rPr>
          <w:rFonts w:cs="Times New Roman" w:ascii="Times New Roman" w:hAnsi="Times New Roman"/>
          <w:color w:val="000000"/>
          <w:sz w:val="28"/>
          <w:szCs w:val="28"/>
        </w:rPr>
        <w:t xml:space="preserve">Схема взаимодействия компонентов базируется на конкатенации спроецированных визуальных эмбеддингов с текстовыми эмбеддингами входной инструкции, после чего полученная последовательность поступает на вход языкового декодера для авторегрессионной генерации. </w:t>
      </w:r>
    </w:p>
    <w:p>
      <w:pPr>
        <w:pStyle w:val="Heading2"/>
        <w:spacing w:lineRule="auto" w:line="360" w:before="0" w:after="0"/>
        <w:ind w:hanging="0" w:left="0" w:right="0"/>
        <w:jc w:val="both"/>
        <w:rPr>
          <w:sz w:val="28"/>
          <w:szCs w:val="28"/>
        </w:rPr>
      </w:pPr>
      <w:bookmarkStart w:id="59" w:name="__RefHeading___Toc8304_423497163"/>
      <w:bookmarkEnd w:id="59"/>
      <w:r>
        <w:rPr>
          <w:rFonts w:cs="Times New Roman" w:ascii="Times New Roman" w:hAnsi="Times New Roman"/>
          <w:b/>
          <w:color w:val="000000"/>
          <w:sz w:val="28"/>
          <w:szCs w:val="28"/>
        </w:rPr>
        <w:t>1.2. Обзор русскоязычной экосистемы и коллекции открытых моделей deepvk</w:t>
      </w:r>
    </w:p>
    <w:p>
      <w:pPr>
        <w:pStyle w:val="BodyText"/>
        <w:spacing w:lineRule="auto" w:line="360" w:before="0" w:after="0"/>
        <w:ind w:hanging="0" w:left="0" w:right="0"/>
        <w:jc w:val="both"/>
        <w:rPr>
          <w:sz w:val="28"/>
          <w:szCs w:val="28"/>
        </w:rPr>
      </w:pPr>
      <w:bookmarkStart w:id="60" w:name="p-rc_137f0bd3418babf6-241"/>
      <w:bookmarkStart w:id="61" w:name="p-rc_137f0bd3418babf6-240"/>
      <w:bookmarkEnd w:id="60"/>
      <w:bookmarkEnd w:id="61"/>
      <w:r>
        <w:rPr>
          <w:rFonts w:cs="Times New Roman" w:ascii="Times New Roman" w:hAnsi="Times New Roman"/>
          <w:color w:val="000000"/>
          <w:sz w:val="28"/>
          <w:szCs w:val="28"/>
        </w:rPr>
        <w:t xml:space="preserve">Для решения задач мультимодального анализа на русском языке особую ценность представляют открытые разработки исследовательской лаборатории deepvk. В рамках экосистемы Hugging Face лаборатория предоставляет специализированную коллекцию ресурсов для мультимодального моделирования (Vision-Language Modeling Collection). </w:t>
      </w:r>
    </w:p>
    <w:p>
      <w:pPr>
        <w:pStyle w:val="BodyText"/>
        <w:spacing w:lineRule="auto" w:line="360" w:before="0" w:after="0"/>
        <w:ind w:hanging="0" w:left="0" w:right="0"/>
        <w:jc w:val="both"/>
        <w:rPr>
          <w:sz w:val="28"/>
          <w:szCs w:val="28"/>
        </w:rPr>
      </w:pPr>
      <w:bookmarkStart w:id="62" w:name="p-rc_137f0bd3418babf6-242"/>
      <w:bookmarkEnd w:id="62"/>
      <w:r>
        <w:rPr>
          <w:rFonts w:cs="Times New Roman" w:ascii="Times New Roman" w:hAnsi="Times New Roman"/>
          <w:color w:val="000000"/>
          <w:sz w:val="28"/>
          <w:szCs w:val="28"/>
        </w:rPr>
        <w:t xml:space="preserve">Данная коллекция включает в себя ключевые модели и русскоязычные датасеты: </w:t>
      </w:r>
    </w:p>
    <w:p>
      <w:pPr>
        <w:pStyle w:val="BodyText"/>
        <w:numPr>
          <w:ilvl w:val="0"/>
          <w:numId w:val="5"/>
        </w:numPr>
        <w:tabs>
          <w:tab w:val="clear" w:pos="708"/>
          <w:tab w:val="left" w:pos="0" w:leader="none"/>
        </w:tabs>
        <w:spacing w:lineRule="auto" w:line="360" w:before="0" w:after="0"/>
        <w:ind w:hanging="283" w:left="709" w:right="0"/>
        <w:jc w:val="both"/>
        <w:rPr/>
      </w:pPr>
      <w:bookmarkStart w:id="63" w:name="p-rc_137f0bd3418babf6-243"/>
      <w:bookmarkEnd w:id="63"/>
      <w:r>
        <w:rPr>
          <w:rStyle w:val="Style18"/>
          <w:rFonts w:ascii="Times New Roman" w:hAnsi="Times New Roman"/>
          <w:b/>
          <w:color w:val="000000"/>
          <w:sz w:val="28"/>
          <w:szCs w:val="28"/>
        </w:rPr>
        <w:t>deepvk/llava-gemma-2b-lora</w:t>
      </w:r>
      <w:r>
        <w:rPr>
          <w:rFonts w:cs="Times New Roman" w:ascii="Times New Roman" w:hAnsi="Times New Roman"/>
          <w:b/>
          <w:color w:val="000000"/>
          <w:sz w:val="28"/>
          <w:szCs w:val="28"/>
        </w:rPr>
        <w:t>:</w:t>
      </w:r>
      <w:r>
        <w:rPr>
          <w:rFonts w:cs="Times New Roman" w:ascii="Times New Roman" w:hAnsi="Times New Roman"/>
          <w:color w:val="000000"/>
          <w:sz w:val="28"/>
          <w:szCs w:val="28"/>
        </w:rPr>
        <w:t xml:space="preserve"> Компактная визуально-языковая модель, построенная на базе декодера Gemma-2B и адаптированная под LLaVA-пайплайн с помощью метода LoRA. Модель отличается предельно низкими требованиями к видеопамяти и высокой скоростью генерации, что делает ее оптимальной для локального дообучения и встраивания в высоконагруженные сервисы. </w:t>
      </w:r>
    </w:p>
    <w:p>
      <w:pPr>
        <w:pStyle w:val="BodyText"/>
        <w:numPr>
          <w:ilvl w:val="0"/>
          <w:numId w:val="5"/>
        </w:numPr>
        <w:tabs>
          <w:tab w:val="clear" w:pos="708"/>
          <w:tab w:val="left" w:pos="0" w:leader="none"/>
        </w:tabs>
        <w:spacing w:lineRule="auto" w:line="360" w:before="0" w:after="0"/>
        <w:ind w:hanging="283" w:left="709" w:right="0"/>
        <w:jc w:val="both"/>
        <w:rPr/>
      </w:pPr>
      <w:bookmarkStart w:id="64" w:name="p-rc_137f0bd3418babf6-244"/>
      <w:bookmarkEnd w:id="64"/>
      <w:r>
        <w:rPr>
          <w:rStyle w:val="Style18"/>
          <w:rFonts w:ascii="Times New Roman" w:hAnsi="Times New Roman"/>
          <w:b/>
          <w:color w:val="000000"/>
          <w:sz w:val="28"/>
          <w:szCs w:val="28"/>
        </w:rPr>
        <w:t>deepvk/llava-saiga-8b</w:t>
      </w:r>
      <w:r>
        <w:rPr>
          <w:rFonts w:cs="Times New Roman" w:ascii="Times New Roman" w:hAnsi="Times New Roman"/>
          <w:b/>
          <w:color w:val="000000"/>
          <w:sz w:val="28"/>
          <w:szCs w:val="28"/>
        </w:rPr>
        <w:t>:</w:t>
      </w:r>
      <w:r>
        <w:rPr>
          <w:rFonts w:cs="Times New Roman" w:ascii="Times New Roman" w:hAnsi="Times New Roman"/>
          <w:color w:val="000000"/>
          <w:sz w:val="28"/>
          <w:szCs w:val="28"/>
        </w:rPr>
        <w:t xml:space="preserve"> Полноразмерная VLM-модель на базе языкового декодера Saiga-8b, ориентированная на сложные диалоговые сценарии и глубокое понимание контекста на русском языке. </w:t>
      </w:r>
    </w:p>
    <w:p>
      <w:pPr>
        <w:pStyle w:val="BodyText"/>
        <w:numPr>
          <w:ilvl w:val="0"/>
          <w:numId w:val="5"/>
        </w:numPr>
        <w:tabs>
          <w:tab w:val="clear" w:pos="708"/>
          <w:tab w:val="left" w:pos="0" w:leader="none"/>
        </w:tabs>
        <w:spacing w:lineRule="auto" w:line="360" w:before="0" w:after="0"/>
        <w:ind w:hanging="283" w:left="709" w:right="0"/>
        <w:jc w:val="both"/>
        <w:rPr/>
      </w:pPr>
      <w:bookmarkStart w:id="65" w:name="p-rc_137f0bd3418babf6-245"/>
      <w:bookmarkEnd w:id="65"/>
      <w:r>
        <w:rPr>
          <w:rStyle w:val="Style18"/>
          <w:rFonts w:ascii="Times New Roman" w:hAnsi="Times New Roman"/>
          <w:b/>
          <w:color w:val="000000"/>
          <w:sz w:val="28"/>
          <w:szCs w:val="28"/>
        </w:rPr>
        <w:t>deepvk/LLaVA-Instruct-ru</w:t>
      </w:r>
      <w:r>
        <w:rPr>
          <w:rFonts w:cs="Times New Roman" w:ascii="Times New Roman" w:hAnsi="Times New Roman"/>
          <w:b/>
          <w:color w:val="000000"/>
          <w:sz w:val="28"/>
          <w:szCs w:val="28"/>
        </w:rPr>
        <w:t>:</w:t>
      </w:r>
      <w:r>
        <w:rPr>
          <w:rFonts w:cs="Times New Roman" w:ascii="Times New Roman" w:hAnsi="Times New Roman"/>
          <w:color w:val="000000"/>
          <w:sz w:val="28"/>
          <w:szCs w:val="28"/>
        </w:rPr>
        <w:t xml:space="preserve"> Русскоязычный инструктивный датасет, содержащий 144 тысячи пар «изображение–диалог», созданный для обучения моделей разбору сложных инструкции и выстраиванию связных диалогов по изображениям. </w:t>
      </w:r>
    </w:p>
    <w:p>
      <w:pPr>
        <w:pStyle w:val="BodyText"/>
        <w:numPr>
          <w:ilvl w:val="0"/>
          <w:numId w:val="5"/>
        </w:numPr>
        <w:tabs>
          <w:tab w:val="clear" w:pos="708"/>
          <w:tab w:val="left" w:pos="0" w:leader="none"/>
        </w:tabs>
        <w:spacing w:lineRule="auto" w:line="360" w:before="0" w:after="0"/>
        <w:ind w:hanging="283" w:left="709" w:right="0"/>
        <w:jc w:val="both"/>
        <w:rPr/>
      </w:pPr>
      <w:bookmarkStart w:id="66" w:name="p-rc_137f0bd3418babf6-246"/>
      <w:bookmarkEnd w:id="66"/>
      <w:r>
        <w:rPr>
          <w:rStyle w:val="Style18"/>
          <w:rFonts w:ascii="Times New Roman" w:hAnsi="Times New Roman"/>
          <w:b/>
          <w:color w:val="000000"/>
          <w:sz w:val="28"/>
          <w:szCs w:val="28"/>
        </w:rPr>
        <w:t>deepvk/GQA-ru</w:t>
      </w:r>
      <w:r>
        <w:rPr>
          <w:rFonts w:cs="Times New Roman" w:ascii="Times New Roman" w:hAnsi="Times New Roman"/>
          <w:b/>
          <w:color w:val="000000"/>
          <w:sz w:val="28"/>
          <w:szCs w:val="28"/>
        </w:rPr>
        <w:t xml:space="preserve"> и </w:t>
      </w:r>
      <w:r>
        <w:rPr>
          <w:rStyle w:val="Style18"/>
          <w:rFonts w:ascii="Times New Roman" w:hAnsi="Times New Roman"/>
          <w:b/>
          <w:color w:val="000000"/>
          <w:sz w:val="28"/>
          <w:szCs w:val="28"/>
        </w:rPr>
        <w:t>deepvk/MMBench-ru</w:t>
      </w:r>
      <w:r>
        <w:rPr>
          <w:rFonts w:cs="Times New Roman" w:ascii="Times New Roman" w:hAnsi="Times New Roman"/>
          <w:b/>
          <w:color w:val="000000"/>
          <w:sz w:val="28"/>
          <w:szCs w:val="28"/>
        </w:rPr>
        <w:t>:</w:t>
      </w:r>
      <w:r>
        <w:rPr>
          <w:rFonts w:cs="Times New Roman" w:ascii="Times New Roman" w:hAnsi="Times New Roman"/>
          <w:color w:val="000000"/>
          <w:sz w:val="28"/>
          <w:szCs w:val="28"/>
        </w:rPr>
        <w:t xml:space="preserve"> Адаптированные и переведенные на русский язык наборы данных и бенчмарки для оценки пространственного мышления и общего мультимодального понимания. </w:t>
      </w:r>
    </w:p>
    <w:p>
      <w:pPr>
        <w:pStyle w:val="BodyText"/>
        <w:tabs>
          <w:tab w:val="clear" w:pos="708"/>
          <w:tab w:val="left" w:pos="0" w:leader="none"/>
        </w:tabs>
        <w:spacing w:lineRule="auto" w:line="360" w:before="0" w:after="0"/>
        <w:ind w:hanging="283" w:left="709" w:right="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Heading3"/>
        <w:tabs>
          <w:tab w:val="clear" w:pos="708"/>
          <w:tab w:val="left" w:pos="0" w:leader="none"/>
        </w:tabs>
        <w:spacing w:lineRule="auto" w:line="360" w:before="0" w:after="0"/>
        <w:ind w:hanging="283" w:left="709" w:right="0"/>
        <w:jc w:val="both"/>
        <w:rPr>
          <w:rFonts w:ascii="Times New Roman" w:hAnsi="Times New Roman" w:eastAsia="" w:cs="Times New Roman"/>
          <w:color w:val="000000"/>
          <w:sz w:val="28"/>
          <w:szCs w:val="28"/>
        </w:rPr>
      </w:pPr>
      <w:bookmarkStart w:id="67" w:name="__RefHeading___Toc23944_423497163"/>
      <w:bookmarkEnd w:id="67"/>
      <w:r>
        <w:rPr>
          <w:rStyle w:val="Strong"/>
          <w:rFonts w:eastAsia="" w:cs="Times New Roman" w:ascii="Times New Roman" w:hAnsi="Times New Roman"/>
          <w:b/>
          <w:bCs/>
          <w:color w:val="000000"/>
          <w:sz w:val="28"/>
          <w:szCs w:val="28"/>
        </w:rPr>
        <w:t>1.2.1. Визуальные энкодеры</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Одним из ключевых компонентов любой современной визуально-языковой модели является визуальный энкодер (Image Encoder), который отвечает за преобразование входного изображения в компактное векторное представление, пригодное для дальнейшей обработки языковой моделью. Основная задача данного компонента заключается не в распознавании отдельных объектов, а в извлечении высокоуровневых семантических признаков изображения, позволяющих описывать взаимное расположение объектов, их свойства, форму, цвет и другие характеристики.</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Необходимость использования визуального энкодера обусловлена тем, что большие языковые модели (Large Language Models, LLM) изначально разрабатывались исключительно для обработки последовательностей текстовых токенов. На вход языковой модели поступают числовые идентификаторы слов или их частей, преобразованные в эмбеддинги фиксированной размерности. Изображение же представляет собой трехмерный массив пикселей, содержащий значения интенсивности цветовых каналов RGB. Подобные данные имеют совершенно иную структуру и не могут быть непосредственно интерпретированы языковой моделью без предварительного преобразования. Именно поэтому перед передачей информации в LLM изображение должно быть представлено в виде последовательности векторных признаков, совместимых с пространством текстовых эмбеддингов.</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В большинстве современных мультимодальных архитектур для обработки изображений используется подход, основанный на разбиении изображения на небольшие области одинакового размера, называемые патчами (patches). Каждая такая область рассматривается аналогично отдельному токену в языковой модели. После разделения изображения каждый патч преобразуется в вектор признаков, отражающий локальную информацию о цвете, текстуре, форме и других визуальных характеристиках. Полученная последовательность векторов затем обрабатывается архитектурой Transformer, которая анализирует взаимосвязи между всеми участками изображения одновременно.</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Использование патчей позволяет отказаться от традиционной обработки изображения с помощью сверточных нейронных сетей (Convolutional Neural Networks, CNN), долгое время являвшихся основой большинства систем компьютерного зрения. Несмотря на высокую эффективность CNN при решении задач классификации изображений, такие архитектуры обладают рядом ограничений. Сверточные сети постепенно увеличивают область восприятия изображения за счет последовательного применения сверток, вследствие чего моделирование дальних взаимосвязей между удаленными объектами требует большого количества слоев. Кроме того, сверточные операции ориентированы преимущественно на локальные признаки и менее эффективно учитывают глобальный контекст изображения.</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Появление архитектуры Vision Transformer (ViT) стало важным этапом развития компьютерного зрения. Вместо применения сверток изображение разбивается на фиксированные патчи, после чего каждый патч рассматривается как отдельный элемент последовательности, аналогичный слову в тексте. Благодаря механизму многоголового самовнимания (Multi-Head Self-Attention) модель получает возможность учитывать взаимосвязи между всеми областями изображения независимо от расстояния между ними. Такой подход существенно улучшил качество извлечения семантических признаков и стал основой большинства современных визуально-языковых моделей.</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Одним из наиболее известных визуальных энкодеров является архитектура CLIP (Contrastive Language–Image Pre-training), разработанная компанией OpenAI. Основная идея CLIP заключается в совместном обучении модели на большом количестве пар «изображение – текст». В процессе обучения изображения и соответствующие им текстовые описания проецируются в единое пространство признаков таким образом, чтобы связанные между собой пары располагались максимально близко друг к другу, а несвязанные — наоборот, находились на значительном расстоянии. Благодаря этому модель приобретает способность сопоставлять изображения и текстовые описания без необходимости дополнительного обучения под конкретную задачу.</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Дальнейшим развитием данного подхода стала архитектура SigLIP (Sigmoid Loss for Language Image Pre-training), предложенная исследователями Google. В отличие от CLIP, где используется контрастивная функция потерь с нормализацией по всему батчу, SigLIP применяет сигмоидную функцию потерь, рассматривая каждую пару «изображение – текст» независимо от остальных примеров. Такой подход делает процесс обучения более устойчивым при использовании различных размеров батча, снижает зависимость качества модели от количества одновременно обрабатываемых примеров и обеспечивает более стабильное выравнивание визуальных и текстовых представлений.</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Практические исследования показывают, что использование SigLIP позволяет повысить качество сопоставления изображений и текстовых запросов, особенно при решении задач мультимодального поиска, генерации описаний и визуального диалога. Дополнительным преимуществом является более точное выделение локальных визуальных особенностей изображения, что особенно важно при анализе объектов одежды, где существенную роль играют цвет, фактура материала, декоративные элементы, принты и другие мелкие детали.</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Именно по этой причине в рассматриваемой работе используется модель </w:t>
      </w:r>
      <w:r>
        <w:rPr>
          <w:rStyle w:val="Strong"/>
          <w:rFonts w:cs="Times New Roman" w:ascii="Times New Roman" w:hAnsi="Times New Roman"/>
          <w:color w:val="000000"/>
          <w:sz w:val="28"/>
          <w:szCs w:val="28"/>
        </w:rPr>
        <w:t>deepvk/llava-gemma-2b-lora</w:t>
      </w:r>
      <w:r>
        <w:rPr>
          <w:rFonts w:cs="Times New Roman" w:ascii="Times New Roman" w:hAnsi="Times New Roman"/>
          <w:color w:val="000000"/>
          <w:sz w:val="28"/>
          <w:szCs w:val="28"/>
        </w:rPr>
        <w:t xml:space="preserve">, построенная на базе визуального энкодера SigLIP. Разработчики коллекции </w:t>
      </w:r>
      <w:r>
        <w:rPr>
          <w:rStyle w:val="Strong"/>
          <w:rFonts w:cs="Times New Roman" w:ascii="Times New Roman" w:hAnsi="Times New Roman"/>
          <w:color w:val="000000"/>
          <w:sz w:val="28"/>
          <w:szCs w:val="28"/>
        </w:rPr>
        <w:t>deepvk</w:t>
      </w:r>
      <w:r>
        <w:rPr>
          <w:rFonts w:cs="Times New Roman" w:ascii="Times New Roman" w:hAnsi="Times New Roman"/>
          <w:color w:val="000000"/>
          <w:sz w:val="28"/>
          <w:szCs w:val="28"/>
        </w:rPr>
        <w:t xml:space="preserve"> выбрали данную архитектуру как наиболее удачный компромисс между качеством извлечения визуальных признаков, вычислительной эффективностью и возможностью последующего дообучения модели с использованием методов PEFT и LoRA. Благодаря применению SigLIP мультимодальная модель получает более информативное представление изображения, которое затем передается через проекционный слой в языковой декодер Gemma для формирования структурированного текстового ответа.</w:t>
      </w:r>
    </w:p>
    <w:p>
      <w:pPr>
        <w:pStyle w:val="Heading3"/>
        <w:tabs>
          <w:tab w:val="clear" w:pos="708"/>
          <w:tab w:val="left" w:pos="0" w:leader="none"/>
        </w:tabs>
        <w:spacing w:lineRule="auto" w:line="360" w:before="0" w:after="0"/>
        <w:ind w:hanging="283" w:left="709" w:right="0"/>
        <w:jc w:val="both"/>
        <w:rPr>
          <w:rFonts w:ascii="Times New Roman" w:hAnsi="Times New Roman" w:eastAsia="" w:cs="Times New Roman"/>
          <w:color w:val="000000"/>
          <w:sz w:val="28"/>
          <w:szCs w:val="28"/>
        </w:rPr>
      </w:pPr>
      <w:bookmarkStart w:id="68" w:name="__RefHeading___Toc23946_423497163"/>
      <w:bookmarkEnd w:id="68"/>
      <w:r>
        <w:rPr>
          <w:rStyle w:val="Strong"/>
          <w:rFonts w:eastAsia="" w:cs="Times New Roman" w:ascii="Times New Roman" w:hAnsi="Times New Roman"/>
          <w:b/>
          <w:bCs/>
          <w:color w:val="000000"/>
          <w:sz w:val="28"/>
          <w:szCs w:val="28"/>
        </w:rPr>
        <w:t>1.2.2. Языковой декодер</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После обработки изображения визуальным энкодером полученные признаки не могут быть непосредственно представлены пользователю в понятном виде. Для преобразования извлеченной визуальной информации в осмысленный текст используется языковой декодер (Text Decoder), представляющий собой большую языковую модель (Large Language Model, LLM). Именно данный компонент отвечает за понимание пользовательской инструкции, анализ визуального контекста и последовательную генерацию текстового ответа.</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Современные языковые декодеры строятся на архитектуре Transformer и обучаются на огромных объемах текстовой информации. В процессе предварительного обучения модель формирует внутреннее представление языка, позволяющее учитывать синтаксические, семантические и контекстные связи между словами. Благодаря этому языковая модель способна не только продолжать текст, но и выполнять широкий спектр задач обработки естественного языка, включая ответы на вопросы, генерацию описаний, классификацию информации и структурирование данных.</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Основным принципом работы большинства современных языковых моделей является авторегрессионная генерация текста. Данный подход предполагает последовательное предсказание каждого следующего токена на основе всей ранее сформированной последовательности. Иными словами, модель начинает генерацию с входного контекста, содержащего системную инструкцию, пользовательский запрос и, в случае мультимодальных моделей, информацию, полученную от визуального энкодера. После этого на каждом шаге вычисляется вероятность появления всех возможных токенов словаря, выбирается наиболее подходящий вариант, который добавляется к уже сформированной последовательности и используется при генерации следующего токена. Процесс продолжается до появления специального токена окончания последовательности либо достижения установленного ограничения по длине ответа.</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Использование авторегрессионного механизма позволяет языковой модели постепенно формировать логически связный ответ с учетом всего ранее сгенерированного текста. Благодаря механизму самовнимания (Self-Attention) каждый новый токен вычисляется с учетом всей предшествующей последовательности, что обеспечивает согласованность, последовательность и семантическую целостность генерируемого текста. Именно эта особенность делает большие языковые модели эффективным инструментом для решения задач генерации описаний изображений, ведения диалога и формирования структурированных ответов.</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 современных визуально-языковых моделях наибольшее распространение получила архитектура </w:t>
      </w:r>
      <w:r>
        <w:rPr>
          <w:rStyle w:val="Strong"/>
          <w:rFonts w:cs="Times New Roman" w:ascii="Times New Roman" w:hAnsi="Times New Roman"/>
          <w:color w:val="000000"/>
          <w:sz w:val="28"/>
          <w:szCs w:val="28"/>
        </w:rPr>
        <w:t>decoder-only</w:t>
      </w:r>
      <w:r>
        <w:rPr>
          <w:rFonts w:cs="Times New Roman" w:ascii="Times New Roman" w:hAnsi="Times New Roman"/>
          <w:color w:val="000000"/>
          <w:sz w:val="28"/>
          <w:szCs w:val="28"/>
        </w:rPr>
        <w:t>, в которой используется исключительно языковой декодер без отдельного текстового энкодера. Такой подход отличается от классической схемы encoder-decoder, применяемой, например, в системах машинного перевода. В архитектуре decoder-only вся входная информация — системная инструкция, пользовательский запрос и визуальные признаки, полученные после проекции изображения, — объединяется в единую последовательность токенов, которая последовательно обрабатывается языковой моделью. Это значительно упрощает архитектуру, снижает вычислительные затраты и позволяет использовать уже существующие большие языковые модели без существенных изменений их внутреннего устройства.</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 рассматриваемой работе в качестве языкового декодера используется модель </w:t>
      </w:r>
      <w:r>
        <w:rPr>
          <w:rStyle w:val="Strong"/>
          <w:rFonts w:cs="Times New Roman" w:ascii="Times New Roman" w:hAnsi="Times New Roman"/>
          <w:color w:val="000000"/>
          <w:sz w:val="28"/>
          <w:szCs w:val="28"/>
        </w:rPr>
        <w:t>Gemma</w:t>
      </w:r>
      <w:r>
        <w:rPr>
          <w:rFonts w:cs="Times New Roman" w:ascii="Times New Roman" w:hAnsi="Times New Roman"/>
          <w:color w:val="000000"/>
          <w:sz w:val="28"/>
          <w:szCs w:val="28"/>
        </w:rPr>
        <w:t>, разработанная компанией Google. Семейство Gemma представляет собой компактные открытые языковые модели, созданные на основе исследований, применявшихся при разработке моделей Gemini. Одним из основных преимуществ Gemma является сочетание относительно небольшого количества параметров с высоким качеством понимания естественного языка и генерации связного текста. Благодаря этому модель может эффективно использоваться не только в крупных вычислительных центрах, но и на ограниченных аппаратных ресурсах, что особенно важно при локальном дообучении и последующем развертывании прикладных сервисов.</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Дополнительным преимуществом Gemma является совместимость с современными библиотеками машинного обучения, включая Hugging Face Transformers и PEFT, что значительно упрощает процесс дообучения модели с использованием адаптеров LoRA. Архитектура модели позволяет модифицировать лишь небольшую часть параметров, сохраняя при этом знания, полученные на этапе предварительного обучения. Такой подход существенно снижает требования к объему видеопамяти и времени обучения по сравнению с полным обновлением всех весов модели.</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После обработки изображения визуальным энкодером и преобразования полученных признаков проекционным слоем формируется единая мультимодальная последовательность, включающая как текстовые токены пользовательского запроса, так и информацию об изображении. Именно эта последовательность передается в языковой декодер Gemma, который последовательно генерирует ответ в соответствии с заданной инструкцией. В рамках настоящей работы результатом генерации является строго структурированное описание элементов одежды в формате JSON, содержащее сведения о типе объекта, его цвете, стиле и других атрибутах. Использование детерминированного системного промпта позволяет ограничить пространство возможных ответов и обеспечить формирование данных в заранее определенной структуре, пригодной для дальнейшей автоматической обработки программными средствами.</w:t>
      </w:r>
    </w:p>
    <w:p>
      <w:pPr>
        <w:pStyle w:val="BodyText"/>
        <w:tabs>
          <w:tab w:val="clear" w:pos="708"/>
          <w:tab w:val="left" w:pos="0" w:leader="none"/>
        </w:tabs>
        <w:spacing w:lineRule="auto" w:line="360" w:before="0" w:after="0"/>
        <w:ind w:hanging="283" w:left="709" w:right="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Heading2"/>
        <w:spacing w:lineRule="auto" w:line="360" w:before="0" w:after="0"/>
        <w:ind w:hanging="0" w:left="0" w:right="0"/>
        <w:jc w:val="both"/>
        <w:rPr>
          <w:sz w:val="28"/>
          <w:szCs w:val="28"/>
        </w:rPr>
      </w:pPr>
      <w:bookmarkStart w:id="69" w:name="__RefHeading___Toc8306_423497163"/>
      <w:bookmarkEnd w:id="69"/>
      <w:r>
        <w:rPr>
          <w:rFonts w:cs="Times New Roman" w:ascii="Times New Roman" w:hAnsi="Times New Roman"/>
          <w:b/>
          <w:color w:val="000000"/>
          <w:sz w:val="28"/>
          <w:szCs w:val="28"/>
        </w:rPr>
        <w:t>1.3. Методология обучения LLaVA и методы эффективной адаптации параметров (PEFT/LoRA)</w:t>
      </w:r>
    </w:p>
    <w:p>
      <w:pPr>
        <w:pStyle w:val="BodyText"/>
        <w:spacing w:lineRule="auto" w:line="360" w:before="0" w:after="0"/>
        <w:ind w:hanging="0" w:left="0" w:right="0"/>
        <w:jc w:val="both"/>
        <w:rPr>
          <w:sz w:val="28"/>
          <w:szCs w:val="28"/>
        </w:rPr>
      </w:pPr>
      <w:bookmarkStart w:id="70" w:name="p-rc_137f0bd3418babf6-247"/>
      <w:bookmarkStart w:id="71" w:name="p-rc_137f0bd3418babf6-248"/>
      <w:bookmarkEnd w:id="70"/>
      <w:bookmarkEnd w:id="71"/>
      <w:r>
        <w:rPr>
          <w:rFonts w:cs="Times New Roman" w:ascii="Times New Roman" w:hAnsi="Times New Roman"/>
          <w:color w:val="000000"/>
          <w:sz w:val="28"/>
          <w:szCs w:val="28"/>
        </w:rPr>
        <w:t xml:space="preserve">Стандартный пайплайн обучения моделей семейства LLaVA (Large Language and Vision Assistant) состоит из двух основных этапов: </w:t>
      </w:r>
    </w:p>
    <w:p>
      <w:pPr>
        <w:pStyle w:val="BodyText"/>
        <w:numPr>
          <w:ilvl w:val="0"/>
          <w:numId w:val="6"/>
        </w:numPr>
        <w:tabs>
          <w:tab w:val="clear" w:pos="708"/>
          <w:tab w:val="left" w:pos="0" w:leader="none"/>
        </w:tabs>
        <w:spacing w:lineRule="auto" w:line="360" w:before="0" w:after="0"/>
        <w:ind w:hanging="283" w:left="709" w:right="0"/>
        <w:jc w:val="both"/>
        <w:rPr>
          <w:sz w:val="28"/>
          <w:szCs w:val="28"/>
        </w:rPr>
      </w:pPr>
      <w:bookmarkStart w:id="72" w:name="p-rc_137f0bd3418babf6-249"/>
      <w:bookmarkEnd w:id="72"/>
      <w:r>
        <w:rPr>
          <w:rFonts w:cs="Times New Roman" w:ascii="Times New Roman" w:hAnsi="Times New Roman"/>
          <w:b/>
          <w:color w:val="000000"/>
          <w:sz w:val="28"/>
          <w:szCs w:val="28"/>
        </w:rPr>
        <w:t>Предварительное обучение проектора (Multimodal Projector Pre-training):</w:t>
      </w:r>
      <w:r>
        <w:rPr>
          <w:rFonts w:cs="Times New Roman" w:ascii="Times New Roman" w:hAnsi="Times New Roman"/>
          <w:color w:val="000000"/>
          <w:sz w:val="28"/>
          <w:szCs w:val="28"/>
        </w:rPr>
        <w:t xml:space="preserve"> На данном этапе веса визуального энкодера и языкового декодера замораживаются. Обучению подвергается только проекционный слой, задача которого — научить модель сопоставлять визуальные признаковые векторы с текстовым пространством языковой модели на наборах пар «изображение–аннотация». </w:t>
      </w:r>
    </w:p>
    <w:p>
      <w:pPr>
        <w:pStyle w:val="BodyText"/>
        <w:numPr>
          <w:ilvl w:val="0"/>
          <w:numId w:val="6"/>
        </w:numPr>
        <w:tabs>
          <w:tab w:val="clear" w:pos="708"/>
          <w:tab w:val="left" w:pos="0" w:leader="none"/>
        </w:tabs>
        <w:spacing w:lineRule="auto" w:line="360" w:before="0" w:after="0"/>
        <w:ind w:hanging="283" w:left="709" w:right="0"/>
        <w:jc w:val="both"/>
        <w:rPr/>
      </w:pPr>
      <w:bookmarkStart w:id="73" w:name="p-rc_137f0bd3418babf6-250"/>
      <w:bookmarkEnd w:id="73"/>
      <w:r>
        <w:rPr>
          <w:rFonts w:cs="Times New Roman" w:ascii="Times New Roman" w:hAnsi="Times New Roman"/>
          <w:b/>
          <w:color w:val="000000"/>
          <w:sz w:val="28"/>
          <w:szCs w:val="28"/>
        </w:rPr>
        <w:t>Инструктивное дообучение (Visual Instruction Fine-Tuning):</w:t>
      </w:r>
      <w:r>
        <w:rPr>
          <w:rFonts w:cs="Times New Roman" w:ascii="Times New Roman" w:hAnsi="Times New Roman"/>
          <w:color w:val="000000"/>
          <w:sz w:val="28"/>
          <w:szCs w:val="28"/>
        </w:rPr>
        <w:t xml:space="preserve"> Визуальный энкодер остается замороженным, тогда как проектор и текстовый декодер размораживаются и обучаются на мультимодальных диалоговых датасетах (например, </w:t>
      </w:r>
      <w:r>
        <w:rPr>
          <w:rStyle w:val="Style18"/>
          <w:rFonts w:ascii="Times New Roman" w:hAnsi="Times New Roman"/>
          <w:color w:val="000000"/>
          <w:sz w:val="28"/>
          <w:szCs w:val="28"/>
        </w:rPr>
        <w:t>LLaVA-Instruct</w:t>
      </w:r>
      <w:r>
        <w:rPr>
          <w:rFonts w:cs="Times New Roman" w:ascii="Times New Roman" w:hAnsi="Times New Roman"/>
          <w:color w:val="000000"/>
          <w:sz w:val="28"/>
          <w:szCs w:val="28"/>
        </w:rPr>
        <w:t xml:space="preserve">) для выполнения пользовательских команд. </w:t>
      </w:r>
    </w:p>
    <w:p>
      <w:pPr>
        <w:pStyle w:val="BodyText"/>
        <w:spacing w:lineRule="auto" w:line="360" w:before="0" w:after="0"/>
        <w:ind w:hanging="0" w:left="0" w:right="0"/>
        <w:jc w:val="both"/>
        <w:rPr>
          <w:sz w:val="28"/>
          <w:szCs w:val="28"/>
        </w:rPr>
      </w:pPr>
      <w:bookmarkStart w:id="74" w:name="p-rc_137f0bd3418babf6-251"/>
      <w:bookmarkEnd w:id="74"/>
      <w:r>
        <w:rPr>
          <w:rFonts w:cs="Times New Roman" w:ascii="Times New Roman" w:hAnsi="Times New Roman"/>
          <w:color w:val="000000"/>
          <w:sz w:val="28"/>
          <w:szCs w:val="28"/>
        </w:rPr>
        <w:t xml:space="preserve">При адаптации VLM под специализированные узкие задачи (например, извлечение атрибутов одежды в формат JSON) полнопараметрическое дообучение языкового декодера становится вычислительно затратным. В связи с этим применяется методология PEFT (Parameter-Efficient Fine-Tuning), в частности алгоритм </w:t>
      </w:r>
      <w:r>
        <w:rPr>
          <w:rFonts w:cs="Times New Roman" w:ascii="Times New Roman" w:hAnsi="Times New Roman"/>
          <w:b/>
          <w:color w:val="000000"/>
          <w:sz w:val="28"/>
          <w:szCs w:val="28"/>
        </w:rPr>
        <w:t>LoRA (Low-Rank Adaptation)</w:t>
      </w:r>
      <w:r>
        <w:rPr>
          <w:rFonts w:cs="Times New Roman" w:ascii="Times New Roman" w:hAnsi="Times New Roman"/>
          <w:color w:val="000000"/>
          <w:sz w:val="28"/>
          <w:szCs w:val="28"/>
        </w:rPr>
        <w:t xml:space="preserve">. </w:t>
      </w:r>
    </w:p>
    <w:p>
      <w:pPr>
        <w:pStyle w:val="BodyText"/>
        <w:spacing w:lineRule="auto" w:line="360" w:before="0" w:after="0"/>
        <w:ind w:hanging="0" w:left="0" w:right="0"/>
        <w:jc w:val="both"/>
        <w:rPr/>
      </w:pPr>
      <w:bookmarkStart w:id="75" w:name="p-rc_137f0bd3418babf6-254"/>
      <w:bookmarkEnd w:id="75"/>
      <w:r>
        <w:rPr>
          <w:rFonts w:cs="Times New Roman" w:ascii="Times New Roman" w:hAnsi="Times New Roman"/>
          <w:color w:val="000000"/>
          <w:sz w:val="28"/>
          <w:szCs w:val="28"/>
        </w:rPr>
        <w:t xml:space="preserve">Применение LoRA к проекциям механизма внимания (в частности, </w:t>
      </w:r>
      <w:r>
        <w:rPr>
          <w:rStyle w:val="Style18"/>
          <w:rFonts w:ascii="Times New Roman" w:hAnsi="Times New Roman"/>
          <w:color w:val="000000"/>
          <w:sz w:val="28"/>
          <w:szCs w:val="28"/>
        </w:rPr>
        <w:t>q_proj</w:t>
      </w:r>
      <w:r>
        <w:rPr>
          <w:rFonts w:cs="Times New Roman" w:ascii="Times New Roman" w:hAnsi="Times New Roman"/>
          <w:color w:val="000000"/>
          <w:sz w:val="28"/>
          <w:szCs w:val="28"/>
        </w:rPr>
        <w:t xml:space="preserve"> и </w:t>
      </w:r>
      <w:r>
        <w:rPr>
          <w:rStyle w:val="Style18"/>
          <w:rFonts w:ascii="Times New Roman" w:hAnsi="Times New Roman"/>
          <w:color w:val="000000"/>
          <w:sz w:val="28"/>
          <w:szCs w:val="28"/>
        </w:rPr>
        <w:t>v_proj</w:t>
      </w:r>
      <w:r>
        <w:rPr>
          <w:rFonts w:cs="Times New Roman" w:ascii="Times New Roman" w:hAnsi="Times New Roman"/>
          <w:color w:val="000000"/>
          <w:sz w:val="28"/>
          <w:szCs w:val="28"/>
        </w:rPr>
        <w:t xml:space="preserve">) позволяет сократить количество обучаемых параметров до доли процента от общего объема модели. Это делает возможным качественную адаптацию VLM под генерацию строго структурированного текста прямо на потребительских GPU уровня NVIDIA T4 (15 ГБ VRAM). </w:t>
      </w:r>
    </w:p>
    <w:p>
      <w:pPr>
        <w:pStyle w:val="Heading2"/>
        <w:spacing w:lineRule="auto" w:line="360" w:before="0" w:after="0"/>
        <w:ind w:hanging="0" w:left="0" w:right="0"/>
        <w:jc w:val="both"/>
        <w:rPr>
          <w:sz w:val="28"/>
          <w:szCs w:val="28"/>
        </w:rPr>
      </w:pPr>
      <w:bookmarkStart w:id="76" w:name="__RefHeading___Toc8308_423497163"/>
      <w:bookmarkEnd w:id="76"/>
      <w:r>
        <w:rPr>
          <w:rFonts w:cs="Times New Roman" w:ascii="Times New Roman" w:hAnsi="Times New Roman"/>
          <w:b/>
          <w:color w:val="000000"/>
          <w:sz w:val="28"/>
          <w:szCs w:val="28"/>
        </w:rPr>
        <w:t>1.4. Метрики оценки и бенчмарки мультимодального понимания</w:t>
      </w:r>
    </w:p>
    <w:p>
      <w:pPr>
        <w:pStyle w:val="BodyText"/>
        <w:spacing w:lineRule="auto" w:line="360" w:before="0" w:after="0"/>
        <w:ind w:hanging="0" w:left="0" w:right="0"/>
        <w:jc w:val="both"/>
        <w:rPr>
          <w:sz w:val="28"/>
          <w:szCs w:val="28"/>
        </w:rPr>
      </w:pPr>
      <w:bookmarkStart w:id="77" w:name="p-rc_137f0bd3418babf6-256"/>
      <w:bookmarkStart w:id="78" w:name="p-rc_137f0bd3418babf6-255"/>
      <w:bookmarkEnd w:id="77"/>
      <w:bookmarkEnd w:id="78"/>
      <w:r>
        <w:rPr>
          <w:rFonts w:cs="Times New Roman" w:ascii="Times New Roman" w:hAnsi="Times New Roman"/>
          <w:color w:val="000000"/>
          <w:sz w:val="28"/>
          <w:szCs w:val="28"/>
        </w:rPr>
        <w:t xml:space="preserve">Оценка качества работы визуально-языковых моделей выполняется с использованием специализированных стандартизированных наборов тестов: </w:t>
      </w:r>
    </w:p>
    <w:p>
      <w:pPr>
        <w:pStyle w:val="BodyText"/>
        <w:numPr>
          <w:ilvl w:val="0"/>
          <w:numId w:val="7"/>
        </w:numPr>
        <w:tabs>
          <w:tab w:val="clear" w:pos="708"/>
          <w:tab w:val="left" w:pos="0" w:leader="none"/>
        </w:tabs>
        <w:spacing w:lineRule="auto" w:line="360" w:before="0" w:after="0"/>
        <w:ind w:hanging="283" w:left="709" w:right="0"/>
        <w:jc w:val="both"/>
        <w:rPr>
          <w:sz w:val="28"/>
          <w:szCs w:val="28"/>
        </w:rPr>
      </w:pPr>
      <w:bookmarkStart w:id="79" w:name="p-rc_137f0bd3418babf6-257"/>
      <w:bookmarkEnd w:id="79"/>
      <w:r>
        <w:rPr>
          <w:rFonts w:cs="Times New Roman" w:ascii="Times New Roman" w:hAnsi="Times New Roman"/>
          <w:b/>
          <w:color w:val="000000"/>
          <w:sz w:val="28"/>
          <w:szCs w:val="28"/>
        </w:rPr>
        <w:t>MMMU (Massive Multi-discipline Multimodal Understanding):</w:t>
      </w:r>
      <w:r>
        <w:rPr>
          <w:rFonts w:cs="Times New Roman" w:ascii="Times New Roman" w:hAnsi="Times New Roman"/>
          <w:color w:val="000000"/>
          <w:sz w:val="28"/>
          <w:szCs w:val="28"/>
        </w:rPr>
        <w:t xml:space="preserve"> Комплексный бенчмарк из 11.5 тысяч мультидисциплинарных задач, требующий университетского уровня знаний и сложных логических рассуждений по графическим материалам. </w:t>
      </w:r>
    </w:p>
    <w:p>
      <w:pPr>
        <w:pStyle w:val="BodyText"/>
        <w:numPr>
          <w:ilvl w:val="0"/>
          <w:numId w:val="7"/>
        </w:numPr>
        <w:tabs>
          <w:tab w:val="clear" w:pos="708"/>
          <w:tab w:val="left" w:pos="0" w:leader="none"/>
        </w:tabs>
        <w:spacing w:lineRule="auto" w:line="360" w:before="0" w:after="0"/>
        <w:ind w:hanging="283" w:left="709" w:right="0"/>
        <w:jc w:val="both"/>
        <w:rPr/>
      </w:pPr>
      <w:bookmarkStart w:id="80" w:name="p-rc_137f0bd3418babf6-258"/>
      <w:bookmarkEnd w:id="80"/>
      <w:r>
        <w:rPr>
          <w:rFonts w:cs="Times New Roman" w:ascii="Times New Roman" w:hAnsi="Times New Roman"/>
          <w:b/>
          <w:color w:val="000000"/>
          <w:sz w:val="28"/>
          <w:szCs w:val="28"/>
        </w:rPr>
        <w:t>MMBench / MMBench-ru:</w:t>
      </w:r>
      <w:r>
        <w:rPr>
          <w:rFonts w:cs="Times New Roman" w:ascii="Times New Roman" w:hAnsi="Times New Roman"/>
          <w:color w:val="000000"/>
          <w:sz w:val="28"/>
          <w:szCs w:val="28"/>
        </w:rPr>
        <w:t xml:space="preserve"> Бенчмарк для систематической оценки 20 различных навыков VLM (включая распознавание объектов, OCR и локализацию) с применением методологии </w:t>
      </w:r>
      <w:r>
        <w:rPr>
          <w:rStyle w:val="Style18"/>
          <w:rFonts w:ascii="Times New Roman" w:hAnsi="Times New Roman"/>
          <w:color w:val="000000"/>
          <w:sz w:val="28"/>
          <w:szCs w:val="28"/>
        </w:rPr>
        <w:t>CircularEval</w:t>
      </w:r>
      <w:r>
        <w:rPr>
          <w:rFonts w:cs="Times New Roman" w:ascii="Times New Roman" w:hAnsi="Times New Roman"/>
          <w:color w:val="000000"/>
          <w:sz w:val="28"/>
          <w:szCs w:val="28"/>
        </w:rPr>
        <w:t xml:space="preserve"> (перемешивание вариантов ответов для исключения случайного угадывания). </w:t>
      </w:r>
    </w:p>
    <w:p>
      <w:pPr>
        <w:pStyle w:val="BodyText"/>
        <w:numPr>
          <w:ilvl w:val="0"/>
          <w:numId w:val="7"/>
        </w:numPr>
        <w:tabs>
          <w:tab w:val="clear" w:pos="708"/>
          <w:tab w:val="left" w:pos="0" w:leader="none"/>
        </w:tabs>
        <w:spacing w:lineRule="auto" w:line="360" w:before="0" w:after="0"/>
        <w:ind w:hanging="283" w:left="709" w:right="0"/>
        <w:jc w:val="both"/>
        <w:rPr>
          <w:sz w:val="28"/>
          <w:szCs w:val="28"/>
        </w:rPr>
      </w:pPr>
      <w:bookmarkStart w:id="81" w:name="p-rc_137f0bd3418babf6-259"/>
      <w:bookmarkEnd w:id="81"/>
      <w:r>
        <w:rPr>
          <w:rFonts w:cs="Times New Roman" w:ascii="Times New Roman" w:hAnsi="Times New Roman"/>
          <w:b/>
          <w:color w:val="000000"/>
          <w:sz w:val="28"/>
          <w:szCs w:val="28"/>
        </w:rPr>
        <w:t>Валидация синтаксической корректности (JSON/Structured Output Parsing Rate):</w:t>
      </w:r>
      <w:r>
        <w:rPr>
          <w:rFonts w:cs="Times New Roman" w:ascii="Times New Roman" w:hAnsi="Times New Roman"/>
          <w:color w:val="000000"/>
          <w:sz w:val="28"/>
          <w:szCs w:val="28"/>
        </w:rPr>
        <w:t xml:space="preserve"> При решении прикладных задач извлечения атрибутов ключевой метрикой является доля откликов модели, успешно прошедшая автоматический парсинг JSON-десериализатором без синтаксических ошибок. </w:t>
      </w:r>
    </w:p>
    <w:p>
      <w:pPr>
        <w:pStyle w:val="Heading3"/>
        <w:tabs>
          <w:tab w:val="clear" w:pos="708"/>
          <w:tab w:val="left" w:pos="0" w:leader="none"/>
        </w:tabs>
        <w:spacing w:lineRule="auto" w:line="360" w:before="0" w:after="0"/>
        <w:ind w:hanging="283" w:left="709" w:right="0"/>
        <w:jc w:val="both"/>
        <w:rPr>
          <w:sz w:val="28"/>
          <w:szCs w:val="28"/>
        </w:rPr>
      </w:pPr>
      <w:r>
        <w:rPr>
          <w:rFonts w:cs="Times New Roman" w:ascii="Times New Roman" w:hAnsi="Times New Roman"/>
          <w:color w:val="000000"/>
          <w:sz w:val="28"/>
          <w:szCs w:val="28"/>
        </w:rPr>
      </w:r>
    </w:p>
    <w:p>
      <w:pPr>
        <w:pStyle w:val="Heading3"/>
        <w:tabs>
          <w:tab w:val="clear" w:pos="708"/>
          <w:tab w:val="left" w:pos="0" w:leader="none"/>
        </w:tabs>
        <w:spacing w:lineRule="auto" w:line="360"/>
        <w:jc w:val="both"/>
        <w:rPr>
          <w:rFonts w:ascii="Times New Roman" w:hAnsi="Times New Roman" w:eastAsia="" w:cs="Times New Roman"/>
          <w:color w:val="000000"/>
          <w:sz w:val="28"/>
          <w:szCs w:val="28"/>
        </w:rPr>
      </w:pPr>
      <w:bookmarkStart w:id="82" w:name="__RefHeading___Toc23948_423497163"/>
      <w:bookmarkEnd w:id="82"/>
      <w:r>
        <w:rPr>
          <w:rStyle w:val="Strong"/>
          <w:rFonts w:eastAsia="" w:cs="Times New Roman" w:ascii="Times New Roman" w:hAnsi="Times New Roman"/>
          <w:b/>
          <w:bCs/>
          <w:color w:val="000000"/>
          <w:sz w:val="28"/>
          <w:szCs w:val="28"/>
        </w:rPr>
        <w:t>1.4.</w:t>
      </w:r>
      <w:r>
        <w:rPr>
          <w:rStyle w:val="Strong"/>
          <w:rFonts w:eastAsia="" w:cs="Times New Roman" w:ascii="Times New Roman" w:hAnsi="Times New Roman"/>
          <w:b/>
          <w:bCs/>
          <w:color w:val="000000"/>
          <w:sz w:val="28"/>
          <w:szCs w:val="28"/>
        </w:rPr>
        <w:t>1</w:t>
      </w:r>
      <w:r>
        <w:rPr>
          <w:rStyle w:val="Strong"/>
          <w:rFonts w:eastAsia="" w:cs="Times New Roman" w:ascii="Times New Roman" w:hAnsi="Times New Roman"/>
          <w:b/>
          <w:bCs/>
          <w:color w:val="000000"/>
          <w:sz w:val="28"/>
          <w:szCs w:val="28"/>
        </w:rPr>
        <w:t>. Коллекция deepvk</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Несмотря на большое количество открытых мультимодальных моделей, представленных на платформе Hugging Face, большинство из них первоначально разрабатывались для работы с английским языком. Это существенно ограничивает качество обработки русскоязычных запросов, поскольку многие модели обучались преимущественно на англоязычных текстах и наборах данных. Для решения данной проблемы была создана открытая коллекция </w:t>
      </w:r>
      <w:r>
        <w:rPr>
          <w:rStyle w:val="Strong"/>
          <w:rFonts w:cs="Times New Roman" w:ascii="Times New Roman" w:hAnsi="Times New Roman"/>
          <w:color w:val="000000"/>
          <w:sz w:val="28"/>
          <w:szCs w:val="28"/>
        </w:rPr>
        <w:t>deepvk</w:t>
      </w:r>
      <w:r>
        <w:rPr>
          <w:rFonts w:cs="Times New Roman" w:ascii="Times New Roman" w:hAnsi="Times New Roman"/>
          <w:color w:val="000000"/>
          <w:sz w:val="28"/>
          <w:szCs w:val="28"/>
        </w:rPr>
        <w:t>, объединяющая модели и датасеты, адаптированные для работы с русским языком и ориентированные на развитие отечественных исследований в области мультимодального искусственного интеллекта.</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Коллекция </w:t>
      </w:r>
      <w:r>
        <w:rPr>
          <w:rStyle w:val="Strong"/>
          <w:rFonts w:cs="Times New Roman" w:ascii="Times New Roman" w:hAnsi="Times New Roman"/>
          <w:color w:val="000000"/>
          <w:sz w:val="28"/>
          <w:szCs w:val="28"/>
        </w:rPr>
        <w:t>deepvk</w:t>
      </w:r>
      <w:r>
        <w:rPr>
          <w:rFonts w:cs="Times New Roman" w:ascii="Times New Roman" w:hAnsi="Times New Roman"/>
          <w:color w:val="000000"/>
          <w:sz w:val="28"/>
          <w:szCs w:val="28"/>
        </w:rPr>
        <w:t xml:space="preserve"> представляет собой совокупность открытых моделей, наборов данных и сопутствующих материалов, опубликованных компанией VK на платформе Hugging Face. Основной целью проекта является предоставление исследователям и разработчикам готовых инструментов для создания мультимодальных интеллектуальных систем, способных одновременно анализировать изображения и текстовую информацию. Благодаря открытому распространению моделей становится возможным воспроизводить результаты исследований, выполнять собственное дообучение моделей и создавать прикладные решения без необходимости обучения архитектур с нуля.</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Одной из основных задач коллекции является развитие русскоязычных Vision-Language моделей. Для этого разработчики подготовили как сами мультимодальные модели, так и специализированные наборы данных, позволяющие выполнять обучение, инструкционную настройку (Instruction Tuning) и последующую оценку качества работы моделей. Такой комплексный подход обеспечивает совместимость всех компонентов между собой и значительно упрощает проведение экспериментов.</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 состав коллекции входят несколько открытых мультимодальных моделей, основанных на современных архитектурах больших языковых моделей. Одной из наиболее компактных является модель </w:t>
      </w:r>
      <w:r>
        <w:rPr>
          <w:rStyle w:val="Strong"/>
          <w:rFonts w:cs="Times New Roman" w:ascii="Times New Roman" w:hAnsi="Times New Roman"/>
          <w:color w:val="000000"/>
          <w:sz w:val="28"/>
          <w:szCs w:val="28"/>
        </w:rPr>
        <w:t>deepvk/llava-gemma-2b-lora</w:t>
      </w:r>
      <w:r>
        <w:rPr>
          <w:rFonts w:cs="Times New Roman" w:ascii="Times New Roman" w:hAnsi="Times New Roman"/>
          <w:color w:val="000000"/>
          <w:sz w:val="28"/>
          <w:szCs w:val="28"/>
        </w:rPr>
        <w:t xml:space="preserve">, использующая языковую модель Gemma и визуальный энкодер SigLIP. Благодаря сравнительно небольшому количеству параметров она может использоваться на персональных компьютерах и подходит для проведения исследовательских работ, связанных с дообучением и адаптацией мультимодальных моделей. Для решения более сложных задач разработчиками также представлена модель </w:t>
      </w:r>
      <w:r>
        <w:rPr>
          <w:rStyle w:val="Strong"/>
          <w:rFonts w:cs="Times New Roman" w:ascii="Times New Roman" w:hAnsi="Times New Roman"/>
          <w:color w:val="000000"/>
          <w:sz w:val="28"/>
          <w:szCs w:val="28"/>
        </w:rPr>
        <w:t>deepvk/llava-saiga-8b</w:t>
      </w:r>
      <w:r>
        <w:rPr>
          <w:rFonts w:cs="Times New Roman" w:ascii="Times New Roman" w:hAnsi="Times New Roman"/>
          <w:color w:val="000000"/>
          <w:sz w:val="28"/>
          <w:szCs w:val="28"/>
        </w:rPr>
        <w:t>, построенная на основе языковой модели Saiga и обладающая значительно большим количеством параметров, что позволяет получать более качественные ответы при увеличении требований к вычислительным ресурсам.</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Помимо моделей, коллекция включает несколько специализированных русскоязычных датасетов, предназначенных для различных этапов разработки мультимодальных систем. Для инструкционного обучения используется датасет </w:t>
      </w:r>
      <w:r>
        <w:rPr>
          <w:rStyle w:val="Strong"/>
          <w:rFonts w:cs="Times New Roman" w:ascii="Times New Roman" w:hAnsi="Times New Roman"/>
          <w:color w:val="000000"/>
          <w:sz w:val="28"/>
          <w:szCs w:val="28"/>
        </w:rPr>
        <w:t>LLaVA-Instruct-ru</w:t>
      </w:r>
      <w:r>
        <w:rPr>
          <w:rFonts w:cs="Times New Roman" w:ascii="Times New Roman" w:hAnsi="Times New Roman"/>
          <w:color w:val="000000"/>
          <w:sz w:val="28"/>
          <w:szCs w:val="28"/>
        </w:rPr>
        <w:t>, содержащий пары изображений и текстовых инструкций на русском языке. Данный набор данных применяется для формирования у модели способности понимать пользовательские запросы и генерировать ответы в форме естественного языка.</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Для оценки способности модели анализировать содержимое изображений используется датасет </w:t>
      </w:r>
      <w:r>
        <w:rPr>
          <w:rStyle w:val="Strong"/>
          <w:rFonts w:cs="Times New Roman" w:ascii="Times New Roman" w:hAnsi="Times New Roman"/>
          <w:color w:val="000000"/>
          <w:sz w:val="28"/>
          <w:szCs w:val="28"/>
        </w:rPr>
        <w:t>GQA-ru</w:t>
      </w:r>
      <w:r>
        <w:rPr>
          <w:rFonts w:cs="Times New Roman" w:ascii="Times New Roman" w:hAnsi="Times New Roman"/>
          <w:color w:val="000000"/>
          <w:sz w:val="28"/>
          <w:szCs w:val="28"/>
        </w:rPr>
        <w:t>, представляющий собой русскоязычную адаптацию известного набора данных Graph Question Answering. Вопросы данного датасета требуют от модели не только распознавания объектов, но и понимания их взаимного расположения, свойств и логических связей между элементами изображения.</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Комплексная оценка качества мультимодальных моделей осуществляется с использованием датасета </w:t>
      </w:r>
      <w:r>
        <w:rPr>
          <w:rStyle w:val="Strong"/>
          <w:rFonts w:cs="Times New Roman" w:ascii="Times New Roman" w:hAnsi="Times New Roman"/>
          <w:color w:val="000000"/>
          <w:sz w:val="28"/>
          <w:szCs w:val="28"/>
        </w:rPr>
        <w:t>MMBench-ru</w:t>
      </w:r>
      <w:r>
        <w:rPr>
          <w:rFonts w:cs="Times New Roman" w:ascii="Times New Roman" w:hAnsi="Times New Roman"/>
          <w:color w:val="000000"/>
          <w:sz w:val="28"/>
          <w:szCs w:val="28"/>
        </w:rPr>
        <w:t>, включающего широкий набор заданий различной сложности. Данный набор данных позволяет оценивать способность моделей решать задачи визуального понимания, отвечать на вопросы по изображениям, анализировать сцены и сопоставлять визуальную и текстовую информацию. Использование нескольких специализированных датасетов обеспечивает всестороннюю проверку качества мультимодальных моделей и позволяет объективно сравнивать различные архитектуры.</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Важным преимуществом коллекции </w:t>
      </w:r>
      <w:r>
        <w:rPr>
          <w:rStyle w:val="Strong"/>
          <w:rFonts w:cs="Times New Roman" w:ascii="Times New Roman" w:hAnsi="Times New Roman"/>
          <w:color w:val="000000"/>
          <w:sz w:val="28"/>
          <w:szCs w:val="28"/>
        </w:rPr>
        <w:t>deepvk</w:t>
      </w:r>
      <w:r>
        <w:rPr>
          <w:rFonts w:cs="Times New Roman" w:ascii="Times New Roman" w:hAnsi="Times New Roman"/>
          <w:color w:val="000000"/>
          <w:sz w:val="28"/>
          <w:szCs w:val="28"/>
        </w:rPr>
        <w:t xml:space="preserve"> является ее ориентированность на русский язык. В отличие от большинства зарубежных мультимодальных моделей, обучение которых проводилось преимущественно на англоязычных данных, модели и датасеты коллекции учитывают особенности русской грамматики, синтаксиса и лексики. Это позволяет существенно повысить качество обработки русскоязычных запросов, генерации описаний изображений и выполнения инструкций пользователей без необходимости дополнительного перевода текста на английский язык.</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Дополнительным преимуществом является полная интеграция всех компонентов коллекции с экосистемой Hugging Face. Модели поддерживаются библиотекой Transformers, распространяются в открытом виде и могут быть использованы совместно с современными инструментами дообучения, такими как PEFT и LoRA. Благодаря этому разработчики получают возможность не только использовать готовые мультимодальные модели, но и адаптировать их под специализированные прикладные задачи с минимальными вычислительными затратами.</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 рамках настоящей работы коллекция </w:t>
      </w:r>
      <w:r>
        <w:rPr>
          <w:rStyle w:val="Strong"/>
          <w:rFonts w:cs="Times New Roman" w:ascii="Times New Roman" w:hAnsi="Times New Roman"/>
          <w:color w:val="000000"/>
          <w:sz w:val="28"/>
          <w:szCs w:val="28"/>
        </w:rPr>
        <w:t>deepvk</w:t>
      </w:r>
      <w:r>
        <w:rPr>
          <w:rFonts w:cs="Times New Roman" w:ascii="Times New Roman" w:hAnsi="Times New Roman"/>
          <w:color w:val="000000"/>
          <w:sz w:val="28"/>
          <w:szCs w:val="28"/>
        </w:rPr>
        <w:t xml:space="preserve"> была выбрана в качестве основной технологической базы для разработки мультимодального ассистента интернет-магазина одежды. Такое решение обусловлено доступностью открытых моделей, наличием русскоязычных датасетов, совместимостью с библиотекой Transformers и возможностью последующего дообучения модели на предметной области. Использование единой экосистемы моделей и наборов данных позволяет существенно сократить время разработки и сосредоточить внимание на решении прикладной задачи анализа изображений одежды и формирования структурированного описания их характеристик.</w:t>
      </w:r>
    </w:p>
    <w:p>
      <w:pPr>
        <w:pStyle w:val="BodyText"/>
        <w:tabs>
          <w:tab w:val="clear" w:pos="708"/>
          <w:tab w:val="left" w:pos="0" w:leader="none"/>
        </w:tabs>
        <w:spacing w:lineRule="auto" w:line="36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BodyText"/>
        <w:tabs>
          <w:tab w:val="clear" w:pos="708"/>
          <w:tab w:val="left" w:pos="0" w:leader="none"/>
        </w:tabs>
        <w:spacing w:lineRule="auto" w:line="360" w:before="0" w:after="0"/>
        <w:ind w:hanging="283" w:left="709" w:right="0"/>
        <w:jc w:val="both"/>
        <w:rPr>
          <w:sz w:val="28"/>
          <w:szCs w:val="28"/>
        </w:rPr>
      </w:pPr>
      <w:r>
        <w:rPr>
          <w:rFonts w:cs="Times New Roman" w:ascii="Times New Roman" w:hAnsi="Times New Roman"/>
          <w:color w:val="000000"/>
          <w:sz w:val="28"/>
          <w:szCs w:val="28"/>
        </w:rPr>
      </w:r>
    </w:p>
    <w:p>
      <w:pPr>
        <w:pStyle w:val="Heading2"/>
        <w:spacing w:lineRule="auto" w:line="360" w:before="0" w:after="0"/>
        <w:ind w:hanging="0" w:left="0" w:right="0"/>
        <w:jc w:val="both"/>
        <w:rPr>
          <w:sz w:val="28"/>
          <w:szCs w:val="28"/>
        </w:rPr>
      </w:pPr>
      <w:bookmarkStart w:id="83" w:name="__RefHeading___Toc8310_423497163"/>
      <w:bookmarkEnd w:id="83"/>
      <w:r>
        <w:rPr>
          <w:rFonts w:cs="Times New Roman" w:ascii="Times New Roman" w:hAnsi="Times New Roman"/>
          <w:b/>
          <w:color w:val="000000"/>
          <w:sz w:val="28"/>
          <w:szCs w:val="28"/>
        </w:rPr>
        <w:tab/>
        <w:t>1.5. Выводы по разделу 1</w:t>
      </w:r>
    </w:p>
    <w:p>
      <w:pPr>
        <w:pStyle w:val="BodyText"/>
        <w:numPr>
          <w:ilvl w:val="0"/>
          <w:numId w:val="8"/>
        </w:numPr>
        <w:tabs>
          <w:tab w:val="clear" w:pos="708"/>
          <w:tab w:val="left" w:pos="0" w:leader="none"/>
        </w:tabs>
        <w:spacing w:lineRule="auto" w:line="360" w:before="0" w:after="0"/>
        <w:ind w:hanging="283" w:left="709" w:right="0"/>
        <w:jc w:val="both"/>
        <w:rPr>
          <w:sz w:val="28"/>
          <w:szCs w:val="28"/>
        </w:rPr>
      </w:pPr>
      <w:bookmarkStart w:id="84" w:name="p-rc_137f0bd3418babf6-260"/>
      <w:bookmarkStart w:id="85" w:name="p-rc_137f0bd3418babf6-261"/>
      <w:bookmarkEnd w:id="84"/>
      <w:bookmarkEnd w:id="85"/>
      <w:r>
        <w:rPr>
          <w:rFonts w:cs="Times New Roman" w:ascii="Times New Roman" w:hAnsi="Times New Roman"/>
          <w:color w:val="000000"/>
          <w:sz w:val="28"/>
          <w:szCs w:val="28"/>
        </w:rPr>
        <w:t xml:space="preserve">Архитектура VLM на базе LLaVA-подхода обеспечивает гибкую интеграцию визуального энкодера и языкового декодера через проекционный слой. </w:t>
      </w:r>
    </w:p>
    <w:p>
      <w:pPr>
        <w:pStyle w:val="BodyText"/>
        <w:numPr>
          <w:ilvl w:val="0"/>
          <w:numId w:val="8"/>
        </w:numPr>
        <w:tabs>
          <w:tab w:val="clear" w:pos="708"/>
          <w:tab w:val="left" w:pos="0" w:leader="none"/>
        </w:tabs>
        <w:spacing w:lineRule="auto" w:line="360" w:before="0" w:after="0"/>
        <w:ind w:hanging="283" w:left="709" w:right="0"/>
        <w:jc w:val="both"/>
        <w:rPr/>
      </w:pPr>
      <w:bookmarkStart w:id="86" w:name="p-rc_137f0bd3418babf6-262"/>
      <w:bookmarkEnd w:id="86"/>
      <w:r>
        <w:rPr>
          <w:rFonts w:cs="Times New Roman" w:ascii="Times New Roman" w:hAnsi="Times New Roman"/>
          <w:color w:val="000000"/>
          <w:sz w:val="28"/>
          <w:szCs w:val="28"/>
        </w:rPr>
        <w:t xml:space="preserve">Выбор компактной базовой модели </w:t>
      </w:r>
      <w:r>
        <w:rPr>
          <w:rStyle w:val="Style18"/>
          <w:rFonts w:ascii="Times New Roman" w:hAnsi="Times New Roman"/>
          <w:color w:val="000000"/>
          <w:sz w:val="28"/>
          <w:szCs w:val="28"/>
        </w:rPr>
        <w:t>deepvk/llava-gemma-2b-lora</w:t>
      </w:r>
      <w:r>
        <w:rPr>
          <w:rFonts w:cs="Times New Roman" w:ascii="Times New Roman" w:hAnsi="Times New Roman"/>
          <w:color w:val="000000"/>
          <w:sz w:val="28"/>
          <w:szCs w:val="28"/>
        </w:rPr>
        <w:t xml:space="preserve"> из открытой коллекции deepvk обусловлен оптимальным соотношением высокой производительности, минимального потребления видеопамяти и хорошей адаптации под русский язык. </w:t>
      </w:r>
    </w:p>
    <w:p>
      <w:pPr>
        <w:pStyle w:val="BodyText"/>
        <w:numPr>
          <w:ilvl w:val="0"/>
          <w:numId w:val="8"/>
        </w:numPr>
        <w:tabs>
          <w:tab w:val="clear" w:pos="708"/>
          <w:tab w:val="left" w:pos="0" w:leader="none"/>
        </w:tabs>
        <w:spacing w:lineRule="auto" w:line="360" w:before="0" w:after="0"/>
        <w:ind w:hanging="283" w:left="709" w:right="0"/>
        <w:jc w:val="both"/>
        <w:rPr/>
      </w:pPr>
      <w:bookmarkStart w:id="87" w:name="p-rc_137f0bd3418babf6-263"/>
      <w:bookmarkEnd w:id="87"/>
      <w:r>
        <w:rPr>
          <w:rFonts w:cs="Times New Roman" w:ascii="Times New Roman" w:hAnsi="Times New Roman"/>
          <w:color w:val="000000"/>
          <w:sz w:val="28"/>
          <w:szCs w:val="28"/>
        </w:rPr>
        <w:t>Использование метода LoRA в сочетании с техникой маскирования потерь на промпте (</w:t>
      </w:r>
      <w:r>
        <w:rPr>
          <w:rStyle w:val="Style18"/>
          <w:rFonts w:ascii="Times New Roman" w:hAnsi="Times New Roman"/>
          <w:color w:val="000000"/>
          <w:sz w:val="28"/>
          <w:szCs w:val="28"/>
        </w:rPr>
        <w:t>Prompt Loss Masking</w:t>
      </w:r>
      <w:r>
        <w:rPr>
          <w:rFonts w:cs="Times New Roman" w:ascii="Times New Roman" w:hAnsi="Times New Roman"/>
          <w:color w:val="000000"/>
          <w:sz w:val="28"/>
          <w:szCs w:val="28"/>
        </w:rPr>
        <w:t xml:space="preserve">) представляет собой наиболее эффективный подход для адаптации VLM под задачу вывода строго структурированных JSON-данных в условиях ограниченных вычислительных ресурсов. </w:t>
      </w:r>
    </w:p>
    <w:p>
      <w:pPr>
        <w:sectPr>
          <w:footerReference w:type="even" r:id="rId5"/>
          <w:footerReference w:type="default" r:id="rId6"/>
          <w:footerReference w:type="first" r:id="rId7"/>
          <w:type w:val="nextPage"/>
          <w:pgSz w:w="11906" w:h="16838"/>
          <w:pgMar w:left="1701" w:right="851" w:gutter="0" w:header="0" w:top="1134" w:footer="720" w:bottom="1134"/>
          <w:pgNumType w:fmt="decimal"/>
          <w:formProt w:val="false"/>
          <w:textDirection w:val="lrTb"/>
          <w:docGrid w:type="default" w:linePitch="100" w:charSpace="4096"/>
        </w:sectPr>
        <w:pStyle w:val="BodyText"/>
        <w:spacing w:lineRule="auto" w:line="360" w:before="0" w:after="0"/>
        <w:ind w:hanging="0"/>
        <w:jc w:val="both"/>
        <w:rPr>
          <w:rFonts w:ascii="Times New Roman" w:hAnsi="Times New Roman" w:cs="Times New Roman"/>
          <w:color w:val="000000"/>
          <w:sz w:val="28"/>
          <w:szCs w:val="28"/>
          <w:highlight w:val="none"/>
          <w:shd w:fill="auto" w:val="clear"/>
        </w:rPr>
      </w:pPr>
      <w:r>
        <w:rPr>
          <w:rFonts w:cs="Times New Roman" w:ascii="Times New Roman" w:hAnsi="Times New Roman"/>
          <w:color w:val="000000"/>
          <w:sz w:val="28"/>
          <w:szCs w:val="28"/>
          <w:shd w:fill="auto" w:val="clear"/>
        </w:rPr>
      </w:r>
    </w:p>
    <w:p>
      <w:pPr>
        <w:pStyle w:val="Heading1"/>
        <w:spacing w:lineRule="auto" w:line="360"/>
        <w:rPr/>
      </w:pPr>
      <w:bookmarkStart w:id="88" w:name="__RefHeading___Toc8312_423497163"/>
      <w:bookmarkStart w:id="89" w:name="_Toc173228180"/>
      <w:bookmarkStart w:id="90" w:name="_Toc91606836"/>
      <w:bookmarkEnd w:id="88"/>
      <w:r>
        <w:rPr/>
        <w:t>2. ПРАКТИЧЕСКАЯ ЧАСТЬ</w:t>
      </w:r>
      <w:bookmarkEnd w:id="89"/>
      <w:bookmarkEnd w:id="90"/>
    </w:p>
    <w:p>
      <w:pPr>
        <w:pStyle w:val="Heading2"/>
        <w:suppressAutoHyphens w:val="true"/>
        <w:bidi w:val="0"/>
        <w:spacing w:lineRule="auto" w:line="360" w:before="0" w:after="0"/>
        <w:ind w:firstLine="709" w:left="0" w:right="482"/>
        <w:jc w:val="both"/>
        <w:rPr>
          <w:sz w:val="28"/>
          <w:szCs w:val="28"/>
        </w:rPr>
      </w:pPr>
      <w:bookmarkStart w:id="91" w:name="__RefHeading___Toc8314_423497163"/>
      <w:bookmarkEnd w:id="91"/>
      <w:r>
        <w:rPr>
          <w:rFonts w:cs="Times New Roman" w:ascii="Times New Roman" w:hAnsi="Times New Roman"/>
          <w:b/>
          <w:bCs/>
          <w:i w:val="false"/>
          <w:iCs w:val="false"/>
          <w:color w:val="000000"/>
          <w:sz w:val="28"/>
          <w:szCs w:val="28"/>
          <w:shd w:fill="auto" w:val="clear"/>
        </w:rPr>
        <w:t>2.1. Использование открытых данных и моделей VK, обоснование выбора архитектуры</w:t>
      </w:r>
    </w:p>
    <w:p>
      <w:pPr>
        <w:pStyle w:val="BodyText"/>
        <w:suppressAutoHyphens w:val="true"/>
        <w:bidi w:val="0"/>
        <w:spacing w:lineRule="auto" w:line="360" w:before="0" w:after="0"/>
        <w:ind w:firstLine="709" w:left="0" w:right="482"/>
        <w:jc w:val="both"/>
        <w:rPr>
          <w:sz w:val="28"/>
          <w:szCs w:val="28"/>
        </w:rPr>
      </w:pPr>
      <w:bookmarkStart w:id="92" w:name="p-rc_d0eb6d08c1af22e6-326"/>
      <w:bookmarkStart w:id="93" w:name="p-rc_d0eb6d08c1af22e6-327"/>
      <w:bookmarkEnd w:id="92"/>
      <w:bookmarkEnd w:id="93"/>
      <w:r>
        <w:rPr>
          <w:rFonts w:cs="Times New Roman" w:ascii="Times New Roman" w:hAnsi="Times New Roman"/>
          <w:b w:val="false"/>
          <w:bCs w:val="false"/>
          <w:i w:val="false"/>
          <w:iCs w:val="false"/>
          <w:color w:val="000000"/>
          <w:sz w:val="28"/>
          <w:szCs w:val="28"/>
        </w:rPr>
        <w:t xml:space="preserve">В качестве базового мультимодального фундамента в работе использован открытый чекпоинт от VK из официальной коллекции на платформе Hugging Face: </w:t>
      </w:r>
    </w:p>
    <w:p>
      <w:pPr>
        <w:pStyle w:val="BodyText"/>
        <w:numPr>
          <w:ilvl w:val="0"/>
          <w:numId w:val="9"/>
        </w:numPr>
        <w:tabs>
          <w:tab w:val="clear" w:pos="708"/>
          <w:tab w:val="left" w:pos="0" w:leader="none"/>
        </w:tabs>
        <w:suppressAutoHyphens w:val="true"/>
        <w:bidi w:val="0"/>
        <w:spacing w:lineRule="auto" w:line="360" w:before="0" w:after="0"/>
        <w:ind w:firstLine="709" w:left="0" w:right="482"/>
        <w:jc w:val="both"/>
        <w:rPr/>
      </w:pPr>
      <w:r>
        <w:rPr>
          <w:rFonts w:cs="Times New Roman" w:ascii="Times New Roman" w:hAnsi="Times New Roman"/>
          <w:b w:val="false"/>
          <w:bCs w:val="false"/>
          <w:i w:val="false"/>
          <w:iCs w:val="false"/>
          <w:color w:val="000000"/>
          <w:sz w:val="28"/>
          <w:szCs w:val="28"/>
        </w:rPr>
        <w:t xml:space="preserve">Базовая модель: </w:t>
      </w:r>
      <w:r>
        <w:rPr>
          <w:rStyle w:val="Style18"/>
          <w:rFonts w:ascii="Times New Roman" w:hAnsi="Times New Roman"/>
          <w:b w:val="false"/>
          <w:bCs w:val="false"/>
          <w:i w:val="false"/>
          <w:iCs w:val="false"/>
          <w:color w:val="000000"/>
          <w:sz w:val="28"/>
          <w:szCs w:val="28"/>
        </w:rPr>
        <w:t>deepvk/llava-gemma-2b-lora</w:t>
      </w:r>
    </w:p>
    <w:p>
      <w:pPr>
        <w:pStyle w:val="BodyText"/>
        <w:numPr>
          <w:ilvl w:val="0"/>
          <w:numId w:val="9"/>
        </w:numPr>
        <w:tabs>
          <w:tab w:val="clear" w:pos="708"/>
          <w:tab w:val="left" w:pos="0" w:leader="none"/>
        </w:tabs>
        <w:suppressAutoHyphens w:val="true"/>
        <w:bidi w:val="0"/>
        <w:spacing w:lineRule="auto" w:line="360" w:before="0" w:after="0"/>
        <w:ind w:firstLine="709" w:left="0" w:right="482"/>
        <w:jc w:val="both"/>
        <w:rPr>
          <w:sz w:val="28"/>
          <w:szCs w:val="28"/>
        </w:rPr>
      </w:pPr>
      <w:bookmarkStart w:id="94" w:name="p-rc_d0eb6d08c1af22e6-328"/>
      <w:bookmarkEnd w:id="94"/>
      <w:r>
        <w:rPr>
          <w:rFonts w:cs="Times New Roman" w:ascii="Times New Roman" w:hAnsi="Times New Roman"/>
          <w:b w:val="false"/>
          <w:bCs w:val="false"/>
          <w:i w:val="false"/>
          <w:iCs w:val="false"/>
          <w:color w:val="000000"/>
          <w:sz w:val="28"/>
          <w:szCs w:val="28"/>
        </w:rPr>
        <w:t>Коллекция: Vision-Language Modeling (deepvk)</w:t>
      </w:r>
    </w:p>
    <w:p>
      <w:pPr>
        <w:pStyle w:val="BodyText"/>
        <w:numPr>
          <w:ilvl w:val="0"/>
          <w:numId w:val="9"/>
        </w:numPr>
        <w:tabs>
          <w:tab w:val="clear" w:pos="708"/>
          <w:tab w:val="left" w:pos="0" w:leader="none"/>
        </w:tabs>
        <w:suppressAutoHyphens w:val="true"/>
        <w:bidi w:val="0"/>
        <w:spacing w:lineRule="auto" w:line="360" w:before="0" w:after="0"/>
        <w:ind w:firstLine="709" w:left="0" w:right="482"/>
        <w:jc w:val="both"/>
        <w:rPr/>
      </w:pPr>
      <w:bookmarkStart w:id="95" w:name="p-rc_d0eb6d08c1af22e6-329"/>
      <w:bookmarkEnd w:id="95"/>
      <w:r>
        <w:rPr>
          <w:rFonts w:cs="Times New Roman" w:ascii="Times New Roman" w:hAnsi="Times New Roman"/>
          <w:b w:val="false"/>
          <w:bCs w:val="false"/>
          <w:i w:val="false"/>
          <w:iCs w:val="false"/>
          <w:color w:val="000000"/>
          <w:sz w:val="28"/>
          <w:szCs w:val="28"/>
        </w:rPr>
        <w:t xml:space="preserve">Ссылка на коллекцию: </w:t>
      </w:r>
      <w:r>
        <w:rPr>
          <w:rStyle w:val="Style18"/>
          <w:rFonts w:ascii="Times New Roman" w:hAnsi="Times New Roman"/>
          <w:b w:val="false"/>
          <w:bCs w:val="false"/>
          <w:i w:val="false"/>
          <w:iCs w:val="false"/>
          <w:color w:val="000000"/>
          <w:sz w:val="28"/>
          <w:szCs w:val="28"/>
        </w:rPr>
        <w:t>https://huggingface.co/collections/deepvk/vision-language-modeling-664dd7e4c257cc78e740f6bc](https://huggingface.co/collections/deepvk/vision-language-modeling-664dd7e4c257cc78e740f6bc</w:t>
      </w:r>
    </w:p>
    <w:p>
      <w:pPr>
        <w:pStyle w:val="BodyText"/>
        <w:suppressAutoHyphens w:val="true"/>
        <w:bidi w:val="0"/>
        <w:spacing w:lineRule="auto" w:line="360" w:before="0" w:after="0"/>
        <w:ind w:firstLine="709" w:left="0" w:right="482"/>
        <w:jc w:val="both"/>
        <w:rPr/>
      </w:pPr>
      <w:bookmarkStart w:id="96" w:name="p-rc_d0eb6d08c1af22e6-331"/>
      <w:bookmarkStart w:id="97" w:name="p-rc_d0eb6d08c1af22e6-330"/>
      <w:bookmarkEnd w:id="96"/>
      <w:bookmarkEnd w:id="97"/>
      <w:r>
        <w:rPr>
          <w:rFonts w:cs="Times New Roman" w:ascii="Times New Roman" w:hAnsi="Times New Roman"/>
          <w:b w:val="false"/>
          <w:bCs w:val="false"/>
          <w:i w:val="false"/>
          <w:iCs w:val="false"/>
          <w:color w:val="000000"/>
          <w:sz w:val="28"/>
          <w:szCs w:val="28"/>
        </w:rPr>
        <w:t xml:space="preserve">Применение: Предобученные веса </w:t>
      </w:r>
      <w:r>
        <w:rPr>
          <w:rStyle w:val="Style18"/>
          <w:rFonts w:ascii="Times New Roman" w:hAnsi="Times New Roman"/>
          <w:b w:val="false"/>
          <w:bCs w:val="false"/>
          <w:i w:val="false"/>
          <w:iCs w:val="false"/>
          <w:color w:val="000000"/>
          <w:sz w:val="28"/>
          <w:szCs w:val="28"/>
        </w:rPr>
        <w:t>deepvk/llava-gemma-2b-lora</w:t>
      </w:r>
      <w:r>
        <w:rPr>
          <w:rFonts w:cs="Times New Roman" w:ascii="Times New Roman" w:hAnsi="Times New Roman"/>
          <w:b w:val="false"/>
          <w:bCs w:val="false"/>
          <w:i w:val="false"/>
          <w:iCs w:val="false"/>
          <w:color w:val="000000"/>
          <w:sz w:val="28"/>
          <w:szCs w:val="28"/>
        </w:rPr>
        <w:t xml:space="preserve"> и</w:t>
      </w:r>
      <w:r>
        <w:rPr>
          <w:rFonts w:cs="Times New Roman" w:ascii="Times New Roman" w:hAnsi="Times New Roman"/>
          <w:b w:val="false"/>
          <w:bCs w:val="false"/>
          <w:color w:val="000000"/>
          <w:sz w:val="28"/>
          <w:szCs w:val="28"/>
        </w:rPr>
        <w:t xml:space="preserve">спользовались в качестве мультимодального базиса, поверх которого производилось дообучение методом адаптации низкого ранга (LoRA). Это позволило специализировать модель под узкую прикладную задачу автоматического извлечения атрибутов одежды без потери общих возможностей понимания изображений. </w:t>
      </w:r>
    </w:p>
    <w:p>
      <w:pPr>
        <w:pStyle w:val="Heading3"/>
        <w:suppressAutoHyphens w:val="true"/>
        <w:bidi w:val="0"/>
        <w:spacing w:lineRule="auto" w:line="360" w:before="0" w:after="0"/>
        <w:ind w:firstLine="709" w:left="0" w:right="482"/>
        <w:jc w:val="both"/>
        <w:rPr>
          <w:sz w:val="28"/>
          <w:szCs w:val="28"/>
        </w:rPr>
      </w:pPr>
      <w:bookmarkStart w:id="98" w:name="__RefHeading___Toc8316_423497163"/>
      <w:bookmarkEnd w:id="98"/>
      <w:r>
        <w:rPr>
          <w:rFonts w:cs="Times New Roman" w:ascii="Times New Roman" w:hAnsi="Times New Roman"/>
          <w:b w:val="false"/>
          <w:bCs w:val="false"/>
          <w:color w:val="000000"/>
          <w:sz w:val="28"/>
          <w:szCs w:val="28"/>
        </w:rPr>
        <w:t>Обоснование выбора базовой модели</w:t>
      </w:r>
    </w:p>
    <w:p>
      <w:pPr>
        <w:pStyle w:val="BodyText"/>
        <w:suppressAutoHyphens w:val="true"/>
        <w:bidi w:val="0"/>
        <w:spacing w:lineRule="auto" w:line="360" w:before="0" w:after="0"/>
        <w:ind w:firstLine="709" w:left="0" w:right="482"/>
        <w:jc w:val="both"/>
        <w:rPr/>
      </w:pPr>
      <w:bookmarkStart w:id="99" w:name="p-rc_d0eb6d08c1af22e6-332"/>
      <w:bookmarkStart w:id="100" w:name="p-rc_d0eb6d08c1af22e6-333"/>
      <w:bookmarkEnd w:id="99"/>
      <w:bookmarkEnd w:id="100"/>
      <w:r>
        <w:rPr>
          <w:rFonts w:cs="Times New Roman" w:ascii="Times New Roman" w:hAnsi="Times New Roman"/>
          <w:b w:val="false"/>
          <w:bCs w:val="false"/>
          <w:color w:val="000000"/>
          <w:sz w:val="28"/>
          <w:szCs w:val="28"/>
        </w:rPr>
        <w:t xml:space="preserve">Выбор мультимодальной архитектуры определялся балансом между точностью распознавания, адаптацией к естественному русскому языку, временем задержки (latency) и аппаратными ограничениями целевой среды. Выбор пал на </w:t>
      </w:r>
      <w:r>
        <w:rPr>
          <w:rStyle w:val="Style18"/>
          <w:rFonts w:ascii="Times New Roman" w:hAnsi="Times New Roman"/>
          <w:b w:val="false"/>
          <w:bCs w:val="false"/>
          <w:color w:val="000000"/>
          <w:sz w:val="28"/>
          <w:szCs w:val="28"/>
        </w:rPr>
        <w:t>deepvk/llava-gemma-2b-lora</w:t>
      </w:r>
      <w:r>
        <w:rPr>
          <w:rFonts w:cs="Times New Roman" w:ascii="Times New Roman" w:hAnsi="Times New Roman"/>
          <w:b w:val="false"/>
          <w:bCs w:val="false"/>
          <w:color w:val="000000"/>
          <w:sz w:val="28"/>
          <w:szCs w:val="28"/>
        </w:rPr>
        <w:t xml:space="preserve"> по следующим ключевым причинам: </w:t>
      </w:r>
    </w:p>
    <w:p>
      <w:pPr>
        <w:pStyle w:val="BodyText"/>
        <w:numPr>
          <w:ilvl w:val="0"/>
          <w:numId w:val="10"/>
        </w:numPr>
        <w:tabs>
          <w:tab w:val="clear" w:pos="708"/>
          <w:tab w:val="left" w:pos="0" w:leader="none"/>
        </w:tabs>
        <w:suppressAutoHyphens w:val="true"/>
        <w:bidi w:val="0"/>
        <w:spacing w:lineRule="auto" w:line="360" w:before="0" w:after="0"/>
        <w:ind w:firstLine="709" w:left="0" w:right="482"/>
        <w:jc w:val="both"/>
        <w:rPr/>
      </w:pPr>
      <w:bookmarkStart w:id="101" w:name="p-rc_d0eb6d08c1af22e6-334"/>
      <w:bookmarkEnd w:id="101"/>
      <w:r>
        <w:rPr>
          <w:rFonts w:cs="Times New Roman" w:ascii="Times New Roman" w:hAnsi="Times New Roman"/>
          <w:b w:val="false"/>
          <w:bCs w:val="false"/>
          <w:color w:val="000000"/>
          <w:sz w:val="28"/>
          <w:szCs w:val="28"/>
        </w:rPr>
        <w:t>Оптимизация под русский язык и бенчмарки VK: Модель изначально адаптирована исследовательско-инженерной командой VK под восприятие русскоязычных промптов и специализированных бенчмарков (</w:t>
      </w:r>
      <w:r>
        <w:rPr>
          <w:rStyle w:val="Style18"/>
          <w:rFonts w:ascii="Times New Roman" w:hAnsi="Times New Roman"/>
          <w:b w:val="false"/>
          <w:bCs w:val="false"/>
          <w:color w:val="000000"/>
          <w:sz w:val="28"/>
          <w:szCs w:val="28"/>
        </w:rPr>
        <w:t>MMBench-ru</w:t>
      </w:r>
      <w:r>
        <w:rPr>
          <w:rFonts w:cs="Times New Roman" w:ascii="Times New Roman" w:hAnsi="Times New Roman"/>
          <w:b w:val="false"/>
          <w:bCs w:val="false"/>
          <w:color w:val="000000"/>
          <w:sz w:val="28"/>
          <w:szCs w:val="28"/>
        </w:rPr>
        <w:t xml:space="preserve">, </w:t>
      </w:r>
      <w:r>
        <w:rPr>
          <w:rStyle w:val="Style18"/>
          <w:rFonts w:ascii="Times New Roman" w:hAnsi="Times New Roman"/>
          <w:b w:val="false"/>
          <w:bCs w:val="false"/>
          <w:color w:val="000000"/>
          <w:sz w:val="28"/>
          <w:szCs w:val="28"/>
        </w:rPr>
        <w:t>GQA-ru</w:t>
      </w:r>
      <w:r>
        <w:rPr>
          <w:rFonts w:cs="Times New Roman" w:ascii="Times New Roman" w:hAnsi="Times New Roman"/>
          <w:b w:val="false"/>
          <w:bCs w:val="false"/>
          <w:color w:val="000000"/>
          <w:sz w:val="28"/>
          <w:szCs w:val="28"/>
        </w:rPr>
        <w:t xml:space="preserve">), что исключает проблему языкового барьера при промптинге. </w:t>
      </w:r>
    </w:p>
    <w:p>
      <w:pPr>
        <w:pStyle w:val="BodyText"/>
        <w:numPr>
          <w:ilvl w:val="0"/>
          <w:numId w:val="0"/>
        </w:numPr>
        <w:tabs>
          <w:tab w:val="clear" w:pos="708"/>
          <w:tab w:val="left" w:pos="0" w:leader="none"/>
        </w:tabs>
        <w:suppressAutoHyphens w:val="true"/>
        <w:bidi w:val="0"/>
        <w:spacing w:lineRule="auto" w:line="360" w:before="0" w:after="0"/>
        <w:ind w:hanging="0" w:left="0" w:right="482"/>
        <w:jc w:val="both"/>
        <w:rPr/>
      </w:pPr>
      <w:bookmarkStart w:id="102" w:name="p-rc_d0eb6d08c1af22e6-335"/>
      <w:bookmarkEnd w:id="102"/>
      <w:r>
        <w:rPr>
          <w:rFonts w:cs="Times New Roman" w:ascii="Times New Roman" w:hAnsi="Times New Roman"/>
          <w:b w:val="false"/>
          <w:bCs w:val="false"/>
          <w:color w:val="000000"/>
          <w:sz w:val="28"/>
          <w:szCs w:val="28"/>
        </w:rPr>
        <w:t xml:space="preserve">Низкая задержка и эффективная утилизация видеопамяти (VRAM): Архитектура насчитывает порядка 2.5 млрд параметров (декодер Gemma-2B, визуальный энкодер SigLIP и линейный мультимодальный проектор). Модели класса 7B/8B (например, </w:t>
      </w:r>
      <w:r>
        <w:rPr>
          <w:rStyle w:val="Style18"/>
          <w:rFonts w:ascii="Times New Roman" w:hAnsi="Times New Roman"/>
          <w:b w:val="false"/>
          <w:bCs w:val="false"/>
          <w:color w:val="000000"/>
          <w:sz w:val="28"/>
          <w:szCs w:val="28"/>
        </w:rPr>
        <w:t>llava-saiga-8b</w:t>
      </w:r>
      <w:r>
        <w:rPr>
          <w:rFonts w:cs="Times New Roman" w:ascii="Times New Roman" w:hAnsi="Times New Roman"/>
          <w:b w:val="false"/>
          <w:bCs w:val="false"/>
          <w:color w:val="000000"/>
          <w:sz w:val="28"/>
          <w:szCs w:val="28"/>
        </w:rPr>
        <w:t xml:space="preserve">) требуют в 3–4 раза больше видеопамяти GPU и имеют существенную задержку авторегрессионного квантования токенов, что критично для интерактивного UX пользователей социальных сетей. </w:t>
      </w:r>
    </w:p>
    <w:p>
      <w:pPr>
        <w:pStyle w:val="BodyText"/>
        <w:numPr>
          <w:ilvl w:val="0"/>
          <w:numId w:val="10"/>
        </w:numPr>
        <w:tabs>
          <w:tab w:val="clear" w:pos="708"/>
          <w:tab w:val="left" w:pos="0" w:leader="none"/>
        </w:tabs>
        <w:suppressAutoHyphens w:val="true"/>
        <w:bidi w:val="0"/>
        <w:spacing w:lineRule="auto" w:line="360" w:before="0" w:after="0"/>
        <w:ind w:firstLine="709" w:left="0" w:right="482"/>
        <w:jc w:val="both"/>
        <w:rPr>
          <w:sz w:val="28"/>
          <w:szCs w:val="28"/>
        </w:rPr>
      </w:pPr>
      <w:bookmarkStart w:id="103" w:name="p-rc_d0eb6d08c1af22e6-336"/>
      <w:bookmarkEnd w:id="103"/>
      <w:r>
        <w:rPr>
          <w:rFonts w:cs="Times New Roman" w:ascii="Times New Roman" w:hAnsi="Times New Roman"/>
          <w:b w:val="false"/>
          <w:bCs w:val="false"/>
          <w:color w:val="000000"/>
          <w:sz w:val="28"/>
          <w:szCs w:val="28"/>
        </w:rPr>
        <w:t xml:space="preserve">Легкая дообучаемость через адаптеры LoRA: Архитектура заранее подготовлена для быстрой интеграции низкоранговых адаптеров, что сделало возможным проведение полного цикла дообучения под формат JSON в среде Google Colab на видеокарте NVIDIA T4 (15 ГБ VRAM). </w:t>
      </w:r>
    </w:p>
    <w:p>
      <w:pPr>
        <w:pStyle w:val="BodyText"/>
        <w:numPr>
          <w:ilvl w:val="0"/>
          <w:numId w:val="10"/>
        </w:numPr>
        <w:tabs>
          <w:tab w:val="clear" w:pos="708"/>
          <w:tab w:val="left" w:pos="0" w:leader="none"/>
        </w:tabs>
        <w:suppressAutoHyphens w:val="true"/>
        <w:bidi w:val="0"/>
        <w:spacing w:lineRule="auto" w:line="360" w:before="0" w:after="0"/>
        <w:ind w:firstLine="709" w:left="0" w:right="482"/>
        <w:jc w:val="both"/>
        <w:rPr>
          <w:sz w:val="28"/>
          <w:szCs w:val="28"/>
        </w:rPr>
      </w:pPr>
      <w:bookmarkStart w:id="104" w:name="p-rc_d0eb6d08c1af22e6-337"/>
      <w:bookmarkEnd w:id="104"/>
      <w:r>
        <w:rPr>
          <w:rFonts w:cs="Times New Roman" w:ascii="Times New Roman" w:hAnsi="Times New Roman"/>
          <w:b w:val="false"/>
          <w:bCs w:val="false"/>
          <w:color w:val="000000"/>
          <w:sz w:val="28"/>
          <w:szCs w:val="28"/>
        </w:rPr>
        <w:t xml:space="preserve">Высокоэффективный визуальный энкодер SigLIP: Использование визуального энкодера SigLIP вместо стандартного CLIP обеспечило более четкое выделение локальных патчей и текстово-визуальное выравнивание мелких элементов (узоры, принты, фактура ткани). </w:t>
      </w:r>
    </w:p>
    <w:p>
      <w:pPr>
        <w:pStyle w:val="Heading2"/>
        <w:suppressAutoHyphens w:val="true"/>
        <w:bidi w:val="0"/>
        <w:spacing w:lineRule="auto" w:line="360" w:before="0" w:after="0"/>
        <w:ind w:firstLine="709" w:left="0" w:right="482"/>
        <w:jc w:val="both"/>
        <w:rPr>
          <w:sz w:val="28"/>
          <w:szCs w:val="28"/>
        </w:rPr>
      </w:pPr>
      <w:bookmarkStart w:id="105" w:name="__RefHeading___Toc8318_423497163"/>
      <w:bookmarkEnd w:id="105"/>
      <w:r>
        <w:rPr>
          <w:rFonts w:cs="Times New Roman" w:ascii="Times New Roman" w:hAnsi="Times New Roman"/>
          <w:b/>
          <w:bCs/>
          <w:color w:val="000000"/>
          <w:sz w:val="28"/>
          <w:szCs w:val="28"/>
        </w:rPr>
        <w:t>2.2. Архитектура решения и проектирование целевого формата вывода (JSON-схема)</w:t>
      </w:r>
    </w:p>
    <w:p>
      <w:pPr>
        <w:pStyle w:val="BodyText"/>
        <w:suppressAutoHyphens w:val="true"/>
        <w:bidi w:val="0"/>
        <w:spacing w:lineRule="auto" w:line="360" w:before="0" w:after="0"/>
        <w:ind w:firstLine="709" w:left="0" w:right="482"/>
        <w:jc w:val="both"/>
        <w:rPr>
          <w:sz w:val="28"/>
          <w:szCs w:val="28"/>
        </w:rPr>
      </w:pPr>
      <w:bookmarkStart w:id="106" w:name="p-rc_d0eb6d08c1af22e6-338"/>
      <w:bookmarkStart w:id="107" w:name="p-rc_d0eb6d08c1af22e6-339"/>
      <w:bookmarkEnd w:id="106"/>
      <w:bookmarkEnd w:id="107"/>
      <w:r>
        <w:rPr>
          <w:rFonts w:cs="Times New Roman" w:ascii="Times New Roman" w:hAnsi="Times New Roman"/>
          <w:b w:val="false"/>
          <w:bCs w:val="false"/>
          <w:color w:val="000000"/>
          <w:sz w:val="28"/>
          <w:szCs w:val="28"/>
        </w:rPr>
        <w:t xml:space="preserve">Разрабатываемая система принимает на вход изображение человека и текстовую системную инструкцию. На выходе модель генерирует структурированную последовательность, с десериализацией в объект формата JSON. </w:t>
      </w:r>
    </w:p>
    <w:p>
      <w:pPr>
        <w:pStyle w:val="BodyText"/>
        <w:suppressAutoHyphens w:val="true"/>
        <w:bidi w:val="0"/>
        <w:spacing w:lineRule="auto" w:line="360" w:before="0" w:after="0"/>
        <w:ind w:firstLine="709" w:left="0" w:right="482"/>
        <w:jc w:val="both"/>
        <w:rPr>
          <w:sz w:val="28"/>
          <w:szCs w:val="28"/>
        </w:rPr>
      </w:pPr>
      <w:bookmarkStart w:id="108" w:name="p-rc_d0eb6d08c1af22e6-340"/>
      <w:bookmarkEnd w:id="108"/>
      <w:r>
        <w:rPr>
          <w:rFonts w:cs="Times New Roman" w:ascii="Times New Roman" w:hAnsi="Times New Roman"/>
          <w:b w:val="false"/>
          <w:bCs w:val="false"/>
          <w:color w:val="000000"/>
          <w:sz w:val="28"/>
          <w:szCs w:val="28"/>
        </w:rPr>
        <w:t>Схема структуры целевого JSON-ответа представлена ниже:</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"image": "0001.jpg",</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"answer":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"items":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"type": "Джемпер",</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"color": "Темно-синий",</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"style": "Casual",</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"pattern": "Полоска"</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"type": "Джинсы",</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"color": "Белый",</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"style": "Casual",</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"pattern": "Однотонный"</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"type": "Ремень",</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"color": "Темно-синий",</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"style": "Casual",</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ab/>
        <w:t>"pattern": "Узор"</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 xml:space="preserve">   }</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ab/>
        <w:t>]</w:t>
      </w:r>
    </w:p>
    <w:p>
      <w:pPr>
        <w:pStyle w:val="Normal"/>
        <w:suppressAutoHyphens w:val="true"/>
        <w:bidi w:val="0"/>
        <w:spacing w:lineRule="auto" w:line="360" w:before="0" w:after="0"/>
        <w:ind w:firstLine="709" w:left="0" w:right="482"/>
        <w:jc w:val="both"/>
        <w:rPr>
          <w:sz w:val="28"/>
          <w:szCs w:val="28"/>
        </w:rPr>
      </w:pPr>
      <w:r>
        <w:rPr>
          <w:rFonts w:ascii="Times New Roman" w:hAnsi="Times New Roman"/>
          <w:b w:val="false"/>
          <w:color w:val="000000"/>
          <w:sz w:val="28"/>
          <w:szCs w:val="28"/>
          <w:shd w:fill="auto" w:val="clear"/>
        </w:rPr>
        <w:tab/>
        <w:t>}</w:t>
      </w:r>
    </w:p>
    <w:p>
      <w:pPr>
        <w:pStyle w:val="Normal"/>
        <w:suppressAutoHyphens w:val="true"/>
        <w:bidi w:val="0"/>
        <w:spacing w:lineRule="auto" w:line="360" w:before="0" w:after="0"/>
        <w:ind w:firstLine="709" w:left="0" w:right="482"/>
        <w:jc w:val="both"/>
        <w:rPr>
          <w:sz w:val="28"/>
          <w:szCs w:val="28"/>
        </w:rPr>
      </w:pPr>
      <w:r>
        <w:rPr>
          <w:rFonts w:ascii="Times New Roman" w:hAnsi="Times New Roman"/>
          <w:sz w:val="28"/>
          <w:szCs w:val="28"/>
          <w:shd w:fill="auto" w:val="clear"/>
        </w:rPr>
        <w:t>}</w:t>
      </w:r>
    </w:p>
    <w:p>
      <w:pPr>
        <w:pStyle w:val="Normal"/>
        <w:suppressAutoHyphens w:val="true"/>
        <w:bidi w:val="0"/>
        <w:spacing w:lineRule="auto" w:line="360" w:before="0" w:after="0"/>
        <w:ind w:firstLine="709" w:left="0" w:right="482"/>
        <w:jc w:val="left"/>
        <w:rPr>
          <w:rFonts w:ascii="Times New Roman" w:hAnsi="Times New Roman"/>
          <w:sz w:val="22"/>
          <w:szCs w:val="22"/>
          <w:shd w:fill="auto" w:val="clear"/>
        </w:rPr>
      </w:pPr>
      <w:r>
        <w:rPr>
          <w:rFonts w:ascii="Times New Roman" w:hAnsi="Times New Roman"/>
          <w:sz w:val="22"/>
          <w:szCs w:val="22"/>
          <w:shd w:fill="auto" w:val="clear"/>
        </w:rPr>
      </w:r>
    </w:p>
    <w:p>
      <w:pPr>
        <w:pStyle w:val="Heading2"/>
        <w:suppressAutoHyphens w:val="true"/>
        <w:bidi w:val="0"/>
        <w:spacing w:lineRule="auto" w:line="360" w:before="0" w:after="0"/>
        <w:ind w:firstLine="709" w:left="0" w:right="482"/>
        <w:jc w:val="both"/>
        <w:rPr>
          <w:rFonts w:ascii="Times New Roman" w:hAnsi="Times New Roman"/>
          <w:sz w:val="28"/>
          <w:szCs w:val="28"/>
        </w:rPr>
      </w:pPr>
      <w:bookmarkStart w:id="109" w:name="__RefHeading___Toc8320_423497163"/>
      <w:bookmarkEnd w:id="109"/>
      <w:r>
        <w:rPr>
          <w:rFonts w:ascii="Times New Roman" w:hAnsi="Times New Roman"/>
          <w:b/>
          <w:bCs/>
          <w:i w:val="false"/>
          <w:iCs w:val="false"/>
          <w:color w:val="000000"/>
          <w:sz w:val="28"/>
          <w:szCs w:val="28"/>
          <w:shd w:fill="auto" w:val="clear"/>
        </w:rPr>
        <w:t>2.3. Алгоритмические решения технических проблем: синхронизация токенов и Prompt Loss Masking</w:t>
      </w:r>
    </w:p>
    <w:p>
      <w:pPr>
        <w:pStyle w:val="BodyText"/>
        <w:suppressAutoHyphens w:val="true"/>
        <w:bidi w:val="0"/>
        <w:spacing w:lineRule="auto" w:line="360" w:before="0" w:after="0"/>
        <w:ind w:firstLine="709" w:left="0" w:right="482"/>
        <w:jc w:val="both"/>
        <w:rPr/>
      </w:pPr>
      <w:bookmarkStart w:id="110" w:name="p-rc_7bd7d2af26a5ab54-399"/>
      <w:bookmarkStart w:id="111" w:name="p-rc_7bd7d2af26a5ab54-400"/>
      <w:bookmarkEnd w:id="110"/>
      <w:bookmarkEnd w:id="111"/>
      <w:r>
        <w:rPr>
          <w:rFonts w:ascii="Times New Roman" w:hAnsi="Times New Roman"/>
          <w:b w:val="false"/>
          <w:bCs w:val="false"/>
          <w:i w:val="false"/>
          <w:iCs w:val="false"/>
          <w:color w:val="000000"/>
          <w:sz w:val="28"/>
          <w:szCs w:val="28"/>
        </w:rPr>
        <w:t>В процессе реализации этапа подготовки данных и конструирования кастомной функции сборки батчей (</w:t>
      </w:r>
      <w:r>
        <w:rPr>
          <w:rStyle w:val="Style18"/>
          <w:rFonts w:ascii="Times New Roman" w:hAnsi="Times New Roman"/>
          <w:b w:val="false"/>
          <w:bCs w:val="false"/>
          <w:i w:val="false"/>
          <w:iCs w:val="false"/>
          <w:color w:val="000000"/>
          <w:sz w:val="28"/>
          <w:szCs w:val="28"/>
        </w:rPr>
        <w:t>collate_fn</w:t>
      </w:r>
      <w:r>
        <w:rPr>
          <w:rFonts w:ascii="Times New Roman" w:hAnsi="Times New Roman"/>
          <w:b w:val="false"/>
          <w:bCs w:val="false"/>
          <w:i w:val="false"/>
          <w:iCs w:val="false"/>
          <w:color w:val="000000"/>
          <w:sz w:val="28"/>
          <w:szCs w:val="28"/>
        </w:rPr>
        <w:t xml:space="preserve">) были выявлены и алгоритмически решены две ключевые инженерно-технические проблемы. </w:t>
      </w:r>
    </w:p>
    <w:p>
      <w:pPr>
        <w:pStyle w:val="Heading3"/>
        <w:suppressAutoHyphens w:val="true"/>
        <w:bidi w:val="0"/>
        <w:spacing w:lineRule="auto" w:line="360" w:before="0" w:after="0"/>
        <w:ind w:firstLine="709" w:left="0" w:right="482"/>
        <w:jc w:val="both"/>
        <w:rPr>
          <w:rFonts w:ascii="Times New Roman" w:hAnsi="Times New Roman"/>
          <w:sz w:val="28"/>
          <w:szCs w:val="28"/>
        </w:rPr>
      </w:pPr>
      <w:bookmarkStart w:id="112" w:name="__RefHeading___Toc8322_423497163"/>
      <w:bookmarkEnd w:id="112"/>
      <w:r>
        <w:rPr>
          <w:rFonts w:ascii="Times New Roman" w:hAnsi="Times New Roman"/>
          <w:b/>
          <w:bCs/>
          <w:i w:val="false"/>
          <w:iCs w:val="false"/>
          <w:color w:val="000000"/>
          <w:sz w:val="28"/>
          <w:szCs w:val="28"/>
        </w:rPr>
        <w:t>1. Синхронизация визуальных и текстовых токенов</w:t>
      </w:r>
    </w:p>
    <w:p>
      <w:pPr>
        <w:pStyle w:val="BodyText"/>
        <w:numPr>
          <w:ilvl w:val="0"/>
          <w:numId w:val="11"/>
        </w:numPr>
        <w:tabs>
          <w:tab w:val="clear" w:pos="708"/>
          <w:tab w:val="left" w:pos="0" w:leader="none"/>
        </w:tabs>
        <w:suppressAutoHyphens w:val="true"/>
        <w:bidi w:val="0"/>
        <w:spacing w:lineRule="auto" w:line="360" w:before="0" w:after="0"/>
        <w:ind w:firstLine="709" w:left="0" w:right="482"/>
        <w:jc w:val="both"/>
        <w:rPr/>
      </w:pPr>
      <w:bookmarkStart w:id="113" w:name="p-rc_7bd7d2af26a5ab54-401"/>
      <w:bookmarkStart w:id="114" w:name="p-rc_7bd7d2af26a5ab54-402"/>
      <w:bookmarkEnd w:id="113"/>
      <w:bookmarkEnd w:id="114"/>
      <w:r>
        <w:rPr>
          <w:rFonts w:ascii="Times New Roman" w:hAnsi="Times New Roman"/>
          <w:b w:val="false"/>
          <w:bCs w:val="false"/>
          <w:i w:val="false"/>
          <w:iCs w:val="false"/>
          <w:color w:val="000000"/>
          <w:sz w:val="28"/>
          <w:szCs w:val="28"/>
        </w:rPr>
        <w:t xml:space="preserve">Сущность проблемы: При стандартной обработке мультимодального ввода через модуль </w:t>
      </w:r>
      <w:r>
        <w:rPr>
          <w:rStyle w:val="Style18"/>
          <w:rFonts w:ascii="Times New Roman" w:hAnsi="Times New Roman"/>
          <w:b w:val="false"/>
          <w:bCs w:val="false"/>
          <w:i w:val="false"/>
          <w:iCs w:val="false"/>
          <w:color w:val="000000"/>
          <w:sz w:val="28"/>
          <w:szCs w:val="28"/>
        </w:rPr>
        <w:t>processor</w:t>
      </w:r>
      <w:r>
        <w:rPr>
          <w:rFonts w:ascii="Times New Roman" w:hAnsi="Times New Roman"/>
          <w:b w:val="false"/>
          <w:bCs w:val="false"/>
          <w:i w:val="false"/>
          <w:iCs w:val="false"/>
          <w:color w:val="000000"/>
          <w:sz w:val="28"/>
          <w:szCs w:val="28"/>
        </w:rPr>
        <w:t xml:space="preserve"> из библиотеки </w:t>
      </w:r>
      <w:r>
        <w:rPr>
          <w:rStyle w:val="Style18"/>
          <w:rFonts w:ascii="Times New Roman" w:hAnsi="Times New Roman"/>
          <w:b w:val="false"/>
          <w:bCs w:val="false"/>
          <w:i w:val="false"/>
          <w:iCs w:val="false"/>
          <w:color w:val="000000"/>
          <w:sz w:val="28"/>
          <w:szCs w:val="28"/>
        </w:rPr>
        <w:t>transformers</w:t>
      </w:r>
      <w:r>
        <w:rPr>
          <w:rFonts w:ascii="Times New Roman" w:hAnsi="Times New Roman"/>
          <w:b w:val="false"/>
          <w:bCs w:val="false"/>
          <w:i w:val="false"/>
          <w:iCs w:val="false"/>
          <w:color w:val="000000"/>
          <w:sz w:val="28"/>
          <w:szCs w:val="28"/>
        </w:rPr>
        <w:t xml:space="preserve"> возникала ошибка рассинхронизации размеров тензоров: </w:t>
      </w:r>
    </w:p>
    <w:p>
      <w:pPr>
        <w:pStyle w:val="Normal"/>
        <w:numPr>
          <w:ilvl w:val="0"/>
          <w:numId w:val="0"/>
        </w:numPr>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b w:val="false"/>
          <w:bCs w:val="false"/>
          <w:i w:val="false"/>
          <w:iCs w:val="false"/>
          <w:color w:val="000000"/>
          <w:sz w:val="28"/>
          <w:szCs w:val="28"/>
        </w:rPr>
        <w:t>ValueError: Image features and image tokens do not match</w:t>
      </w:r>
    </w:p>
    <w:p>
      <w:pPr>
        <w:pStyle w:val="BodyText"/>
        <w:numPr>
          <w:ilvl w:val="0"/>
          <w:numId w:val="0"/>
        </w:numPr>
        <w:suppressAutoHyphens w:val="true"/>
        <w:bidi w:val="0"/>
        <w:spacing w:lineRule="auto" w:line="360" w:before="0" w:after="0"/>
        <w:ind w:firstLine="709" w:left="0" w:right="482"/>
        <w:jc w:val="both"/>
        <w:rPr/>
      </w:pPr>
      <w:bookmarkStart w:id="115" w:name="p-rc_7bd7d2af26a5ab54-403"/>
      <w:bookmarkStart w:id="116" w:name="p-rc_7bd7d2af26a5ab54-404"/>
      <w:bookmarkEnd w:id="115"/>
      <w:bookmarkEnd w:id="116"/>
      <w:r>
        <w:rPr>
          <w:rFonts w:ascii="Times New Roman" w:hAnsi="Times New Roman"/>
          <w:b w:val="false"/>
          <w:bCs w:val="false"/>
          <w:i w:val="false"/>
          <w:iCs w:val="false"/>
          <w:color w:val="000000"/>
          <w:sz w:val="28"/>
          <w:szCs w:val="28"/>
        </w:rPr>
        <w:t xml:space="preserve">Данная проблема обусловлена несовпадением количества пространственных патчей, генерируемых визуальным энкодером SigLIP, и количества спецтокенов </w:t>
      </w:r>
      <w:r>
        <w:rPr>
          <w:rStyle w:val="Style18"/>
          <w:rFonts w:ascii="Times New Roman" w:hAnsi="Times New Roman"/>
          <w:b w:val="false"/>
          <w:bCs w:val="false"/>
          <w:i w:val="false"/>
          <w:iCs w:val="false"/>
          <w:color w:val="000000"/>
          <w:sz w:val="28"/>
          <w:szCs w:val="28"/>
        </w:rPr>
        <w:t>&lt;image&gt;</w:t>
      </w:r>
      <w:r>
        <w:rPr>
          <w:rFonts w:ascii="Times New Roman" w:hAnsi="Times New Roman"/>
          <w:b w:val="false"/>
          <w:bCs w:val="false"/>
          <w:i w:val="false"/>
          <w:iCs w:val="false"/>
          <w:color w:val="000000"/>
          <w:sz w:val="28"/>
          <w:szCs w:val="28"/>
        </w:rPr>
        <w:t xml:space="preserve"> в текстовой последовательности промпта. </w:t>
      </w:r>
    </w:p>
    <w:p>
      <w:pPr>
        <w:pStyle w:val="BodyText"/>
        <w:numPr>
          <w:ilvl w:val="0"/>
          <w:numId w:val="11"/>
        </w:numPr>
        <w:tabs>
          <w:tab w:val="clear" w:pos="708"/>
          <w:tab w:val="left" w:pos="0" w:leader="none"/>
        </w:tabs>
        <w:suppressAutoHyphens w:val="true"/>
        <w:bidi w:val="0"/>
        <w:spacing w:lineRule="auto" w:line="360" w:before="0" w:after="0"/>
        <w:ind w:firstLine="709" w:left="0" w:right="482"/>
        <w:jc w:val="both"/>
        <w:rPr>
          <w:rFonts w:ascii="Times New Roman" w:hAnsi="Times New Roman"/>
          <w:sz w:val="28"/>
          <w:szCs w:val="28"/>
        </w:rPr>
      </w:pPr>
      <w:bookmarkStart w:id="117" w:name="p-rc_7bd7d2af26a5ab54-405"/>
      <w:bookmarkEnd w:id="117"/>
      <w:r>
        <w:rPr>
          <w:rFonts w:ascii="Times New Roman" w:hAnsi="Times New Roman"/>
          <w:b w:val="false"/>
          <w:bCs w:val="false"/>
          <w:i w:val="false"/>
          <w:iCs w:val="false"/>
          <w:color w:val="000000"/>
          <w:sz w:val="28"/>
          <w:szCs w:val="28"/>
        </w:rPr>
        <w:t xml:space="preserve">Алгоритмическое решение: Был применен метод принудительного пространственно-токенового выравнивания. Все входные изображения трансформируются к фиксированному разрешению 336 * 336 пикселей в пространстве RGB. При размере патча визуального энкодера 14 * 14 пикселей общее количество пространственных патчей N рассчитывается по формуле (2.1): </w:t>
      </w:r>
    </w:p>
    <w:p>
      <w:pPr>
        <w:pStyle w:val="BodyText"/>
        <w:numPr>
          <w:ilvl w:val="0"/>
          <w:numId w:val="0"/>
        </w:numPr>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b w:val="false"/>
          <w:bCs w:val="false"/>
          <w:i w:val="false"/>
          <w:iCs w:val="false"/>
          <w:color w:val="000000"/>
          <w:sz w:val="28"/>
          <w:szCs w:val="28"/>
        </w:rPr>
        <w:t>N = (H / P) * (W / P) = (336 / 14) * (336 / 14) = 24 * 24 = 576</w:t>
      </w:r>
    </w:p>
    <w:p>
      <w:pPr>
        <w:pStyle w:val="BodyText"/>
        <w:numPr>
          <w:ilvl w:val="0"/>
          <w:numId w:val="0"/>
        </w:numPr>
        <w:suppressAutoHyphens w:val="true"/>
        <w:bidi w:val="0"/>
        <w:spacing w:lineRule="auto" w:line="360" w:before="0" w:after="0"/>
        <w:ind w:firstLine="709" w:left="0" w:right="482"/>
        <w:jc w:val="both"/>
        <w:rPr>
          <w:rFonts w:ascii="Times New Roman" w:hAnsi="Times New Roman"/>
          <w:sz w:val="28"/>
          <w:szCs w:val="28"/>
        </w:rPr>
      </w:pPr>
      <w:bookmarkStart w:id="118" w:name="p-rc_7bd7d2af26a5ab54-407"/>
      <w:bookmarkStart w:id="119" w:name="p-rc_7bd7d2af26a5ab54-406"/>
      <w:bookmarkEnd w:id="118"/>
      <w:bookmarkEnd w:id="119"/>
      <w:r>
        <w:rPr>
          <w:rFonts w:ascii="Times New Roman" w:hAnsi="Times New Roman"/>
          <w:b w:val="false"/>
          <w:bCs w:val="false"/>
          <w:i w:val="false"/>
          <w:iCs w:val="false"/>
          <w:color w:val="000000"/>
          <w:sz w:val="28"/>
          <w:szCs w:val="28"/>
        </w:rPr>
        <w:t xml:space="preserve">где H, W - высота и ширина входного кадра (336 px), а P — размер стороны патча (14 px). </w:t>
      </w:r>
    </w:p>
    <w:p>
      <w:pPr>
        <w:pStyle w:val="BodyText"/>
        <w:numPr>
          <w:ilvl w:val="0"/>
          <w:numId w:val="0"/>
        </w:numPr>
        <w:suppressAutoHyphens w:val="true"/>
        <w:bidi w:val="0"/>
        <w:spacing w:lineRule="auto" w:line="360" w:before="0" w:after="0"/>
        <w:ind w:firstLine="709" w:left="0" w:right="482"/>
        <w:jc w:val="both"/>
        <w:rPr/>
      </w:pPr>
      <w:bookmarkStart w:id="120" w:name="p-rc_7bd7d2af26a5ab54-408"/>
      <w:bookmarkEnd w:id="120"/>
      <w:r>
        <w:rPr>
          <w:rFonts w:ascii="Times New Roman" w:hAnsi="Times New Roman"/>
          <w:b w:val="false"/>
          <w:bCs w:val="false"/>
          <w:i w:val="false"/>
          <w:iCs w:val="false"/>
          <w:color w:val="000000"/>
          <w:sz w:val="28"/>
          <w:szCs w:val="28"/>
        </w:rPr>
        <w:t xml:space="preserve">На этапе токенизации единственный тег </w:t>
      </w:r>
      <w:r>
        <w:rPr>
          <w:rStyle w:val="Style18"/>
          <w:rFonts w:ascii="Times New Roman" w:hAnsi="Times New Roman"/>
          <w:b w:val="false"/>
          <w:bCs w:val="false"/>
          <w:i w:val="false"/>
          <w:iCs w:val="false"/>
          <w:color w:val="000000"/>
          <w:sz w:val="28"/>
          <w:szCs w:val="28"/>
        </w:rPr>
        <w:t>&lt;image&gt;</w:t>
      </w:r>
      <w:r>
        <w:rPr>
          <w:rFonts w:ascii="Times New Roman" w:hAnsi="Times New Roman"/>
          <w:b w:val="false"/>
          <w:bCs w:val="false"/>
          <w:i w:val="false"/>
          <w:iCs w:val="false"/>
          <w:color w:val="000000"/>
          <w:sz w:val="28"/>
          <w:szCs w:val="28"/>
        </w:rPr>
        <w:t xml:space="preserve"> в текстовом промпте явным образом разворачивается в последовательность из 576 спецтокенов </w:t>
      </w:r>
      <w:r>
        <w:rPr>
          <w:rStyle w:val="Style18"/>
          <w:rFonts w:ascii="Times New Roman" w:hAnsi="Times New Roman"/>
          <w:b w:val="false"/>
          <w:bCs w:val="false"/>
          <w:i w:val="false"/>
          <w:iCs w:val="false"/>
          <w:color w:val="000000"/>
          <w:sz w:val="28"/>
          <w:szCs w:val="28"/>
        </w:rPr>
        <w:t>image_token_id</w:t>
      </w:r>
      <w:r>
        <w:rPr>
          <w:rFonts w:ascii="Times New Roman" w:hAnsi="Times New Roman"/>
          <w:b w:val="false"/>
          <w:bCs w:val="false"/>
          <w:i w:val="false"/>
          <w:iCs w:val="false"/>
          <w:color w:val="000000"/>
          <w:sz w:val="28"/>
          <w:szCs w:val="28"/>
        </w:rPr>
        <w:t xml:space="preserve">. Это обеспечило строгое соответствие 1:1 между визуальными фичами энкодера и последовательностью токенов декодера. </w:t>
      </w:r>
    </w:p>
    <w:p>
      <w:pPr>
        <w:pStyle w:val="Heading2"/>
        <w:suppressAutoHyphens w:val="true"/>
        <w:bidi w:val="0"/>
        <w:spacing w:lineRule="auto" w:line="360" w:before="0" w:after="0"/>
        <w:ind w:firstLine="709" w:left="0" w:right="482"/>
        <w:jc w:val="both"/>
        <w:rPr>
          <w:rFonts w:ascii="Times New Roman" w:hAnsi="Times New Roman"/>
          <w:sz w:val="28"/>
          <w:szCs w:val="28"/>
        </w:rPr>
      </w:pPr>
      <w:bookmarkStart w:id="121" w:name="__RefHeading___Toc8324_423497163"/>
      <w:bookmarkEnd w:id="121"/>
      <w:r>
        <w:rPr>
          <w:rFonts w:ascii="Times New Roman" w:hAnsi="Times New Roman"/>
          <w:color w:val="000000"/>
          <w:sz w:val="28"/>
          <w:szCs w:val="28"/>
        </w:rPr>
        <w:t>2.4 Маскирование системного промпта (Prompt Loss Masking)</w:t>
      </w:r>
    </w:p>
    <w:p>
      <w:pPr>
        <w:pStyle w:val="BodyText"/>
        <w:numPr>
          <w:ilvl w:val="0"/>
          <w:numId w:val="12"/>
        </w:numPr>
        <w:tabs>
          <w:tab w:val="clear" w:pos="708"/>
          <w:tab w:val="left" w:pos="0" w:leader="none"/>
        </w:tabs>
        <w:suppressAutoHyphens w:val="true"/>
        <w:bidi w:val="0"/>
        <w:spacing w:lineRule="auto" w:line="360" w:before="0" w:after="0"/>
        <w:ind w:firstLine="709" w:left="0" w:right="482"/>
        <w:jc w:val="both"/>
        <w:rPr>
          <w:rFonts w:ascii="Times New Roman" w:hAnsi="Times New Roman"/>
          <w:sz w:val="28"/>
          <w:szCs w:val="28"/>
        </w:rPr>
      </w:pPr>
      <w:bookmarkStart w:id="122" w:name="p-rc_7bd7d2af26a5ab54-410"/>
      <w:bookmarkStart w:id="123" w:name="p-rc_7bd7d2af26a5ab54-409"/>
      <w:bookmarkEnd w:id="122"/>
      <w:bookmarkEnd w:id="123"/>
      <w:r>
        <w:rPr>
          <w:rFonts w:ascii="Times New Roman" w:hAnsi="Times New Roman"/>
          <w:b w:val="false"/>
          <w:bCs w:val="false"/>
          <w:i w:val="false"/>
          <w:iCs w:val="false"/>
          <w:color w:val="000000"/>
          <w:sz w:val="28"/>
          <w:szCs w:val="28"/>
        </w:rPr>
        <w:t xml:space="preserve">Сущность проблемы: При стандартной реализации авторегрессионного обучения функция потерь (Cross-Entropy Loss) вычисляется по всей входной последовательности, включая статичную системную инструкцию. Это приводило к аномально высоким начальным значениям ошибки (Loss [45; 53]) и градиентной дестабилизации, так как модель расходовала ресурсы на заучивание текста инструкции. </w:t>
      </w:r>
    </w:p>
    <w:p>
      <w:pPr>
        <w:pStyle w:val="BodyText"/>
        <w:numPr>
          <w:ilvl w:val="0"/>
          <w:numId w:val="12"/>
        </w:numPr>
        <w:tabs>
          <w:tab w:val="clear" w:pos="708"/>
          <w:tab w:val="left" w:pos="0" w:leader="none"/>
        </w:tabs>
        <w:suppressAutoHyphens w:val="true"/>
        <w:bidi w:val="0"/>
        <w:spacing w:lineRule="auto" w:line="360" w:before="0" w:after="0"/>
        <w:ind w:firstLine="709" w:left="0" w:right="482"/>
        <w:jc w:val="both"/>
        <w:rPr/>
      </w:pPr>
      <w:bookmarkStart w:id="124" w:name="p-rc_7bd7d2af26a5ab54-411"/>
      <w:bookmarkEnd w:id="124"/>
      <w:r>
        <w:rPr>
          <w:rFonts w:ascii="Times New Roman" w:hAnsi="Times New Roman"/>
          <w:b w:val="false"/>
          <w:bCs w:val="false"/>
          <w:i w:val="false"/>
          <w:iCs w:val="false"/>
          <w:color w:val="000000"/>
          <w:sz w:val="28"/>
          <w:szCs w:val="28"/>
        </w:rPr>
        <w:t xml:space="preserve">Алгоритмическое решение: В кастомной функции сборки батча </w:t>
      </w:r>
      <w:r>
        <w:rPr>
          <w:rStyle w:val="Style18"/>
          <w:rFonts w:ascii="Times New Roman" w:hAnsi="Times New Roman"/>
          <w:b w:val="false"/>
          <w:bCs w:val="false"/>
          <w:i w:val="false"/>
          <w:iCs w:val="false"/>
          <w:color w:val="000000"/>
          <w:sz w:val="28"/>
          <w:szCs w:val="28"/>
        </w:rPr>
        <w:t>collate_fn</w:t>
      </w:r>
      <w:r>
        <w:rPr>
          <w:rFonts w:ascii="Times New Roman" w:hAnsi="Times New Roman"/>
          <w:b w:val="false"/>
          <w:bCs w:val="false"/>
          <w:i w:val="false"/>
          <w:iCs w:val="false"/>
          <w:color w:val="000000"/>
          <w:sz w:val="28"/>
          <w:szCs w:val="28"/>
        </w:rPr>
        <w:t xml:space="preserve"> реализована процедура явного разделения и маскирования. Для всех позиций в векторной последовательности, относящихся к изображению и системному промпту, в целевом тензоре </w:t>
      </w:r>
      <w:r>
        <w:rPr>
          <w:rStyle w:val="Style18"/>
          <w:rFonts w:ascii="Times New Roman" w:hAnsi="Times New Roman"/>
          <w:b w:val="false"/>
          <w:bCs w:val="false"/>
          <w:i w:val="false"/>
          <w:iCs w:val="false"/>
          <w:color w:val="000000"/>
          <w:sz w:val="28"/>
          <w:szCs w:val="28"/>
        </w:rPr>
        <w:t>labels</w:t>
      </w:r>
      <w:r>
        <w:rPr>
          <w:rFonts w:ascii="Times New Roman" w:hAnsi="Times New Roman"/>
          <w:b w:val="false"/>
          <w:bCs w:val="false"/>
          <w:i w:val="false"/>
          <w:iCs w:val="false"/>
          <w:color w:val="000000"/>
          <w:sz w:val="28"/>
          <w:szCs w:val="28"/>
        </w:rPr>
        <w:t xml:space="preserve"> принудительно устанавливается значение </w:t>
      </w:r>
      <w:r>
        <w:rPr>
          <w:rStyle w:val="Style18"/>
          <w:rFonts w:ascii="Times New Roman" w:hAnsi="Times New Roman"/>
          <w:b w:val="false"/>
          <w:bCs w:val="false"/>
          <w:i w:val="false"/>
          <w:iCs w:val="false"/>
          <w:color w:val="000000"/>
          <w:sz w:val="28"/>
          <w:szCs w:val="28"/>
        </w:rPr>
        <w:t>-100</w:t>
      </w:r>
      <w:r>
        <w:rPr>
          <w:rFonts w:ascii="Times New Roman" w:hAnsi="Times New Roman"/>
          <w:b w:val="false"/>
          <w:bCs w:val="false"/>
          <w:i w:val="false"/>
          <w:iCs w:val="false"/>
          <w:color w:val="000000"/>
          <w:sz w:val="28"/>
          <w:szCs w:val="28"/>
        </w:rPr>
        <w:t xml:space="preserve">: </w:t>
      </w:r>
    </w:p>
    <w:p>
      <w:pPr>
        <w:pStyle w:val="BodyText"/>
        <w:numPr>
          <w:ilvl w:val="0"/>
          <w:numId w:val="0"/>
        </w:numPr>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b w:val="false"/>
          <w:bCs w:val="false"/>
          <w:i w:val="false"/>
          <w:iCs w:val="false"/>
          <w:color w:val="000000"/>
          <w:sz w:val="28"/>
          <w:szCs w:val="28"/>
        </w:rPr>
        <w:t>labels[i] = -100</w:t>
      </w:r>
    </w:p>
    <w:p>
      <w:pPr>
        <w:pStyle w:val="BodyText"/>
        <w:numPr>
          <w:ilvl w:val="0"/>
          <w:numId w:val="0"/>
        </w:numPr>
        <w:suppressAutoHyphens w:val="true"/>
        <w:bidi w:val="0"/>
        <w:spacing w:lineRule="auto" w:line="360" w:before="0" w:after="0"/>
        <w:ind w:firstLine="709" w:left="0" w:right="482"/>
        <w:jc w:val="both"/>
        <w:rPr/>
      </w:pPr>
      <w:bookmarkStart w:id="125" w:name="p-rc_7bd7d2af26a5ab54-413"/>
      <w:bookmarkStart w:id="126" w:name="p-rc_7bd7d2af26a5ab54-412"/>
      <w:bookmarkEnd w:id="125"/>
      <w:bookmarkEnd w:id="126"/>
      <w:r>
        <w:rPr>
          <w:rFonts w:ascii="Times New Roman" w:hAnsi="Times New Roman"/>
          <w:b w:val="false"/>
          <w:bCs w:val="false"/>
          <w:i w:val="false"/>
          <w:iCs w:val="false"/>
          <w:color w:val="000000"/>
          <w:sz w:val="28"/>
          <w:szCs w:val="28"/>
        </w:rPr>
        <w:t xml:space="preserve">Значение </w:t>
      </w:r>
      <w:r>
        <w:rPr>
          <w:rStyle w:val="Style18"/>
          <w:rFonts w:ascii="Times New Roman" w:hAnsi="Times New Roman"/>
          <w:b w:val="false"/>
          <w:bCs w:val="false"/>
          <w:i w:val="false"/>
          <w:iCs w:val="false"/>
          <w:color w:val="000000"/>
          <w:sz w:val="28"/>
          <w:szCs w:val="28"/>
        </w:rPr>
        <w:t>-100</w:t>
      </w:r>
      <w:r>
        <w:rPr>
          <w:rFonts w:ascii="Times New Roman" w:hAnsi="Times New Roman"/>
          <w:b w:val="false"/>
          <w:bCs w:val="false"/>
          <w:i w:val="false"/>
          <w:iCs w:val="false"/>
          <w:color w:val="000000"/>
          <w:sz w:val="28"/>
          <w:szCs w:val="28"/>
        </w:rPr>
        <w:t xml:space="preserve"> игнорируется функциями расчета потерь PyTorch (</w:t>
      </w:r>
      <w:r>
        <w:rPr>
          <w:rStyle w:val="Style18"/>
          <w:rFonts w:ascii="Times New Roman" w:hAnsi="Times New Roman"/>
          <w:b w:val="false"/>
          <w:bCs w:val="false"/>
          <w:i w:val="false"/>
          <w:iCs w:val="false"/>
          <w:color w:val="000000"/>
          <w:sz w:val="28"/>
          <w:szCs w:val="28"/>
        </w:rPr>
        <w:t>nn.CrossEntropyLoss</w:t>
      </w:r>
      <w:r>
        <w:rPr>
          <w:rFonts w:ascii="Times New Roman" w:hAnsi="Times New Roman"/>
          <w:b w:val="false"/>
          <w:bCs w:val="false"/>
          <w:i w:val="false"/>
          <w:iCs w:val="false"/>
          <w:color w:val="000000"/>
          <w:sz w:val="28"/>
          <w:szCs w:val="28"/>
        </w:rPr>
        <w:t xml:space="preserve">), благодаря чему градиенты вычисляются строго на токенах целевого JSON-ответа. Данное решение позволило снизить стартовый Loss до нормативных значений (1.5 - 3.0) с его последующей уверенной сходимостью. </w:t>
      </w:r>
    </w:p>
    <w:p>
      <w:pPr>
        <w:pStyle w:val="BodyText"/>
        <w:numPr>
          <w:ilvl w:val="0"/>
          <w:numId w:val="0"/>
        </w:numPr>
        <w:suppressAutoHyphens w:val="true"/>
        <w:bidi w:val="0"/>
        <w:spacing w:lineRule="auto" w:line="360" w:before="0" w:after="0"/>
        <w:ind w:firstLine="709" w:left="0" w:right="482"/>
        <w:jc w:val="both"/>
        <w:rPr>
          <w:rFonts w:ascii="Times New Roman" w:hAnsi="Times New Roman"/>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r>
    </w:p>
    <w:p>
      <w:pPr>
        <w:pStyle w:val="Heading2"/>
        <w:suppressAutoHyphens w:val="true"/>
        <w:bidi w:val="0"/>
        <w:spacing w:lineRule="auto" w:line="360" w:before="0" w:after="0"/>
        <w:ind w:firstLine="709" w:left="0" w:right="482"/>
        <w:jc w:val="both"/>
        <w:rPr>
          <w:rFonts w:ascii="Times New Roman" w:hAnsi="Times New Roman"/>
          <w:sz w:val="28"/>
          <w:szCs w:val="28"/>
        </w:rPr>
      </w:pPr>
      <w:bookmarkStart w:id="127" w:name="__RefHeading___Toc8326_423497163"/>
      <w:bookmarkEnd w:id="127"/>
      <w:r>
        <w:rPr>
          <w:rFonts w:ascii="Times New Roman" w:hAnsi="Times New Roman"/>
          <w:b/>
          <w:bCs/>
          <w:i w:val="false"/>
          <w:iCs w:val="false"/>
          <w:color w:val="000000"/>
          <w:sz w:val="28"/>
          <w:szCs w:val="28"/>
        </w:rPr>
        <w:t>2.5. Конфигурация гиперпараметров и процесс дообучения</w:t>
      </w:r>
    </w:p>
    <w:p>
      <w:pPr>
        <w:pStyle w:val="BodyText"/>
        <w:suppressAutoHyphens w:val="true"/>
        <w:bidi w:val="0"/>
        <w:spacing w:lineRule="auto" w:line="360" w:before="0" w:after="0"/>
        <w:ind w:firstLine="709" w:left="0" w:right="482"/>
        <w:jc w:val="both"/>
        <w:rPr/>
      </w:pPr>
      <w:bookmarkStart w:id="128" w:name="p-rc_7bd7d2af26a5ab54-414"/>
      <w:bookmarkStart w:id="129" w:name="p-rc_7bd7d2af26a5ab54-415"/>
      <w:bookmarkEnd w:id="128"/>
      <w:bookmarkEnd w:id="129"/>
      <w:r>
        <w:rPr>
          <w:rFonts w:ascii="Times New Roman" w:hAnsi="Times New Roman"/>
          <w:b w:val="false"/>
          <w:bCs w:val="false"/>
          <w:i w:val="false"/>
          <w:iCs w:val="false"/>
          <w:color w:val="000000"/>
          <w:sz w:val="28"/>
          <w:szCs w:val="28"/>
        </w:rPr>
        <w:t>Дообучение модели выполнялось в облачной среде Google Colab с использованием графического ускорителя NVIDIA T4 (15 ГБ VRAM). Для оптимизации расхода видеопамяти применялась методология адаптации низкого ранга (LoRA) в сочетании с вычислениями в смешанной точности FP16 (</w:t>
      </w:r>
      <w:r>
        <w:rPr>
          <w:rStyle w:val="Style18"/>
          <w:rFonts w:ascii="Times New Roman" w:hAnsi="Times New Roman"/>
          <w:b w:val="false"/>
          <w:bCs w:val="false"/>
          <w:i w:val="false"/>
          <w:iCs w:val="false"/>
          <w:color w:val="000000"/>
          <w:sz w:val="28"/>
          <w:szCs w:val="28"/>
        </w:rPr>
        <w:t>torch.amp.autocast</w:t>
      </w:r>
      <w:r>
        <w:rPr>
          <w:rFonts w:ascii="Times New Roman" w:hAnsi="Times New Roman"/>
          <w:b w:val="false"/>
          <w:bCs w:val="false"/>
          <w:i w:val="false"/>
          <w:iCs w:val="false"/>
          <w:color w:val="000000"/>
          <w:sz w:val="28"/>
          <w:szCs w:val="28"/>
        </w:rPr>
        <w:t xml:space="preserve">). </w:t>
      </w:r>
    </w:p>
    <w:p>
      <w:pPr>
        <w:pStyle w:val="BodyText"/>
        <w:suppressAutoHyphens w:val="true"/>
        <w:bidi w:val="0"/>
        <w:spacing w:lineRule="auto" w:line="360" w:before="0" w:after="0"/>
        <w:ind w:hanging="0" w:left="0" w:right="482"/>
        <w:jc w:val="both"/>
        <w:rPr>
          <w:rFonts w:ascii="Times New Roman" w:hAnsi="Times New Roman"/>
          <w:b w:val="false"/>
          <w:bCs w:val="false"/>
          <w:i w:val="false"/>
          <w:i w:val="false"/>
          <w:iCs w:val="false"/>
          <w:color w:val="000000"/>
          <w:sz w:val="28"/>
          <w:szCs w:val="28"/>
        </w:rPr>
      </w:pPr>
      <w:bookmarkStart w:id="130" w:name="p-rc_7bd7d2af26a5ab54-416"/>
      <w:bookmarkEnd w:id="130"/>
      <w:r>
        <w:rPr>
          <w:rFonts w:ascii="Times New Roman" w:hAnsi="Times New Roman"/>
          <w:b w:val="false"/>
          <w:bCs w:val="false"/>
          <w:i w:val="false"/>
          <w:iCs w:val="false"/>
          <w:color w:val="000000"/>
          <w:sz w:val="28"/>
          <w:szCs w:val="28"/>
        </w:rPr>
        <w:t xml:space="preserve">Сводные гиперпараметры процесса обучения приведены в таблице </w:t>
      </w:r>
    </w:p>
    <w:p>
      <w:pPr>
        <w:pStyle w:val="BodyText"/>
        <w:suppressAutoHyphens w:val="true"/>
        <w:bidi w:val="0"/>
        <w:spacing w:lineRule="auto" w:line="360" w:before="0" w:after="0"/>
        <w:ind w:hanging="0" w:left="0" w:right="482"/>
        <w:jc w:val="both"/>
        <w:rPr>
          <w:rFonts w:ascii="Times New Roman" w:hAnsi="Times New Roman"/>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r>
    </w:p>
    <w:p>
      <w:pPr>
        <w:pStyle w:val="BodyText"/>
        <w:suppressAutoHyphens w:val="true"/>
        <w:bidi w:val="0"/>
        <w:spacing w:lineRule="auto" w:line="360" w:before="0" w:after="0"/>
        <w:ind w:firstLine="709" w:left="0" w:right="482"/>
        <w:jc w:val="both"/>
        <w:rPr>
          <w:rFonts w:ascii="Times New Roman" w:hAnsi="Times New Roman"/>
          <w:sz w:val="28"/>
          <w:szCs w:val="28"/>
        </w:rPr>
      </w:pPr>
      <w:bookmarkStart w:id="131" w:name="p-rc_7bd7d2af26a5ab54-417"/>
      <w:bookmarkEnd w:id="131"/>
      <w:r>
        <w:rPr>
          <w:rFonts w:ascii="Times New Roman" w:hAnsi="Times New Roman"/>
          <w:b w:val="false"/>
          <w:bCs w:val="false"/>
          <w:i w:val="false"/>
          <w:iCs w:val="false"/>
          <w:color w:val="000000"/>
          <w:sz w:val="28"/>
          <w:szCs w:val="28"/>
        </w:rPr>
        <w:t xml:space="preserve">Таблица 1 - Гиперпараметры конфигурации дообучения модели </w:t>
      </w:r>
    </w:p>
    <w:tbl>
      <w:tblPr>
        <w:tblW w:w="9585" w:type="dxa"/>
        <w:jc w:val="left"/>
        <w:tblInd w:w="0" w:type="dxa"/>
        <w:tblLayout w:type="fixed"/>
        <w:tblCellMar>
          <w:top w:w="120" w:type="dxa"/>
          <w:left w:w="180" w:type="dxa"/>
          <w:bottom w:w="120" w:type="dxa"/>
          <w:right w:w="180" w:type="dxa"/>
        </w:tblCellMar>
      </w:tblPr>
      <w:tblGrid>
        <w:gridCol w:w="2925"/>
        <w:gridCol w:w="2924"/>
        <w:gridCol w:w="3736"/>
      </w:tblGrid>
      <w:tr>
        <w:trPr>
          <w:tblHeader w:val="true"/>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rong"/>
                <w:rFonts w:ascii="Times New Roman" w:hAnsi="Times New Roman"/>
                <w:b w:val="false"/>
                <w:bCs w:val="false"/>
                <w:i w:val="false"/>
                <w:iCs w:val="false"/>
                <w:color w:val="000000"/>
                <w:sz w:val="28"/>
                <w:szCs w:val="28"/>
              </w:rPr>
              <w:t>Наименование параметра</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rong"/>
                <w:rFonts w:ascii="Times New Roman" w:hAnsi="Times New Roman"/>
                <w:b w:val="false"/>
                <w:bCs w:val="false"/>
                <w:i w:val="false"/>
                <w:iCs w:val="false"/>
                <w:color w:val="000000"/>
                <w:sz w:val="28"/>
                <w:szCs w:val="28"/>
              </w:rPr>
              <w:t>Обозначение / Идентификатор</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rong"/>
                <w:rFonts w:ascii="Times New Roman" w:hAnsi="Times New Roman"/>
                <w:b w:val="false"/>
                <w:bCs w:val="false"/>
                <w:i w:val="false"/>
                <w:iCs w:val="false"/>
                <w:color w:val="000000"/>
                <w:sz w:val="28"/>
                <w:szCs w:val="28"/>
              </w:rPr>
              <w:t>Заданное значение</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Базовая модель</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model_name</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deepvk/llava-gemma-2b-lora</w:t>
            </w:r>
            <w:bookmarkStart w:id="132" w:name="p-rc_7bd7d2af26a5ab54-418"/>
            <w:bookmarkEnd w:id="132"/>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Целевые модули адаптации</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target_modules</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["q_proj", "v_proj"]</w:t>
            </w:r>
            <w:bookmarkStart w:id="133" w:name="p-rc_7bd7d2af26a5ab54-419"/>
            <w:bookmarkEnd w:id="133"/>
          </w:p>
        </w:tc>
      </w:tr>
      <w:tr>
        <w:trPr>
          <w:trHeight w:val="1553" w:hRule="atLeast"/>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Ранг низкоранговых матриц</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firstLine="709"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r</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firstLine="709" w:left="0" w:right="482"/>
              <w:jc w:val="left"/>
              <w:rPr>
                <w:rFonts w:ascii="Times New Roman" w:hAnsi="Times New Roman"/>
                <w:sz w:val="28"/>
                <w:szCs w:val="28"/>
              </w:rPr>
            </w:pPr>
            <w:bookmarkStart w:id="134" w:name="p-rc_7bd7d2af26a5ab54-420"/>
            <w:bookmarkEnd w:id="134"/>
            <w:r>
              <w:rPr>
                <w:rFonts w:ascii="Times New Roman" w:hAnsi="Times New Roman"/>
                <w:b w:val="false"/>
                <w:bCs w:val="false"/>
                <w:i w:val="false"/>
                <w:iCs w:val="false"/>
                <w:color w:val="000000"/>
                <w:sz w:val="28"/>
                <w:szCs w:val="28"/>
              </w:rPr>
              <w:t>16</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Множитель LoRA</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a (lora_alpha)</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firstLine="709" w:left="0" w:right="482"/>
              <w:jc w:val="left"/>
              <w:rPr>
                <w:rFonts w:ascii="Times New Roman" w:hAnsi="Times New Roman"/>
                <w:sz w:val="28"/>
                <w:szCs w:val="28"/>
              </w:rPr>
            </w:pPr>
            <w:bookmarkStart w:id="135" w:name="p-rc_7bd7d2af26a5ab54-421"/>
            <w:bookmarkEnd w:id="135"/>
            <w:r>
              <w:rPr>
                <w:rFonts w:ascii="Times New Roman" w:hAnsi="Times New Roman"/>
                <w:b w:val="false"/>
                <w:bCs w:val="false"/>
                <w:i w:val="false"/>
                <w:iCs w:val="false"/>
                <w:color w:val="000000"/>
                <w:sz w:val="28"/>
                <w:szCs w:val="28"/>
              </w:rPr>
              <w:t>32</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Вероятность Dropout</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lora_dropout</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firstLine="709" w:left="0" w:right="482"/>
              <w:jc w:val="left"/>
              <w:rPr>
                <w:rFonts w:ascii="Times New Roman" w:hAnsi="Times New Roman"/>
                <w:sz w:val="28"/>
                <w:szCs w:val="28"/>
              </w:rPr>
            </w:pPr>
            <w:bookmarkStart w:id="136" w:name="p-rc_7bd7d2af26a5ab54-422"/>
            <w:bookmarkEnd w:id="136"/>
            <w:r>
              <w:rPr>
                <w:rFonts w:ascii="Times New Roman" w:hAnsi="Times New Roman"/>
                <w:b w:val="false"/>
                <w:bCs w:val="false"/>
                <w:i w:val="false"/>
                <w:iCs w:val="false"/>
                <w:color w:val="000000"/>
                <w:sz w:val="28"/>
                <w:szCs w:val="28"/>
              </w:rPr>
              <w:t>0.05</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Оптимизатор</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Optimizer</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rFonts w:ascii="Times New Roman" w:hAnsi="Times New Roman"/>
                <w:sz w:val="28"/>
                <w:szCs w:val="28"/>
              </w:rPr>
            </w:pPr>
            <w:bookmarkStart w:id="137" w:name="p-rc_7bd7d2af26a5ab54-423"/>
            <w:bookmarkEnd w:id="137"/>
            <w:r>
              <w:rPr>
                <w:rFonts w:ascii="Times New Roman" w:hAnsi="Times New Roman"/>
                <w:b w:val="false"/>
                <w:bCs w:val="false"/>
                <w:i w:val="false"/>
                <w:iCs w:val="false"/>
                <w:color w:val="000000"/>
                <w:sz w:val="28"/>
                <w:szCs w:val="28"/>
              </w:rPr>
              <w:t>AdamW</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Начальная скорость обучения</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Learning Rate (lr)</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firstLine="709" w:left="0" w:right="482"/>
              <w:jc w:val="left"/>
              <w:rPr>
                <w:rFonts w:ascii="Times New Roman" w:hAnsi="Times New Roman"/>
                <w:sz w:val="28"/>
                <w:szCs w:val="28"/>
              </w:rPr>
            </w:pPr>
            <w:bookmarkStart w:id="138" w:name="p-rc_7bd7d2af26a5ab54-424"/>
            <w:bookmarkEnd w:id="138"/>
            <w:r>
              <w:rPr>
                <w:rFonts w:ascii="Times New Roman" w:hAnsi="Times New Roman"/>
                <w:b w:val="false"/>
                <w:bCs w:val="false"/>
                <w:i w:val="false"/>
                <w:iCs w:val="false"/>
                <w:color w:val="000000"/>
                <w:sz w:val="28"/>
                <w:szCs w:val="28"/>
              </w:rPr>
              <w:t>2 * 10^(-4)</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Стратегия планировщика</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Scheduler</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rFonts w:ascii="Times New Roman" w:hAnsi="Times New Roman"/>
                <w:sz w:val="28"/>
                <w:szCs w:val="28"/>
              </w:rPr>
            </w:pPr>
            <w:bookmarkStart w:id="139" w:name="p-rc_7bd7d2af26a5ab54-425"/>
            <w:bookmarkEnd w:id="139"/>
            <w:r>
              <w:rPr>
                <w:rFonts w:ascii="Times New Roman" w:hAnsi="Times New Roman"/>
                <w:b w:val="false"/>
                <w:bCs w:val="false"/>
                <w:i w:val="false"/>
                <w:iCs w:val="false"/>
                <w:color w:val="000000"/>
                <w:sz w:val="28"/>
                <w:szCs w:val="28"/>
              </w:rPr>
              <w:t>Linear Warmup (10% шагов)</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Количество эпох обучения</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Epochs</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firstLine="709" w:left="0" w:right="482"/>
              <w:jc w:val="left"/>
              <w:rPr>
                <w:rFonts w:ascii="Times New Roman" w:hAnsi="Times New Roman"/>
                <w:sz w:val="28"/>
                <w:szCs w:val="28"/>
              </w:rPr>
            </w:pPr>
            <w:bookmarkStart w:id="140" w:name="p-rc_7bd7d2af26a5ab54-426"/>
            <w:bookmarkEnd w:id="140"/>
            <w:r>
              <w:rPr>
                <w:rFonts w:ascii="Times New Roman" w:hAnsi="Times New Roman"/>
                <w:b w:val="false"/>
                <w:bCs w:val="false"/>
                <w:i w:val="false"/>
                <w:iCs w:val="false"/>
                <w:color w:val="000000"/>
                <w:sz w:val="28"/>
                <w:szCs w:val="28"/>
              </w:rPr>
              <w:t>5</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Размер батча на GPU / Шаги аккумуляции</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batch_size</w:t>
            </w:r>
            <w:r>
              <w:rPr>
                <w:rFonts w:ascii="Times New Roman" w:hAnsi="Times New Roman"/>
                <w:b w:val="false"/>
                <w:bCs w:val="false"/>
                <w:i w:val="false"/>
                <w:iCs w:val="false"/>
                <w:color w:val="000000"/>
                <w:sz w:val="28"/>
                <w:szCs w:val="28"/>
              </w:rPr>
              <w:t xml:space="preserve"> / </w:t>
            </w:r>
            <w:r>
              <w:rPr>
                <w:rStyle w:val="Style18"/>
                <w:rFonts w:ascii="Times New Roman" w:hAnsi="Times New Roman"/>
                <w:b w:val="false"/>
                <w:bCs w:val="false"/>
                <w:i w:val="false"/>
                <w:iCs w:val="false"/>
                <w:color w:val="000000"/>
                <w:sz w:val="28"/>
                <w:szCs w:val="28"/>
              </w:rPr>
              <w:t>accum_steps</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rFonts w:ascii="Times New Roman" w:hAnsi="Times New Roman"/>
                <w:sz w:val="28"/>
                <w:szCs w:val="28"/>
              </w:rPr>
            </w:pPr>
            <w:bookmarkStart w:id="141" w:name="p-rc_7bd7d2af26a5ab54-427"/>
            <w:bookmarkEnd w:id="141"/>
            <w:r>
              <w:rPr>
                <w:rFonts w:ascii="Times New Roman" w:hAnsi="Times New Roman"/>
                <w:b w:val="false"/>
                <w:bCs w:val="false"/>
                <w:i w:val="false"/>
                <w:iCs w:val="false"/>
                <w:color w:val="000000"/>
                <w:sz w:val="28"/>
                <w:szCs w:val="28"/>
              </w:rPr>
              <w:t>1 / 4 (эфф. размер батча = 4)</w:t>
            </w:r>
          </w:p>
        </w:tc>
      </w:tr>
      <w:tr>
        <w:trPr/>
        <w:tc>
          <w:tcPr>
            <w:tcW w:w="2925"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rFonts w:ascii="Times New Roman" w:hAnsi="Times New Roman"/>
                <w:sz w:val="28"/>
                <w:szCs w:val="28"/>
              </w:rPr>
            </w:pPr>
            <w:r>
              <w:rPr>
                <w:rFonts w:ascii="Times New Roman" w:hAnsi="Times New Roman"/>
                <w:b w:val="false"/>
                <w:bCs w:val="false"/>
                <w:i w:val="false"/>
                <w:iCs w:val="false"/>
                <w:color w:val="000000"/>
                <w:sz w:val="28"/>
                <w:szCs w:val="28"/>
              </w:rPr>
              <w:t>Режим точности вычислений</w:t>
            </w:r>
          </w:p>
        </w:tc>
        <w:tc>
          <w:tcPr>
            <w:tcW w:w="2924" w:type="dxa"/>
            <w:tcBorders>
              <w:top w:val="single" w:sz="2" w:space="0" w:color="C4C7C5"/>
              <w:left w:val="single" w:sz="2" w:space="0" w:color="C4C7C5"/>
              <w:bottom w:val="single" w:sz="2" w:space="0" w:color="C4C7C5"/>
              <w:right w:val="single" w:sz="2" w:space="0" w:color="C4C7C5"/>
            </w:tcBorders>
            <w:vAlign w:val="center"/>
          </w:tcPr>
          <w:p>
            <w:pPr>
              <w:pStyle w:val="Style22"/>
              <w:suppressAutoHyphens w:val="true"/>
              <w:bidi w:val="0"/>
              <w:spacing w:lineRule="auto" w:line="360" w:before="0" w:after="0"/>
              <w:ind w:hanging="0" w:left="0" w:right="482"/>
              <w:jc w:val="left"/>
              <w:rPr/>
            </w:pPr>
            <w:r>
              <w:rPr>
                <w:rStyle w:val="Style18"/>
                <w:rFonts w:ascii="Times New Roman" w:hAnsi="Times New Roman"/>
                <w:b w:val="false"/>
                <w:bCs w:val="false"/>
                <w:i w:val="false"/>
                <w:iCs w:val="false"/>
                <w:color w:val="000000"/>
                <w:sz w:val="28"/>
                <w:szCs w:val="28"/>
              </w:rPr>
              <w:t>Precision</w:t>
            </w:r>
          </w:p>
        </w:tc>
        <w:tc>
          <w:tcPr>
            <w:tcW w:w="3736" w:type="dxa"/>
            <w:tcBorders>
              <w:top w:val="single" w:sz="2" w:space="0" w:color="C4C7C5"/>
              <w:left w:val="single" w:sz="2" w:space="0" w:color="C4C7C5"/>
              <w:bottom w:val="single" w:sz="2" w:space="0" w:color="C4C7C5"/>
              <w:right w:val="single" w:sz="2" w:space="0" w:color="C4C7C5"/>
            </w:tcBorders>
            <w:vAlign w:val="center"/>
          </w:tcPr>
          <w:p>
            <w:pPr>
              <w:pStyle w:val="Style22"/>
              <w:widowControl/>
              <w:suppressAutoHyphens w:val="true"/>
              <w:bidi w:val="0"/>
              <w:spacing w:lineRule="auto" w:line="360" w:before="0" w:after="0"/>
              <w:ind w:hanging="0" w:left="0" w:right="482"/>
              <w:jc w:val="left"/>
              <w:rPr>
                <w:rFonts w:ascii="Times New Roman" w:hAnsi="Times New Roman"/>
                <w:sz w:val="28"/>
                <w:szCs w:val="28"/>
              </w:rPr>
            </w:pPr>
            <w:bookmarkStart w:id="142" w:name="p-rc_7bd7d2af26a5ab54-428"/>
            <w:bookmarkEnd w:id="142"/>
            <w:r>
              <w:rPr>
                <w:rFonts w:ascii="Times New Roman" w:hAnsi="Times New Roman"/>
                <w:b w:val="false"/>
                <w:bCs w:val="false"/>
                <w:i w:val="false"/>
                <w:iCs w:val="false"/>
                <w:color w:val="000000"/>
                <w:sz w:val="28"/>
                <w:szCs w:val="28"/>
              </w:rPr>
              <w:t>FP16 (Autocast)</w:t>
            </w:r>
          </w:p>
        </w:tc>
      </w:tr>
    </w:tbl>
    <w:p>
      <w:pPr>
        <w:pStyle w:val="BodyText"/>
        <w:suppressAutoHyphens w:val="true"/>
        <w:bidi w:val="0"/>
        <w:spacing w:lineRule="auto" w:line="360" w:before="0" w:after="0"/>
        <w:ind w:firstLine="709" w:left="0" w:right="482"/>
        <w:jc w:val="both"/>
        <w:rPr>
          <w:rFonts w:ascii="Times New Roman" w:hAnsi="Times New Roman"/>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r>
    </w:p>
    <w:p>
      <w:pPr>
        <w:pStyle w:val="BodyText"/>
        <w:suppressAutoHyphens w:val="true"/>
        <w:bidi w:val="0"/>
        <w:spacing w:lineRule="auto" w:line="360" w:before="0" w:after="0"/>
        <w:ind w:firstLine="709" w:left="0" w:right="482"/>
        <w:jc w:val="both"/>
        <w:rPr/>
      </w:pPr>
      <w:bookmarkStart w:id="143" w:name="p-rc_7bd7d2af26a5ab54-429"/>
      <w:bookmarkEnd w:id="143"/>
      <w:r>
        <w:rPr>
          <w:rFonts w:ascii="Times New Roman" w:hAnsi="Times New Roman"/>
          <w:b w:val="false"/>
          <w:bCs w:val="false"/>
          <w:i w:val="false"/>
          <w:iCs w:val="false"/>
          <w:color w:val="000000"/>
          <w:sz w:val="28"/>
          <w:szCs w:val="28"/>
        </w:rPr>
        <w:t xml:space="preserve">В ходе 5 эпох обучения наблюдалось монотонное падение целевой функции потерь (Loss), что подтверждает корректность выбранных гиперпараметров и эффективную работу маскирования </w:t>
      </w:r>
      <w:r>
        <w:rPr>
          <w:rStyle w:val="Style18"/>
          <w:rFonts w:ascii="Times New Roman" w:hAnsi="Times New Roman"/>
          <w:b w:val="false"/>
          <w:bCs w:val="false"/>
          <w:i w:val="false"/>
          <w:iCs w:val="false"/>
          <w:color w:val="000000"/>
          <w:sz w:val="28"/>
          <w:szCs w:val="28"/>
        </w:rPr>
        <w:t>-100</w:t>
      </w:r>
      <w:r>
        <w:rPr>
          <w:rFonts w:ascii="Times New Roman" w:hAnsi="Times New Roman"/>
          <w:b w:val="false"/>
          <w:bCs w:val="false"/>
          <w:i w:val="false"/>
          <w:iCs w:val="false"/>
          <w:color w:val="000000"/>
          <w:sz w:val="28"/>
          <w:szCs w:val="28"/>
        </w:rPr>
        <w:t xml:space="preserve">. </w:t>
      </w:r>
    </w:p>
    <w:p>
      <w:pPr>
        <w:pStyle w:val="Normal"/>
        <w:suppressAutoHyphens w:val="true"/>
        <w:bidi w:val="0"/>
        <w:spacing w:lineRule="auto" w:line="360" w:before="0" w:after="0"/>
        <w:ind w:firstLine="709" w:left="0" w:right="482"/>
        <w:jc w:val="both"/>
        <w:rPr>
          <w:rFonts w:ascii="Times New Roman" w:hAnsi="Times New Roman"/>
          <w:sz w:val="28"/>
          <w:szCs w:val="28"/>
          <w:shd w:fill="auto" w:val="clear"/>
        </w:rPr>
      </w:pPr>
      <w:r>
        <w:rPr>
          <w:rFonts w:ascii="Times New Roman" w:hAnsi="Times New Roman"/>
          <w:sz w:val="28"/>
          <w:szCs w:val="28"/>
          <w:shd w:fill="auto" w:val="clear"/>
        </w:rPr>
      </w:r>
    </w:p>
    <w:p>
      <w:pPr>
        <w:pStyle w:val="Heading5"/>
        <w:suppressAutoHyphens w:val="true"/>
        <w:bidi w:val="0"/>
        <w:spacing w:lineRule="auto" w:line="360" w:before="0" w:after="0"/>
        <w:ind w:firstLine="709" w:left="0" w:right="482"/>
        <w:jc w:val="both"/>
        <w:rPr>
          <w:rFonts w:ascii="Times New Roman" w:hAnsi="Times New Roman" w:eastAsia="" w:cs="Times New Roman"/>
          <w:b/>
          <w:bCs/>
          <w:i w:val="false"/>
          <w:i w:val="false"/>
          <w:iCs w:val="false"/>
          <w:color w:val="000000"/>
          <w:sz w:val="28"/>
          <w:szCs w:val="28"/>
          <w:highlight w:val="none"/>
          <w:shd w:fill="auto" w:val="clear"/>
        </w:rPr>
      </w:pPr>
      <w:bookmarkStart w:id="144" w:name="__RefHeading___Toc11709_423497163"/>
      <w:bookmarkEnd w:id="144"/>
      <w:r>
        <w:rPr>
          <w:rFonts w:eastAsia="" w:cs="Times New Roman" w:ascii="Times New Roman" w:hAnsi="Times New Roman"/>
          <w:b/>
          <w:bCs/>
          <w:i w:val="false"/>
          <w:iCs w:val="false"/>
          <w:color w:val="000000"/>
          <w:sz w:val="28"/>
          <w:szCs w:val="28"/>
          <w:shd w:fill="auto" w:val="clear"/>
        </w:rPr>
        <w:t>2.5.1. Ход обучения и динамика снижения ошибки</w:t>
      </w:r>
    </w:p>
    <w:p>
      <w:pPr>
        <w:pStyle w:val="BodyText"/>
        <w:suppressAutoHyphens w:val="true"/>
        <w:bidi w:val="0"/>
        <w:spacing w:lineRule="auto" w:line="360" w:before="0" w:after="0"/>
        <w:ind w:firstLine="709" w:left="0" w:right="482"/>
        <w:jc w:val="both"/>
        <w:rPr>
          <w:rFonts w:ascii="Times New Roman" w:hAnsi="Times New Roman" w:cs="Times New Roman"/>
          <w:b w:val="false"/>
          <w:bCs w:val="false"/>
          <w:color w:val="000000"/>
          <w:sz w:val="28"/>
          <w:szCs w:val="28"/>
        </w:rPr>
      </w:pPr>
      <w:bookmarkStart w:id="145" w:name="p-rc_6d38857a7c1d4d46-547"/>
      <w:bookmarkEnd w:id="145"/>
      <w:r>
        <w:rPr>
          <w:rFonts w:cs="Times New Roman" w:ascii="Times New Roman" w:hAnsi="Times New Roman"/>
          <w:b w:val="false"/>
          <w:bCs w:val="false"/>
          <w:color w:val="000000"/>
          <w:sz w:val="28"/>
          <w:szCs w:val="28"/>
        </w:rPr>
        <w:t xml:space="preserve">Процесс дообучения запускался циклом обучения на PyTorch с сохранением чекпоинтов каждые 100 шагов. В ходе 5 эпох фиксировались значения функции потерь (Training Loss и Validation Loss). </w:t>
      </w:r>
    </w:p>
    <w:p>
      <w:pPr>
        <w:pStyle w:val="BodyText"/>
        <w:suppressAutoHyphens w:val="true"/>
        <w:bidi w:val="0"/>
        <w:spacing w:lineRule="auto" w:line="360" w:before="0" w:after="0"/>
        <w:ind w:hanging="0" w:left="0" w:right="482"/>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Результаты динамики обучения сгруппированы по эпохам в таблице 2.</w:t>
      </w:r>
    </w:p>
    <w:p>
      <w:pPr>
        <w:pStyle w:val="BodyText"/>
        <w:suppressAutoHyphens w:val="true"/>
        <w:bidi w:val="0"/>
        <w:spacing w:lineRule="auto" w:line="360" w:before="0" w:after="0"/>
        <w:ind w:hanging="0" w:left="0" w:right="482"/>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r>
    </w:p>
    <w:p>
      <w:pPr>
        <w:pStyle w:val="BodyText"/>
        <w:suppressAutoHyphens w:val="true"/>
        <w:bidi w:val="0"/>
        <w:spacing w:lineRule="auto" w:line="360" w:before="0" w:after="0"/>
        <w:ind w:firstLine="709" w:left="0" w:right="482"/>
        <w:jc w:val="both"/>
        <w:rPr>
          <w:rFonts w:ascii="Times New Roman" w:hAnsi="Times New Roman" w:cs="Times New Roman"/>
          <w:b w:val="false"/>
          <w:bCs w:val="false"/>
          <w:color w:val="000000"/>
          <w:sz w:val="28"/>
          <w:szCs w:val="28"/>
        </w:rPr>
      </w:pPr>
      <w:bookmarkStart w:id="146" w:name="p-rc_7bd7d2af26a5ab54-417_Копия_1"/>
      <w:bookmarkEnd w:id="146"/>
      <w:r>
        <w:rPr>
          <w:rFonts w:cs="Times New Roman" w:ascii="Times New Roman" w:hAnsi="Times New Roman"/>
          <w:b w:val="false"/>
          <w:bCs w:val="false"/>
          <w:i w:val="false"/>
          <w:iCs w:val="false"/>
          <w:color w:val="000000"/>
          <w:sz w:val="28"/>
          <w:szCs w:val="28"/>
        </w:rPr>
        <w:t xml:space="preserve">Таблица 2 - </w:t>
      </w:r>
      <w:r>
        <w:rPr>
          <w:rFonts w:cs="Times New Roman" w:ascii="Times New Roman" w:hAnsi="Times New Roman"/>
          <w:b w:val="false"/>
          <w:bCs w:val="false"/>
          <w:color w:val="000000"/>
          <w:sz w:val="28"/>
          <w:szCs w:val="28"/>
        </w:rPr>
        <w:t>Динамика изменения Loss в процессе обучения</w:t>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strike w:val="false"/>
                <w:dstrike w:val="false"/>
                <w:outline w:val="false"/>
                <w:shadow w:val="false"/>
                <w:color w:val="000000"/>
                <w:sz w:val="28"/>
                <w:szCs w:val="28"/>
                <w:u w:val="none"/>
              </w:rPr>
            </w:pPr>
            <w:r>
              <w:rPr>
                <w:rFonts w:ascii="Times New Roman" w:hAnsi="Times New Roman"/>
                <w:b w:val="false"/>
                <w:bCs w:val="false"/>
                <w:i w:val="false"/>
                <w:iCs w:val="false"/>
                <w:strike w:val="false"/>
                <w:dstrike w:val="false"/>
                <w:outline w:val="false"/>
                <w:shadow w:val="false"/>
                <w:color w:val="000000"/>
                <w:sz w:val="28"/>
                <w:szCs w:val="28"/>
                <w:u w:val="none"/>
              </w:rPr>
              <w:t xml:space="preserve">№ </w:t>
            </w:r>
            <w:r>
              <w:rPr>
                <w:rFonts w:ascii="Times New Roman" w:hAnsi="Times New Roman"/>
                <w:b w:val="false"/>
                <w:bCs w:val="false"/>
                <w:i w:val="false"/>
                <w:iCs w:val="false"/>
                <w:strike w:val="false"/>
                <w:dstrike w:val="false"/>
                <w:outline w:val="false"/>
                <w:shadow w:val="false"/>
                <w:color w:val="000000"/>
                <w:sz w:val="28"/>
                <w:szCs w:val="28"/>
                <w:u w:val="none"/>
              </w:rPr>
              <w:t>Эпохи</w:t>
            </w:r>
          </w:p>
        </w:tc>
        <w:tc>
          <w:tcPr>
            <w:tcW w:w="4677" w:type="dxa"/>
            <w:tcBorders>
              <w:top w:val="single" w:sz="4" w:space="0" w:color="000000"/>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strike w:val="false"/>
                <w:dstrike w:val="false"/>
                <w:outline w:val="false"/>
                <w:shadow w:val="false"/>
                <w:color w:val="000000"/>
                <w:sz w:val="28"/>
                <w:szCs w:val="28"/>
                <w:u w:val="none"/>
              </w:rPr>
            </w:pPr>
            <w:r>
              <w:rPr>
                <w:rFonts w:ascii="Times New Roman" w:hAnsi="Times New Roman"/>
                <w:b w:val="false"/>
                <w:bCs w:val="false"/>
                <w:i w:val="false"/>
                <w:iCs w:val="false"/>
                <w:strike w:val="false"/>
                <w:dstrike w:val="false"/>
                <w:outline w:val="false"/>
                <w:shadow w:val="false"/>
                <w:color w:val="000000"/>
                <w:sz w:val="28"/>
                <w:szCs w:val="28"/>
                <w:u w:val="none"/>
              </w:rPr>
              <w:t>Средний Loss</w:t>
            </w:r>
          </w:p>
        </w:tc>
      </w:tr>
      <w:tr>
        <w:trPr/>
        <w:tc>
          <w:tcPr>
            <w:tcW w:w="4677" w:type="dxa"/>
            <w:tcBorders>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Эпоха 1</w:t>
            </w:r>
          </w:p>
        </w:tc>
        <w:tc>
          <w:tcPr>
            <w:tcW w:w="4677" w:type="dxa"/>
            <w:tcBorders>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2.4986</w:t>
            </w:r>
          </w:p>
        </w:tc>
      </w:tr>
      <w:tr>
        <w:trPr/>
        <w:tc>
          <w:tcPr>
            <w:tcW w:w="4677" w:type="dxa"/>
            <w:tcBorders>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Эпоха 2</w:t>
            </w:r>
          </w:p>
        </w:tc>
        <w:tc>
          <w:tcPr>
            <w:tcW w:w="4677" w:type="dxa"/>
            <w:tcBorders>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1.6564</w:t>
            </w:r>
          </w:p>
        </w:tc>
      </w:tr>
      <w:tr>
        <w:trPr/>
        <w:tc>
          <w:tcPr>
            <w:tcW w:w="4677" w:type="dxa"/>
            <w:tcBorders>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Эпоха 3</w:t>
            </w:r>
          </w:p>
        </w:tc>
        <w:tc>
          <w:tcPr>
            <w:tcW w:w="4677" w:type="dxa"/>
            <w:tcBorders>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0.9072</w:t>
            </w:r>
          </w:p>
        </w:tc>
      </w:tr>
      <w:tr>
        <w:trPr/>
        <w:tc>
          <w:tcPr>
            <w:tcW w:w="4677" w:type="dxa"/>
            <w:tcBorders>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Эпоха 4</w:t>
            </w:r>
          </w:p>
        </w:tc>
        <w:tc>
          <w:tcPr>
            <w:tcW w:w="4677" w:type="dxa"/>
            <w:tcBorders>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0.7131</w:t>
            </w:r>
          </w:p>
        </w:tc>
      </w:tr>
      <w:tr>
        <w:trPr/>
        <w:tc>
          <w:tcPr>
            <w:tcW w:w="4677" w:type="dxa"/>
            <w:tcBorders>
              <w:left w:val="single" w:sz="4" w:space="0" w:color="000000"/>
              <w:bottom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Эпоха 5</w:t>
            </w:r>
          </w:p>
        </w:tc>
        <w:tc>
          <w:tcPr>
            <w:tcW w:w="4677" w:type="dxa"/>
            <w:tcBorders>
              <w:left w:val="single" w:sz="4" w:space="0" w:color="000000"/>
              <w:bottom w:val="single" w:sz="4" w:space="0" w:color="000000"/>
              <w:right w:val="single" w:sz="4" w:space="0" w:color="000000"/>
            </w:tcBorders>
          </w:tcPr>
          <w:p>
            <w:pPr>
              <w:pStyle w:val="user3"/>
              <w:widowControl w:val="false"/>
              <w:suppressLineNumbers/>
              <w:suppressAutoHyphens w:val="true"/>
              <w:bidi w:val="0"/>
              <w:spacing w:lineRule="auto" w:line="360" w:before="0" w:after="0"/>
              <w:ind w:firstLine="709" w:left="0" w:right="482"/>
              <w:jc w:val="left"/>
              <w:rPr>
                <w:rFonts w:ascii="Times New Roman" w:hAnsi="Times New Roman"/>
                <w:b w:val="false"/>
                <w:bCs w:val="false"/>
                <w:i w:val="false"/>
                <w:i w:val="false"/>
                <w:iCs w:val="false"/>
                <w:caps w:val="false"/>
                <w:smallCaps w:val="false"/>
                <w:strike w:val="false"/>
                <w:dstrike w:val="false"/>
                <w:outline w:val="false"/>
                <w:shadow w:val="false"/>
                <w:color w:val="1F1F1F"/>
                <w:spacing w:val="0"/>
                <w:sz w:val="28"/>
                <w:szCs w:val="28"/>
                <w:u w:val="none"/>
              </w:rPr>
            </w:pPr>
            <w:r>
              <w:rPr>
                <w:rFonts w:ascii="Times New Roman" w:hAnsi="Times New Roman"/>
                <w:b w:val="false"/>
                <w:bCs w:val="false"/>
                <w:i w:val="false"/>
                <w:iCs w:val="false"/>
                <w:caps w:val="false"/>
                <w:smallCaps w:val="false"/>
                <w:strike w:val="false"/>
                <w:dstrike w:val="false"/>
                <w:outline w:val="false"/>
                <w:shadow w:val="false"/>
                <w:color w:val="1F1F1F"/>
                <w:spacing w:val="0"/>
                <w:sz w:val="28"/>
                <w:szCs w:val="28"/>
                <w:u w:val="none"/>
              </w:rPr>
              <w:t>0.6474</w:t>
            </w:r>
          </w:p>
        </w:tc>
      </w:tr>
    </w:tbl>
    <w:p>
      <w:pPr>
        <w:pStyle w:val="BodyText"/>
        <w:spacing w:lineRule="auto" w:line="360" w:before="0" w:after="120"/>
        <w:ind w:hanging="0" w:left="0" w:right="0"/>
        <w:jc w:val="both"/>
        <w:rPr>
          <w:rFonts w:ascii="Times New Roman" w:hAnsi="Times New Roman" w:cs="Times New Roman"/>
          <w:b w:val="false"/>
          <w:bCs w:val="false"/>
          <w:color w:val="000000"/>
          <w:sz w:val="24"/>
          <w:szCs w:val="24"/>
        </w:rPr>
      </w:pPr>
      <w:r>
        <w:rPr>
          <w:rFonts w:cs="Times New Roman" w:ascii="Times New Roman" w:hAnsi="Times New Roman"/>
          <w:b w:val="false"/>
          <w:bCs w:val="false"/>
          <w:color w:val="000000"/>
          <w:sz w:val="24"/>
          <w:szCs w:val="24"/>
        </w:rPr>
      </w:r>
    </w:p>
    <w:p>
      <w:pPr>
        <w:pStyle w:val="BodyText"/>
        <w:spacing w:lineRule="auto" w:line="276" w:before="0" w:after="120"/>
        <w:ind w:hanging="0" w:left="0" w:right="0"/>
        <w:jc w:val="both"/>
        <w:rPr>
          <w:rFonts w:ascii="Times New Roman" w:hAnsi="Times New Roman" w:cs="Times New Roman"/>
          <w:b/>
          <w:i w:val="false"/>
          <w:i w:val="false"/>
          <w:iCs w:val="false"/>
          <w:color w:val="000000"/>
          <w:sz w:val="24"/>
          <w:szCs w:val="24"/>
          <w:highlight w:val="none"/>
          <w:shd w:fill="auto" w:val="clear"/>
        </w:rPr>
      </w:pPr>
      <w:r>
        <w:rPr>
          <w:rFonts w:cs="Times New Roman" w:ascii="Times New Roman" w:hAnsi="Times New Roman"/>
          <w:b/>
          <w:i w:val="false"/>
          <w:iCs w:val="false"/>
          <w:color w:val="000000"/>
          <w:sz w:val="24"/>
          <w:szCs w:val="24"/>
          <w:shd w:fill="auto" w:val="clear"/>
        </w:rPr>
      </w:r>
      <w:r>
        <w:br w:type="page"/>
      </w:r>
    </w:p>
    <w:p>
      <w:pPr>
        <w:pStyle w:val="Heading1"/>
        <w:spacing w:lineRule="auto" w:line="360" w:before="0" w:after="0"/>
        <w:rPr/>
      </w:pPr>
      <w:bookmarkStart w:id="147" w:name="__RefHeading___Toc8328_423497163"/>
      <w:bookmarkStart w:id="148" w:name="_Toc91606839"/>
      <w:bookmarkStart w:id="149" w:name="_Toc173228181"/>
      <w:bookmarkEnd w:id="147"/>
      <w:r>
        <w:rPr/>
        <w:t>ВЫВОДЫ</w:t>
      </w:r>
      <w:bookmarkEnd w:id="148"/>
      <w:bookmarkEnd w:id="149"/>
    </w:p>
    <w:p>
      <w:pPr>
        <w:pStyle w:val="BodyText"/>
        <w:widowControl/>
        <w:suppressAutoHyphens w:val="true"/>
        <w:bidi w:val="0"/>
        <w:spacing w:lineRule="auto" w:line="360" w:before="0" w:after="0"/>
        <w:ind w:firstLine="709" w:left="0" w:right="482"/>
        <w:jc w:val="both"/>
        <w:rPr/>
      </w:pPr>
      <w:bookmarkStart w:id="150" w:name="p-rc_2984415be807ec4b-491"/>
      <w:bookmarkEnd w:id="150"/>
      <w:r>
        <w:rPr>
          <w:rFonts w:cs="Times New Roman" w:ascii="Times New Roman" w:hAnsi="Times New Roman"/>
          <w:color w:val="000000"/>
          <w:sz w:val="28"/>
          <w:szCs w:val="28"/>
          <w:shd w:fill="auto" w:val="clear"/>
        </w:rPr>
        <w:t xml:space="preserve">В ходе прохождения практики была успешно достигнута поставленная цель - разработка и апробация MVP-прототипа модуля структурированного распознавания элементов гардероба на основе открытой мультимодальной архитектуры </w:t>
      </w:r>
      <w:r>
        <w:rPr>
          <w:rStyle w:val="Style18"/>
          <w:rFonts w:ascii="Times New Roman" w:hAnsi="Times New Roman"/>
          <w:color w:val="000000"/>
          <w:sz w:val="28"/>
          <w:szCs w:val="28"/>
          <w:shd w:fill="auto" w:val="clear"/>
        </w:rPr>
        <w:t>deepvk/llava-gemma-2b-lora</w:t>
      </w:r>
      <w:r>
        <w:rPr>
          <w:rFonts w:cs="Times New Roman" w:ascii="Times New Roman" w:hAnsi="Times New Roman"/>
          <w:color w:val="000000"/>
          <w:sz w:val="28"/>
          <w:szCs w:val="28"/>
          <w:shd w:fill="auto" w:val="clear"/>
        </w:rPr>
        <w:t xml:space="preserve">. </w:t>
      </w:r>
    </w:p>
    <w:p>
      <w:pPr>
        <w:pStyle w:val="BodyText"/>
        <w:widowControl/>
        <w:suppressAutoHyphens w:val="true"/>
        <w:bidi w:val="0"/>
        <w:spacing w:lineRule="auto" w:line="360" w:before="0" w:after="0"/>
        <w:ind w:firstLine="709" w:left="0" w:right="482"/>
        <w:jc w:val="both"/>
        <w:rPr>
          <w:sz w:val="28"/>
          <w:szCs w:val="28"/>
        </w:rPr>
      </w:pPr>
      <w:bookmarkStart w:id="151" w:name="p-rc_2984415be807ec4b-492"/>
      <w:bookmarkEnd w:id="151"/>
      <w:r>
        <w:rPr>
          <w:rFonts w:cs="Times New Roman" w:ascii="Times New Roman" w:hAnsi="Times New Roman"/>
          <w:color w:val="000000"/>
          <w:sz w:val="28"/>
          <w:szCs w:val="28"/>
          <w:shd w:fill="auto" w:val="clear"/>
        </w:rPr>
        <w:t xml:space="preserve">Для достижения цели и решения поставленных задач были реализованы следующие ключевые способы и методы: </w:t>
      </w:r>
    </w:p>
    <w:p>
      <w:pPr>
        <w:pStyle w:val="BodyText"/>
        <w:widowControl/>
        <w:suppressAutoHyphens w:val="true"/>
        <w:bidi w:val="0"/>
        <w:spacing w:lineRule="auto" w:line="360" w:before="0" w:after="0"/>
        <w:ind w:firstLine="709" w:left="0" w:right="482"/>
        <w:jc w:val="both"/>
        <w:rPr/>
      </w:pPr>
      <w:r>
        <w:rPr>
          <w:rFonts w:cs="Times New Roman" w:ascii="Times New Roman" w:hAnsi="Times New Roman"/>
          <w:b/>
          <w:color w:val="000000"/>
          <w:sz w:val="28"/>
          <w:szCs w:val="28"/>
          <w:shd w:fill="auto" w:val="clear"/>
        </w:rPr>
        <w:t>1. Обоснование и выбор базовой модели:</w:t>
      </w:r>
      <w:r>
        <w:rPr>
          <w:rFonts w:cs="Times New Roman" w:ascii="Times New Roman" w:hAnsi="Times New Roman"/>
          <w:color w:val="000000"/>
          <w:sz w:val="28"/>
          <w:szCs w:val="28"/>
          <w:shd w:fill="auto" w:val="clear"/>
        </w:rPr>
        <w:t xml:space="preserve"> На основе сравнительного анализа параметров задержки, потребления памяти GPU и качества русскоязычной локализации обоснован выбор компактной мультимодальной модели </w:t>
      </w:r>
      <w:r>
        <w:rPr>
          <w:rStyle w:val="Style18"/>
          <w:rFonts w:ascii="Times New Roman" w:hAnsi="Times New Roman"/>
          <w:color w:val="000000"/>
          <w:sz w:val="28"/>
          <w:szCs w:val="28"/>
          <w:shd w:fill="auto" w:val="clear"/>
        </w:rPr>
        <w:t>deepvk/llava-gemma-2b-lora</w:t>
      </w:r>
      <w:r>
        <w:rPr>
          <w:rFonts w:cs="Times New Roman" w:ascii="Times New Roman" w:hAnsi="Times New Roman"/>
          <w:color w:val="000000"/>
          <w:sz w:val="28"/>
          <w:szCs w:val="28"/>
          <w:shd w:fill="auto" w:val="clear"/>
        </w:rPr>
        <w:t xml:space="preserve"> (2.5 млрд параметров). Это обеспечило оптимальный баланс между точностью генерации и эффективностью использования ресурсов.</w:t>
      </w:r>
    </w:p>
    <w:p>
      <w:pPr>
        <w:pStyle w:val="BodyText"/>
        <w:widowControl/>
        <w:suppressAutoHyphens w:val="true"/>
        <w:bidi w:val="0"/>
        <w:spacing w:lineRule="auto" w:line="360" w:before="0" w:after="0"/>
        <w:ind w:firstLine="709" w:left="0" w:right="482"/>
        <w:jc w:val="both"/>
        <w:rPr/>
      </w:pPr>
      <w:r>
        <w:rPr>
          <w:rFonts w:cs="Times New Roman" w:ascii="Times New Roman" w:hAnsi="Times New Roman"/>
          <w:b/>
          <w:color w:val="000000"/>
          <w:sz w:val="28"/>
          <w:szCs w:val="28"/>
          <w:shd w:fill="auto" w:val="clear"/>
        </w:rPr>
        <w:t>2. Проектирование схемы данных:</w:t>
      </w:r>
      <w:r>
        <w:rPr>
          <w:rFonts w:cs="Times New Roman" w:ascii="Times New Roman" w:hAnsi="Times New Roman"/>
          <w:color w:val="000000"/>
          <w:sz w:val="28"/>
          <w:szCs w:val="28"/>
          <w:shd w:fill="auto" w:val="clear"/>
        </w:rPr>
        <w:t xml:space="preserve"> Спроектирована и зафиксирована строго детерминированная JSON-схема вывода, описывающая объекты гардероба по четырем ключевым атрибутам (</w:t>
      </w:r>
      <w:r>
        <w:rPr>
          <w:rStyle w:val="Style18"/>
          <w:rFonts w:ascii="Times New Roman" w:hAnsi="Times New Roman"/>
          <w:color w:val="000000"/>
          <w:sz w:val="28"/>
          <w:szCs w:val="28"/>
          <w:shd w:fill="auto" w:val="clear"/>
        </w:rPr>
        <w:t>type</w:t>
      </w:r>
      <w:r>
        <w:rPr>
          <w:rFonts w:cs="Times New Roman" w:ascii="Times New Roman" w:hAnsi="Times New Roman"/>
          <w:color w:val="000000"/>
          <w:sz w:val="28"/>
          <w:szCs w:val="28"/>
          <w:shd w:fill="auto" w:val="clear"/>
        </w:rPr>
        <w:t xml:space="preserve">, </w:t>
      </w:r>
      <w:r>
        <w:rPr>
          <w:rStyle w:val="Style18"/>
          <w:rFonts w:ascii="Times New Roman" w:hAnsi="Times New Roman"/>
          <w:color w:val="000000"/>
          <w:sz w:val="28"/>
          <w:szCs w:val="28"/>
          <w:shd w:fill="auto" w:val="clear"/>
        </w:rPr>
        <w:t>color</w:t>
      </w:r>
      <w:r>
        <w:rPr>
          <w:rFonts w:cs="Times New Roman" w:ascii="Times New Roman" w:hAnsi="Times New Roman"/>
          <w:color w:val="000000"/>
          <w:sz w:val="28"/>
          <w:szCs w:val="28"/>
          <w:shd w:fill="auto" w:val="clear"/>
        </w:rPr>
        <w:t xml:space="preserve">, </w:t>
      </w:r>
      <w:r>
        <w:rPr>
          <w:rStyle w:val="Style18"/>
          <w:rFonts w:ascii="Times New Roman" w:hAnsi="Times New Roman"/>
          <w:color w:val="000000"/>
          <w:sz w:val="28"/>
          <w:szCs w:val="28"/>
          <w:shd w:fill="auto" w:val="clear"/>
        </w:rPr>
        <w:t>style</w:t>
      </w:r>
      <w:r>
        <w:rPr>
          <w:rFonts w:cs="Times New Roman" w:ascii="Times New Roman" w:hAnsi="Times New Roman"/>
          <w:color w:val="000000"/>
          <w:sz w:val="28"/>
          <w:szCs w:val="28"/>
          <w:shd w:fill="auto" w:val="clear"/>
        </w:rPr>
        <w:t xml:space="preserve">, </w:t>
      </w:r>
      <w:r>
        <w:rPr>
          <w:rStyle w:val="Style18"/>
          <w:rFonts w:ascii="Times New Roman" w:hAnsi="Times New Roman"/>
          <w:color w:val="000000"/>
          <w:sz w:val="28"/>
          <w:szCs w:val="28"/>
          <w:shd w:fill="auto" w:val="clear"/>
        </w:rPr>
        <w:t>pattern</w:t>
      </w:r>
      <w:r>
        <w:rPr>
          <w:rFonts w:cs="Times New Roman" w:ascii="Times New Roman" w:hAnsi="Times New Roman"/>
          <w:color w:val="000000"/>
          <w:sz w:val="28"/>
          <w:szCs w:val="28"/>
          <w:shd w:fill="auto" w:val="clear"/>
        </w:rPr>
        <w:t>).</w:t>
      </w:r>
    </w:p>
    <w:p>
      <w:pPr>
        <w:pStyle w:val="BodyText"/>
        <w:widowControl/>
        <w:suppressAutoHyphens w:val="true"/>
        <w:bidi w:val="0"/>
        <w:spacing w:lineRule="auto" w:line="360" w:before="0" w:after="0"/>
        <w:ind w:firstLine="709" w:left="0" w:right="482"/>
        <w:jc w:val="both"/>
        <w:rPr>
          <w:sz w:val="28"/>
          <w:szCs w:val="28"/>
        </w:rPr>
      </w:pPr>
      <w:r>
        <w:rPr>
          <w:rFonts w:cs="Times New Roman" w:ascii="Times New Roman" w:hAnsi="Times New Roman"/>
          <w:b/>
          <w:color w:val="000000"/>
          <w:sz w:val="28"/>
          <w:szCs w:val="28"/>
          <w:shd w:fill="auto" w:val="clear"/>
        </w:rPr>
        <w:t>3. Решение инженерно-технических проблем подготовки данных:</w:t>
      </w:r>
    </w:p>
    <w:p>
      <w:pPr>
        <w:pStyle w:val="BodyText"/>
        <w:widowControl/>
        <w:numPr>
          <w:ilvl w:val="0"/>
          <w:numId w:val="13"/>
        </w:numPr>
        <w:suppressAutoHyphens w:val="true"/>
        <w:bidi w:val="0"/>
        <w:spacing w:lineRule="auto" w:line="360" w:before="0" w:after="0"/>
        <w:ind w:firstLine="709" w:left="0" w:right="482"/>
        <w:jc w:val="both"/>
        <w:rPr/>
      </w:pPr>
      <w:bookmarkStart w:id="152" w:name="p-rc_2984415be807ec4b-495"/>
      <w:bookmarkEnd w:id="152"/>
      <w:r>
        <w:rPr>
          <w:rFonts w:cs="Times New Roman" w:ascii="Times New Roman" w:hAnsi="Times New Roman"/>
          <w:b/>
          <w:color w:val="000000"/>
          <w:sz w:val="28"/>
          <w:szCs w:val="28"/>
          <w:shd w:fill="auto" w:val="clear"/>
        </w:rPr>
        <w:t>Пространственно-токеновая синхронизация:</w:t>
      </w:r>
      <w:r>
        <w:rPr>
          <w:rFonts w:cs="Times New Roman" w:ascii="Times New Roman" w:hAnsi="Times New Roman"/>
          <w:color w:val="000000"/>
          <w:sz w:val="28"/>
          <w:szCs w:val="28"/>
          <w:shd w:fill="auto" w:val="clear"/>
        </w:rPr>
        <w:t xml:space="preserve"> Разработан алгоритм выравнивания визуальных и текстовых токенов путем приведения входных изображений к размеру 336 * 336 пикселей и принудительного разворачивания тега </w:t>
      </w:r>
      <w:r>
        <w:rPr>
          <w:rStyle w:val="Style18"/>
          <w:rFonts w:ascii="Times New Roman" w:hAnsi="Times New Roman"/>
          <w:color w:val="000000"/>
          <w:sz w:val="28"/>
          <w:szCs w:val="28"/>
          <w:shd w:fill="auto" w:val="clear"/>
        </w:rPr>
        <w:t>&lt;image&gt;</w:t>
      </w:r>
      <w:r>
        <w:rPr>
          <w:rFonts w:cs="Times New Roman" w:ascii="Times New Roman" w:hAnsi="Times New Roman"/>
          <w:color w:val="000000"/>
          <w:sz w:val="28"/>
          <w:szCs w:val="28"/>
          <w:shd w:fill="auto" w:val="clear"/>
        </w:rPr>
        <w:t xml:space="preserve"> в 576 патч-токенов (</w:t>
      </w:r>
      <w:r>
        <w:rPr>
          <w:rStyle w:val="Style18"/>
          <w:rFonts w:ascii="Times New Roman" w:hAnsi="Times New Roman"/>
          <w:color w:val="000000"/>
          <w:sz w:val="28"/>
          <w:szCs w:val="28"/>
          <w:shd w:fill="auto" w:val="clear"/>
        </w:rPr>
        <w:t>image_token_id</w:t>
      </w:r>
      <w:r>
        <w:rPr>
          <w:rFonts w:cs="Times New Roman" w:ascii="Times New Roman" w:hAnsi="Times New Roman"/>
          <w:color w:val="000000"/>
          <w:sz w:val="28"/>
          <w:szCs w:val="28"/>
          <w:shd w:fill="auto" w:val="clear"/>
        </w:rPr>
        <w:t>), что устранило ошибку рассинхронизации тензоров.</w:t>
      </w:r>
    </w:p>
    <w:p>
      <w:pPr>
        <w:pStyle w:val="BodyText"/>
        <w:widowControl/>
        <w:numPr>
          <w:ilvl w:val="0"/>
          <w:numId w:val="13"/>
        </w:numPr>
        <w:suppressAutoHyphens w:val="true"/>
        <w:bidi w:val="0"/>
        <w:spacing w:lineRule="auto" w:line="360" w:before="0" w:after="0"/>
        <w:ind w:firstLine="709" w:left="0" w:right="482"/>
        <w:jc w:val="both"/>
        <w:rPr/>
      </w:pPr>
      <w:bookmarkStart w:id="153" w:name="p-rc_2984415be807ec4b-496"/>
      <w:bookmarkEnd w:id="153"/>
      <w:r>
        <w:rPr>
          <w:rFonts w:cs="Times New Roman" w:ascii="Times New Roman" w:hAnsi="Times New Roman"/>
          <w:b/>
          <w:color w:val="000000"/>
          <w:sz w:val="28"/>
          <w:szCs w:val="28"/>
          <w:shd w:fill="auto" w:val="clear"/>
        </w:rPr>
        <w:t>Prompt Loss Masking:</w:t>
      </w:r>
      <w:r>
        <w:rPr>
          <w:rFonts w:cs="Times New Roman" w:ascii="Times New Roman" w:hAnsi="Times New Roman"/>
          <w:color w:val="000000"/>
          <w:sz w:val="28"/>
          <w:szCs w:val="28"/>
          <w:shd w:fill="auto" w:val="clear"/>
        </w:rPr>
        <w:t xml:space="preserve"> Реализована кастомная функция сборки батчей (</w:t>
      </w:r>
      <w:r>
        <w:rPr>
          <w:rStyle w:val="Style18"/>
          <w:rFonts w:ascii="Times New Roman" w:hAnsi="Times New Roman"/>
          <w:color w:val="000000"/>
          <w:sz w:val="28"/>
          <w:szCs w:val="28"/>
          <w:shd w:fill="auto" w:val="clear"/>
        </w:rPr>
        <w:t>collate_fn</w:t>
      </w:r>
      <w:r>
        <w:rPr>
          <w:rFonts w:cs="Times New Roman" w:ascii="Times New Roman" w:hAnsi="Times New Roman"/>
          <w:color w:val="000000"/>
          <w:sz w:val="28"/>
          <w:szCs w:val="28"/>
          <w:shd w:fill="auto" w:val="clear"/>
        </w:rPr>
        <w:t xml:space="preserve">) с маскированием системного промпта значением </w:t>
      </w:r>
      <w:r>
        <w:rPr>
          <w:rStyle w:val="Style18"/>
          <w:rFonts w:ascii="Times New Roman" w:hAnsi="Times New Roman"/>
          <w:color w:val="000000"/>
          <w:sz w:val="28"/>
          <w:szCs w:val="28"/>
          <w:shd w:fill="auto" w:val="clear"/>
        </w:rPr>
        <w:t>-100</w:t>
      </w:r>
      <w:r>
        <w:rPr>
          <w:rFonts w:cs="Times New Roman" w:ascii="Times New Roman" w:hAnsi="Times New Roman"/>
          <w:color w:val="000000"/>
          <w:sz w:val="28"/>
          <w:szCs w:val="28"/>
          <w:shd w:fill="auto" w:val="clear"/>
        </w:rPr>
        <w:t xml:space="preserve"> в тензоре </w:t>
      </w:r>
      <w:r>
        <w:rPr>
          <w:rStyle w:val="Style18"/>
          <w:rFonts w:ascii="Times New Roman" w:hAnsi="Times New Roman"/>
          <w:color w:val="000000"/>
          <w:sz w:val="28"/>
          <w:szCs w:val="28"/>
          <w:shd w:fill="auto" w:val="clear"/>
        </w:rPr>
        <w:t>labels</w:t>
      </w:r>
      <w:r>
        <w:rPr>
          <w:rFonts w:cs="Times New Roman" w:ascii="Times New Roman" w:hAnsi="Times New Roman"/>
          <w:color w:val="000000"/>
          <w:sz w:val="28"/>
          <w:szCs w:val="28"/>
          <w:shd w:fill="auto" w:val="clear"/>
        </w:rPr>
        <w:t xml:space="preserve">, что позволило сфокусировать вычисление градиентов исключительно на генерации целевого JSON-ответа и стабилизировать сходимость функции потерь. </w:t>
      </w:r>
    </w:p>
    <w:p>
      <w:pPr>
        <w:pStyle w:val="BodyText"/>
        <w:widowControl/>
        <w:suppressAutoHyphens w:val="true"/>
        <w:bidi w:val="0"/>
        <w:spacing w:lineRule="auto" w:line="360" w:before="0" w:after="0"/>
        <w:ind w:firstLine="709" w:left="0" w:right="482"/>
        <w:jc w:val="both"/>
        <w:rPr/>
      </w:pPr>
      <w:r>
        <w:rPr>
          <w:rFonts w:cs="Times New Roman" w:ascii="Times New Roman" w:hAnsi="Times New Roman"/>
          <w:b/>
          <w:color w:val="000000"/>
          <w:sz w:val="28"/>
          <w:szCs w:val="28"/>
          <w:shd w:fill="auto" w:val="clear"/>
        </w:rPr>
        <w:t>4. Эффективное дообучение (Fine-Tuning):</w:t>
      </w:r>
      <w:r>
        <w:rPr>
          <w:rFonts w:cs="Times New Roman" w:ascii="Times New Roman" w:hAnsi="Times New Roman"/>
          <w:color w:val="000000"/>
          <w:sz w:val="28"/>
          <w:szCs w:val="28"/>
          <w:shd w:fill="auto" w:val="clear"/>
        </w:rPr>
        <w:t xml:space="preserve"> С применением метода адаптации низкого ранга (LoRA) для модулей </w:t>
      </w:r>
      <w:r>
        <w:rPr>
          <w:rStyle w:val="Style18"/>
          <w:rFonts w:ascii="Times New Roman" w:hAnsi="Times New Roman"/>
          <w:color w:val="000000"/>
          <w:sz w:val="28"/>
          <w:szCs w:val="28"/>
          <w:shd w:fill="auto" w:val="clear"/>
        </w:rPr>
        <w:t>q_proj</w:t>
      </w:r>
      <w:r>
        <w:rPr>
          <w:rFonts w:cs="Times New Roman" w:ascii="Times New Roman" w:hAnsi="Times New Roman"/>
          <w:color w:val="000000"/>
          <w:sz w:val="28"/>
          <w:szCs w:val="28"/>
          <w:shd w:fill="auto" w:val="clear"/>
        </w:rPr>
        <w:t xml:space="preserve"> и </w:t>
      </w:r>
      <w:r>
        <w:rPr>
          <w:rStyle w:val="Style18"/>
          <w:rFonts w:ascii="Times New Roman" w:hAnsi="Times New Roman"/>
          <w:color w:val="000000"/>
          <w:sz w:val="28"/>
          <w:szCs w:val="28"/>
          <w:shd w:fill="auto" w:val="clear"/>
        </w:rPr>
        <w:t>v_proj</w:t>
      </w:r>
      <w:r>
        <w:rPr>
          <w:rFonts w:cs="Times New Roman" w:ascii="Times New Roman" w:hAnsi="Times New Roman"/>
          <w:color w:val="000000"/>
          <w:sz w:val="28"/>
          <w:szCs w:val="28"/>
          <w:shd w:fill="auto" w:val="clear"/>
        </w:rPr>
        <w:t xml:space="preserve"> (r=16, a=32), а также режима смешанной точности FP16, проведен успешный цикл дообучения модели в ограниченной аппаратной среде (NVIDIA T4, 15 ГБ VRAM). </w:t>
      </w:r>
    </w:p>
    <w:p>
      <w:pPr>
        <w:pStyle w:val="BodyText"/>
        <w:widowControl/>
        <w:suppressAutoHyphens w:val="true"/>
        <w:bidi w:val="0"/>
        <w:spacing w:lineRule="auto" w:line="360" w:before="0" w:after="0"/>
        <w:ind w:firstLine="709" w:left="0" w:right="482"/>
        <w:jc w:val="both"/>
        <w:rPr/>
      </w:pPr>
      <w:bookmarkStart w:id="154" w:name="p-rc_2984415be807ec4b-498"/>
      <w:bookmarkEnd w:id="154"/>
      <w:r>
        <w:rPr>
          <w:rFonts w:cs="Times New Roman" w:ascii="Times New Roman" w:hAnsi="Times New Roman"/>
          <w:b/>
          <w:color w:val="000000"/>
          <w:sz w:val="28"/>
          <w:szCs w:val="28"/>
          <w:shd w:fill="auto" w:val="clear"/>
        </w:rPr>
        <w:t>5. Разработка модуля инференса:</w:t>
      </w:r>
      <w:r>
        <w:rPr>
          <w:rFonts w:cs="Times New Roman" w:ascii="Times New Roman" w:hAnsi="Times New Roman"/>
          <w:color w:val="000000"/>
          <w:sz w:val="28"/>
          <w:szCs w:val="28"/>
          <w:shd w:fill="auto" w:val="clear"/>
        </w:rPr>
        <w:t xml:space="preserve"> Создан программный скрипт </w:t>
      </w:r>
      <w:r>
        <w:rPr>
          <w:rStyle w:val="Style18"/>
          <w:rFonts w:ascii="Times New Roman" w:hAnsi="Times New Roman"/>
          <w:color w:val="000000"/>
          <w:sz w:val="28"/>
          <w:szCs w:val="28"/>
          <w:shd w:fill="auto" w:val="clear"/>
        </w:rPr>
        <w:t>app/llm/inference.py</w:t>
      </w:r>
      <w:r>
        <w:rPr>
          <w:rFonts w:cs="Times New Roman" w:ascii="Times New Roman" w:hAnsi="Times New Roman"/>
          <w:color w:val="000000"/>
          <w:sz w:val="28"/>
          <w:szCs w:val="28"/>
          <w:shd w:fill="auto" w:val="clear"/>
        </w:rPr>
        <w:t xml:space="preserve">, реализующий сквозной пайплайн обработки изображений, токенизации и авторегрессионной генерации чистых JSON-структур с отсечением токенов промпта. </w:t>
      </w:r>
    </w:p>
    <w:p>
      <w:pPr>
        <w:pStyle w:val="BodyText"/>
        <w:widowControl/>
        <w:suppressAutoHyphens w:val="true"/>
        <w:bidi w:val="0"/>
        <w:spacing w:lineRule="auto" w:line="360" w:before="0" w:after="0"/>
        <w:ind w:firstLine="709" w:left="0" w:right="482"/>
        <w:jc w:val="both"/>
        <w:rPr>
          <w:sz w:val="28"/>
          <w:szCs w:val="28"/>
        </w:rPr>
      </w:pPr>
      <w:bookmarkStart w:id="155" w:name="p-rc_2984415be807ec4b-499"/>
      <w:bookmarkEnd w:id="155"/>
      <w:r>
        <w:rPr>
          <w:rFonts w:cs="Times New Roman" w:ascii="Times New Roman" w:hAnsi="Times New Roman"/>
          <w:b/>
          <w:color w:val="000000"/>
          <w:sz w:val="28"/>
          <w:szCs w:val="28"/>
          <w:shd w:fill="auto" w:val="clear"/>
        </w:rPr>
        <w:t>Итоговый результат:</w:t>
      </w:r>
      <w:r>
        <w:rPr>
          <w:rFonts w:cs="Times New Roman" w:ascii="Times New Roman" w:hAnsi="Times New Roman"/>
          <w:color w:val="000000"/>
          <w:sz w:val="28"/>
          <w:szCs w:val="28"/>
          <w:shd w:fill="auto" w:val="clear"/>
        </w:rPr>
        <w:t xml:space="preserve"> Проведенная работа подтвердила жизнеспособность применения открытых компактных моделей VK для решения прикладных задач компьютерного зрения и обработке естественного языка. Разработанный программно-алгоритмический комплекс служит готовым фундаментом для последующей интеграции в микросервисную инфраструктуру и взаимодействия с API маркетплейсов. </w:t>
      </w:r>
    </w:p>
    <w:p>
      <w:pPr>
        <w:pStyle w:val="Normal"/>
        <w:spacing w:lineRule="auto" w:line="360"/>
        <w:ind w:firstLine="720"/>
        <w:jc w:val="both"/>
        <w:rPr>
          <w:rFonts w:ascii="Times New Roman" w:hAnsi="Times New Roman" w:cs="Times New Roman"/>
          <w:sz w:val="28"/>
          <w:szCs w:val="28"/>
        </w:rPr>
      </w:pPr>
      <w:r>
        <w:rPr>
          <w:rFonts w:cs="Times New Roman" w:ascii="Times New Roman" w:hAnsi="Times New Roman"/>
          <w:sz w:val="28"/>
          <w:szCs w:val="28"/>
        </w:rPr>
      </w:r>
    </w:p>
    <w:p>
      <w:pPr>
        <w:pStyle w:val="ListParagraph"/>
        <w:ind w:firstLine="709" w:left="0"/>
        <w:jc w:val="both"/>
        <w:rPr>
          <w:rFonts w:ascii="Times New Roman" w:hAnsi="Times New Roman" w:cs="Times New Roman"/>
          <w:sz w:val="28"/>
          <w:szCs w:val="28"/>
        </w:rPr>
      </w:pPr>
      <w:r>
        <w:rPr>
          <w:rFonts w:cs="Times New Roman" w:ascii="Times New Roman" w:hAnsi="Times New Roman"/>
          <w:sz w:val="28"/>
          <w:szCs w:val="28"/>
        </w:rPr>
      </w:r>
    </w:p>
    <w:p>
      <w:pPr>
        <w:pStyle w:val="ListParagraph"/>
        <w:ind w:left="0"/>
        <w:jc w:val="center"/>
        <w:rPr>
          <w:rFonts w:ascii="Times New Roman" w:hAnsi="Times New Roman" w:cs="Times New Roman"/>
          <w:sz w:val="28"/>
          <w:szCs w:val="28"/>
        </w:rPr>
      </w:pPr>
      <w:r>
        <w:rPr>
          <w:rFonts w:cs="Times New Roman" w:ascii="Times New Roman" w:hAnsi="Times New Roman"/>
          <w:sz w:val="28"/>
          <w:szCs w:val="28"/>
        </w:rPr>
      </w:r>
      <w:bookmarkStart w:id="156" w:name="_Toc27607560"/>
      <w:bookmarkStart w:id="157" w:name="_Toc27607560"/>
      <w:bookmarkEnd w:id="157"/>
      <w:r>
        <w:br w:type="page"/>
      </w:r>
    </w:p>
    <w:p>
      <w:pPr>
        <w:pStyle w:val="BodyText"/>
        <w:spacing w:before="0" w:after="120"/>
        <w:jc w:val="center"/>
        <w:rPr/>
      </w:pPr>
      <w:bookmarkStart w:id="158" w:name="__RefHeading___Toc8330_423497163"/>
      <w:bookmarkStart w:id="159" w:name="_Toc72679881"/>
      <w:bookmarkStart w:id="160" w:name="_Toc27607560_Копия_1"/>
      <w:bookmarkEnd w:id="158"/>
      <w:bookmarkEnd w:id="160"/>
      <w:r>
        <w:rPr>
          <w:rFonts w:ascii="Times New Roman" w:hAnsi="Times New Roman"/>
          <w:b/>
          <w:color w:val="000000"/>
          <w:sz w:val="28"/>
          <w:szCs w:val="28"/>
        </w:rPr>
        <w:t xml:space="preserve">КОМПЕТЕНЦИИ, ПРИОБРЕТЕННЫЕ ЗА ВРЕМЯ ВЫПОЛНЕНИЯ </w:t>
      </w:r>
      <w:r>
        <w:rPr>
          <w:rFonts w:eastAsia="Times New Roman" w:cs="Times New Roman" w:ascii="Times New Roman" w:hAnsi="Times New Roman"/>
          <w:b/>
          <w:color w:val="00000A"/>
          <w:sz w:val="28"/>
        </w:rPr>
        <w:t>УЧЕБНОЙ ПРАКТИКИ: ТЕХНОЛОГИЧЕСКОЙ (ПРОЕКТНО-ТЕХНОЛОГИЧЕСКОЙ) ПРАКТИКИ</w:t>
      </w:r>
    </w:p>
    <w:p>
      <w:pPr>
        <w:pStyle w:val="Normal"/>
        <w:spacing w:lineRule="auto" w:line="240" w:before="0" w:after="0"/>
        <w:ind w:firstLine="709"/>
        <w:jc w:val="both"/>
        <w:rPr>
          <w:rFonts w:ascii="Times New Roman" w:hAnsi="Times New Roman"/>
          <w:b/>
          <w:color w:val="000000"/>
          <w:sz w:val="28"/>
          <w:szCs w:val="28"/>
        </w:rPr>
      </w:pPr>
      <w:r>
        <w:rPr>
          <w:rFonts w:ascii="Times New Roman" w:hAnsi="Times New Roman"/>
          <w:b/>
          <w:color w:val="000000"/>
          <w:sz w:val="28"/>
          <w:szCs w:val="28"/>
        </w:rPr>
      </w:r>
    </w:p>
    <w:tbl>
      <w:tblPr>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2"/>
        <w:gridCol w:w="4226"/>
        <w:gridCol w:w="3846"/>
      </w:tblGrid>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Номер         компетенции</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Наименование компетенции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Содержание компетенции</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УК-2.1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виды ресурсов и ограничений для решения профессиональных задач; основные методы оценки разных способов решения задач; действующее законодательство и правовые нормы, регулирующие профессиональную деятельность</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УК-2.2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определять круг задач в рамках поставленной цели, анализировать и выбирать альтернативные способы решения; оценивать ресурсы и ограничения и соблюдать правовые нормы при достижении профессиональных результатов</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УК-2.3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Иметь навыки: приемов выполнения научно-исследовательских работ, подготовки отчетов и обзоров</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УК-3.1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основные приемы и нормы социального взаимодействия; принципы лидерства и формирования команды; технологии межличностной и групповой коммуникации в деловом взаимодействии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УК-3.2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устанавливать и поддерживать контакты, обеспечивающие успешную работу в коллективе; применять основные методы и нормы социального взаимодействия для реализации своей роли и взаимодействия внутри команды</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УК-3.3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социального взаимодействия и командной работы, распределения и реализации оптимальной роли в команде</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ОПК-1.1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основы математики, физики, вычислительной техники и программирования</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ОПК-1.2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решать стандартные профессиональные задачи с применением естественнонаучных и общеинженерных знаний, методов математического анализа и моделирования</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ОПК-1.3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теоретического и экспериментального исследования объектов профессиональной деятельности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ОПК-2.1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современные информационные технологии и программные средства, в том числе отечественного производства, при решении задач профессиональной деятельности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ОПК-2.2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выбирать современные информационные технологии и программные средства, в том числе отечественного производства, для решения задач профессиональной деятельности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ОПК-2.3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применения современных информационных технологий и программных средств, в том числе отечественного производства, при решении задач профессиональной деятельности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ОПК-3.1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принципы,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ОПК-3.2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ОПК-3.3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подготовки обзоров, аннотаций, составления рефератов, научных докладов, публикаций и библиографии по научно-исследовательской работе с учетом требований информационной безопасности</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ОПК-4.1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основные стандарты оформления технической документации на различных стадиях жизненного цикла информационной системы</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ОПК-4.2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применять стандарты оформления технической документации на различных стадиях жизненного цикла информационной системы</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ОПК-4.3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составления технической документации на различных этапах жизненного цикла информационной системы</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ОПК-5.1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основы системного администрирования, администрирования СУБД, современные стандарты информационного взаимодействия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ОПК-5.2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выполнять параметрическую настройку информационных и автоматизированных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ОПК-5.3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инсталляции программного и аппаратного обеспечения информационных и автоматизированных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ОПК-6.1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методы алгоритмизации, языки и технологии программирования, пригодные для практического применения в области информационных систем и технологий</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ОПК-6.2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применять методы алгоритмизации, языки и технологии программирования при решении профессиональных задач в области информационных систем и технологий</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ОПК-6.3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программирования, отладки и тестирования прототипов программно-технических комплексов задач</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ОПК-7.1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основные платформы, технологии и инструментальные программно-аппаратные средства для реализации информационных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ОПК-7.2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осуществлять выбор платформ и инструментальных программно-аппаратных средств для реализации информационных систем, применять современные технологии реализации информационных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ОПК-7.3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технологиями и инструментальными программно-аппаратными средствами для реализации информационных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ОПК-8.1</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Знает методологию и основные методы математического моделирования, классификацию и условия применения моделей, основные методы и средства проектирования информационных и автоматизированных систем, инструментальные средства моделирования и проектирования информационных и автоматизированных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ОПК-8.2</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Умеет применять на практике математические модели, методы и средства проектирования и автоматизации систем на практике</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p>
        </w:tc>
      </w:tr>
      <w:tr>
        <w:trPr/>
        <w:tc>
          <w:tcPr>
            <w:tcW w:w="15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ОПК-8.3</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Владеет навыками моделирования и проектирования информационных и автоматизированных систем</w:t>
            </w:r>
          </w:p>
        </w:tc>
        <w:tc>
          <w:tcPr>
            <w:tcW w:w="38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sz w:val="24"/>
                <w:szCs w:val="24"/>
              </w:rPr>
            </w:pPr>
            <w:r>
              <w:rPr>
                <w:rFonts w:ascii="Times New Roman" w:hAnsi="Times New Roman"/>
                <w:sz w:val="24"/>
                <w:szCs w:val="24"/>
              </w:rPr>
              <w:t>Компетенция выполнена</w:t>
            </w:r>
            <w:bookmarkStart w:id="161" w:name="_Hlk228141380"/>
            <w:bookmarkEnd w:id="161"/>
          </w:p>
        </w:tc>
      </w:tr>
    </w:tbl>
    <w:p>
      <w:pPr>
        <w:pStyle w:val="Normal"/>
        <w:spacing w:lineRule="auto" w:line="240" w:before="0" w:after="0"/>
        <w:ind w:firstLine="709"/>
        <w:jc w:val="both"/>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r>
        <w:br w:type="page"/>
      </w:r>
    </w:p>
    <w:p>
      <w:pPr>
        <w:pStyle w:val="Heading1"/>
        <w:spacing w:lineRule="auto" w:line="360" w:before="0" w:after="0"/>
        <w:rPr/>
      </w:pPr>
      <w:bookmarkStart w:id="162" w:name="__RefHeading___Toc8332_423497163"/>
      <w:bookmarkEnd w:id="162"/>
      <w:r>
        <w:rPr/>
        <w:t xml:space="preserve"> </w:t>
      </w:r>
      <w:bookmarkStart w:id="163" w:name="_Toc173228182"/>
      <w:r>
        <w:rPr/>
        <w:t>СПИСОК ЛИТЕРАТУРЫ</w:t>
      </w:r>
      <w:bookmarkEnd w:id="159"/>
      <w:bookmarkEnd w:id="163"/>
      <w:r>
        <w:rPr/>
        <w:t xml:space="preserve"> И ТЕХНОЛОГИЙ</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1. Merve N., Beeching E. Vision Language Models Explained [Электронный ресурс] // Hugging Face Blog. – 2024. – Режим доступа: https://huggingface.co/blog/vlms</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2. deepvk Collection. Vision-Language Modeling Collection [Электронный ресурс] // Hugging Face Hub. – 2024. – Режим доступа: https://huggingface.co/collections/deepvk/vision-language-modeling-664dd7e4c257cc78e740f6bc</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3. Model deepvk/llava-gemma-2b-lora [Электронный ресурс] // Hugging Face Hub. – 2024. – Режим доступа: https://huggingface.co/deepvk/llava-gemma-2b-lora</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4. Hugging Face Transformers Library [Электронный ресурс] // GitHub / Hugging Face. – Режим доступа: https://github.com/huggingface/transformers</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5. PEFT: State-of-the-art Parameter-Efficient Fine-Tuning methods [Электронный ресурс] // GitHub / Hugging Face. – Режим доступа: https://github.com/huggingface/peft</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6. PyTorch Machine Learning Framework [Электронный ресурс] // PyTorch Foundation. – Режим доступа: https://pytorch.org/</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7. Google Colaboratory [Электронный ресурс] // Google. – Режим доступа: https://colab.research.google.com/</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8. Liu H., Li C., Wu Q., Lee Y. J. Visual Instruction Tuning // Advances in Neural Information Processing Systems (NeurIPS). – 2024. – Vol. 36. – P. 3489–3501.</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9. Hu E. J. et al. LoRA: Low-Rank Adaptation of Large Language Models // International Conference on Learning Representations (ICLR). – 2022.</w:t>
      </w:r>
    </w:p>
    <w:p>
      <w:pPr>
        <w:pStyle w:val="BodyText"/>
        <w:widowControl/>
        <w:suppressAutoHyphens w:val="true"/>
        <w:bidi w:val="0"/>
        <w:spacing w:lineRule="auto" w:line="360" w:before="0" w:after="0"/>
        <w:ind w:firstLine="709" w:left="0" w:right="482"/>
        <w:jc w:val="both"/>
        <w:rPr>
          <w:rFonts w:ascii="Times New Roman" w:hAnsi="Times New Roman" w:cs="Times New Roman"/>
          <w:i w:val="false"/>
          <w:i w:val="false"/>
          <w:iCs w:val="false"/>
          <w:color w:val="000000"/>
          <w:sz w:val="28"/>
          <w:szCs w:val="28"/>
          <w:highlight w:val="none"/>
          <w:shd w:fill="auto" w:val="clear"/>
        </w:rPr>
      </w:pPr>
      <w:r>
        <w:rPr>
          <w:rFonts w:cs="Times New Roman" w:ascii="Times New Roman" w:hAnsi="Times New Roman"/>
          <w:i w:val="false"/>
          <w:iCs w:val="false"/>
          <w:color w:val="000000"/>
          <w:sz w:val="28"/>
          <w:szCs w:val="28"/>
          <w:shd w:fill="auto" w:val="clear"/>
        </w:rPr>
        <w:t>10. Zhai X. et al. Sigmoid Loss for Language Image Pre-Training // Proceedings of the IEEE/CVF International Conference on Computer Vision (ICCV). – 2023. – P. 11975–11986.</w:t>
      </w:r>
      <w:r>
        <w:br w:type="page"/>
      </w:r>
    </w:p>
    <w:p>
      <w:pPr>
        <w:pStyle w:val="Heading1"/>
        <w:spacing w:lineRule="auto" w:line="360" w:before="0" w:after="0"/>
        <w:rPr/>
      </w:pPr>
      <w:bookmarkStart w:id="164" w:name="__RefHeading___Toc11711_423497163"/>
      <w:bookmarkEnd w:id="164"/>
      <w:r>
        <w:rPr/>
        <w:t>БЛОК ПРИЛОЖЕНИЙ</w:t>
      </w:r>
    </w:p>
    <w:p>
      <w:pPr>
        <w:pStyle w:val="Normal"/>
        <w:widowControl/>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sz w:val="28"/>
          <w:szCs w:val="28"/>
        </w:rPr>
        <w:t>Код подготовки данных, кастомной функции collate_fn и дообучения модели (train.py)</w:t>
      </w:r>
    </w:p>
    <w:p>
      <w:pPr>
        <w:pStyle w:val="Normal"/>
        <w:widowControl/>
        <w:suppressAutoHyphens w:val="true"/>
        <w:bidi w:val="0"/>
        <w:spacing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import os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import json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pathlib import Path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import torch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PIL import Image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torch.utils.data import Dataset, DataLoader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transformers import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AutoProcessor,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AutoTokenizer,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LlavaForConditionalGeneration,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get_linear_schedule_with_warmup,</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peft import LoraConfig, get_peft_model</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llm.prompts import SYSTEM_PROMPT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os.environ["PYTORCH_CUDA_ALLOC_CONF"] = "expandable_segments:True"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BASE_DIR = Path(__file__).resolve().parents[2]</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DATASET_DIR = BASE_DIR / "dataset"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OUTPUT_DIR = BASE_DIR / "output"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class ClothingDataset(Dataset):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__init__(self, json_path: Path):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with open(json_path, encoding="utf-8") as f:</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self.data = json.load(f)</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__len__(self):</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return len(self.data)</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__getitem__(self, idx):</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item = self.data[idx]</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image_path = DATASET_DIR / "images" / item["image"]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 = Image.open(image_path).convert("RGB").resize((336, 336))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answer = json.dumps(item["answer"], ensure_ascii=False)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return image, answer</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train():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device = torch.device("cuda" if torch.cuda.is_available() else "cpu")</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model_id = "deepvk/llava-gemma-2b-lora"</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print("Загрузка модели и процессора...")</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processor = AutoProcessor.from_pretrained(model_id)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tokenizer = AutoTokenizer.from_pretrained(model_id)</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 = LlavaForConditionalGeneration.from_pretrained(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dtype=torch.float16,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low_cpu_mem_usage=True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lora_config = LoraConfig(</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r=16,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lora_alpha=32,</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target_modules=["q_proj", "v_proj"],</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lora_dropout=0.05,</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bias="none",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 = get_peft_model(model, lora_config)</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model.to(device)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annotations_path = DATASET_DIR / "annotations.json"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dataset = ClothingDataset(annotations_path)</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NUM_IMAGE_TOKENS = 576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image_token = "&lt;image&gt;"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collate_fn(batch):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images, answers = zip(*batch)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input_ids_list =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labels_list = []</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for img, ans in zip(images, answers):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messages =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{"role": "user", "content": f"&lt;image&gt;\n{SYSTEM_PROMPT}"}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prompt_str = tokenizer.apply_chat_template(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messages,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tokenize=False,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add_generation_prompt=True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prompt_ids = tokenizer(prompt_str, add_special_tokens=False)["input_ids"]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image_token_id = tokenizer.convert_tokens_to_ids(image_token)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 =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for token_id in prompt_ids: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if token_id == image_token_id: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expanded_prompt_ids.extend([image_token_id] * NUM_IMAGE_TOKENS)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else: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expanded_prompt_ids.append(token_id)</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target_ids = tokenizer(f"{ans}{tokenizer.eos_token}", add_special_tokens=False)["input_ids"]</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 = expanded_prompt_ids + target_ids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 = [-100] * len(expanded_prompt_ids) + target_ids</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input_ids_list.append(torch.tensor(input_ids, dtype=torch.long))</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labels_list.append(torch.tensor(labels, dtype=torch.long))</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Паддинг батча</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pad_id = tokenizer.pad_token_id if tokenizer.pad_token_id is not None else 0</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input_ids_padded = torch.nn.utils.rnn.pad_sequence(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input_ids_list, batch_first=True, padding_value=pad_id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labels_padded = torch.nn.utils.rnn.pad_sequence(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labels_list, batch_first=True, padding_value=-100</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attention_mask = input_ids_padded.ne(pad_id).long()</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Обработка картинок</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image_inputs = processor.image_processor(images=list(images), return_tensors="pt")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return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 input_ids_padded,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"attention_mask": attention_mask,</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"pixel_values": image_inputs["pixel_values"].to(torch.float16),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"labels": labels_padded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train_loader = DataLoader(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dataset,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batch_size=1,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shuffle=True,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collate_fn=collate_fn</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epochs = 5</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accum_steps = 4</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optimizer = torch.optim.AdamW(model.parameters(), lr=2e-4)</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total_steps = (len(train_loader) // accum_steps) * epochs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scheduler = get_linear_schedule_with_warmup(</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optimizer,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num_warmup_steps=int(total_steps * 0.1),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num_training_steps=max(1, total_steps)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print("Начало обучения")</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model.train()</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for epoch in range(epochs):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total_loss = 0</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optimizer.zero_grad(set_to_none=True)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for step, batch in enumerate(train_loader):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batch = {k: v.to(device) for k, v in batch.items()}</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with torch.amp.autocast('cuda', dtype=torch.float16):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outputs = model(**batch)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loss = outputs.loss / accum_steps</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loss.backward()</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current_loss_val = loss.item() * accum_steps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total_loss += current_loss_val</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if (step + 1) % accum_steps == 0 or (step + 1) == len(train_loader):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optimizer.step()</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scheduler.step()</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optimizer.zero_grad(set_to_none=True)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if (step + 1) % 5 == 0 or (step + 1) == len(train_loader):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print(f"Epoch [{epoch + 1}/{epochs}] | Step [{step + 1}/{len(train_loader)}] | Loss: {current_loss_val:.4f}")</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del batch, outputs, loss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torch.cuda.empty_cache()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avg_loss = total_loss / len(train_loader)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print(f"Эпоха {epoch + 1} завершена. Средний Loss: {avg_loss:.4f}\n")</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print(f"Сохранение модели в {OUTPUT_DIR}")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OUTPUT_DIR.mkdir(parents=True, exist_ok=True)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model.save_pretrained(OUTPUT_DIR)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processor.save_pretrained(OUTPUT_DIR)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print("Конец")</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if __name__ == "__main__":</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train()</w:t>
      </w:r>
    </w:p>
    <w:p>
      <w:pPr>
        <w:pStyle w:val="Normal"/>
        <w:widowControl/>
        <w:suppressAutoHyphens w:val="true"/>
        <w:bidi w:val="0"/>
        <w:spacing w:before="0" w:after="0"/>
        <w:ind w:firstLine="709" w:left="0" w:right="482"/>
        <w:jc w:val="both"/>
        <w:rPr>
          <w:rFonts w:ascii="Times New Roman" w:hAnsi="Times New Roman"/>
          <w:sz w:val="28"/>
          <w:szCs w:val="28"/>
        </w:rPr>
      </w:pPr>
      <w:r>
        <w:rPr>
          <w:rFonts w:ascii="Times New Roman" w:hAnsi="Times New Roman"/>
          <w:sz w:val="28"/>
          <w:szCs w:val="28"/>
        </w:rPr>
      </w:r>
    </w:p>
    <w:p>
      <w:pPr>
        <w:pStyle w:val="Normal"/>
        <w:widowControl/>
        <w:suppressAutoHyphens w:val="true"/>
        <w:bidi w:val="0"/>
        <w:spacing w:before="0" w:after="0"/>
        <w:ind w:firstLine="709" w:left="0" w:right="482"/>
        <w:jc w:val="both"/>
        <w:rPr>
          <w:rFonts w:ascii="Times New Roman" w:hAnsi="Times New Roman"/>
          <w:sz w:val="28"/>
          <w:szCs w:val="28"/>
        </w:rPr>
      </w:pPr>
      <w:r>
        <w:rPr>
          <w:rFonts w:ascii="Times New Roman" w:hAnsi="Times New Roman"/>
          <w:sz w:val="28"/>
          <w:szCs w:val="28"/>
        </w:rPr>
      </w:r>
    </w:p>
    <w:p>
      <w:pPr>
        <w:pStyle w:val="Normal"/>
        <w:widowControl/>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sz w:val="28"/>
          <w:szCs w:val="28"/>
        </w:rPr>
        <w:t>Код модуля инференса и авторегрессионной генерации (app/llm/inference.py)</w:t>
      </w:r>
    </w:p>
    <w:p>
      <w:pPr>
        <w:pStyle w:val="Normal"/>
        <w:widowControl/>
        <w:suppressAutoHyphens w:val="true"/>
        <w:bidi w:val="0"/>
        <w:spacing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import torch</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PIL import Image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from llm.prompts import SYSTEM_PROMPT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def generate_answer(model, processor, image_path: str):</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device = next(model.parameters()).device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tokenizer = processor.tokenizer</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 = Image.open(image_path).convert("RGB").resize((336, 336))</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messages =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{"role": "user", "content": f"&lt;image&gt;\n{SYSTEM_PROMPT}"}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prompt_str = tokenizer.apply_chat_template(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messages,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xml:space="preserve">tokenize=False,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add_generation_prompt=True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NUM_IMAGE_TOKENS = 576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image_token = "&lt;image&gt;"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prompt_ids = tokenizer(prompt_str, add_special_tokens=False)["input_ids"]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image_token_id = tokenizer.convert_tokens_to_ids(image_token)</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 = []</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for token_id in prompt_ids: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if token_id == image_token_id: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expanded_prompt_ids.extend([image_token_id] * NUM_IMAGE_TOKENS)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else: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expanded_prompt_ids.append(token_id)</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 = torch.tensor([expanded_prompt_ids], dtype=torch.long).to(device)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attention_mask = torch.ones_like(input_ids).to(device)</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Обработка изображения</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image_inputs = processor.image_processor(images=[image], return_tensors="pt")</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pixel_values = image_inputs["pixel_values"].to(device, dtype=torch.float16)</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 Генерация ответа</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with torch.no_grad():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output_ids = model.generate(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input_ids=input_ids,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attention_mask=attention_mask,</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pixel_values=pixel_values,</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max_new_tokens=256,</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do_sample=False,</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pad_token_id=tokenizer.pad_token_id or tokenizer.eos_token_id,</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generated_ids = output_ids[0][input_ids.shape[1]:]</w:t>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raw_answer = tokenizer.decode(generated_ids, skip_special_tokens=True).strip()</w:t>
      </w:r>
    </w:p>
    <w:p>
      <w:pPr>
        <w:pStyle w:val="Normal"/>
        <w:widowControl/>
        <w:suppressAutoHyphens w:val="true"/>
        <w:bidi w:val="0"/>
        <w:spacing w:lineRule="atLeast" w:line="285" w:before="0" w:after="0"/>
        <w:ind w:firstLine="709" w:left="0" w:right="482"/>
        <w:jc w:val="both"/>
        <w:rPr>
          <w:rFonts w:ascii="Times New Roman" w:hAnsi="Times New Roman"/>
          <w:color w:val="000000"/>
          <w:sz w:val="28"/>
          <w:szCs w:val="28"/>
          <w:highlight w:val="none"/>
          <w:shd w:fill="auto" w:val="clear"/>
        </w:rPr>
      </w:pPr>
      <w:r>
        <w:rPr>
          <w:rFonts w:ascii="Times New Roman" w:hAnsi="Times New Roman"/>
          <w:color w:val="000000"/>
          <w:sz w:val="28"/>
          <w:szCs w:val="28"/>
          <w:shd w:fill="auto" w:val="clear"/>
        </w:rPr>
      </w:r>
    </w:p>
    <w:p>
      <w:pPr>
        <w:pStyle w:val="Normal"/>
        <w:widowControl/>
        <w:suppressAutoHyphens w:val="true"/>
        <w:bidi w:val="0"/>
        <w:spacing w:lineRule="atLeast" w:line="285" w:before="0" w:after="0"/>
        <w:ind w:firstLine="709" w:left="0" w:right="482"/>
        <w:jc w:val="both"/>
        <w:rPr>
          <w:rFonts w:ascii="Times New Roman" w:hAnsi="Times New Roman"/>
          <w:b w:val="false"/>
          <w:color w:val="000000"/>
          <w:sz w:val="28"/>
          <w:szCs w:val="28"/>
          <w:highlight w:val="none"/>
          <w:shd w:fill="auto" w:val="clear"/>
        </w:rPr>
      </w:pPr>
      <w:r>
        <w:rPr>
          <w:rFonts w:ascii="Times New Roman" w:hAnsi="Times New Roman"/>
          <w:b w:val="false"/>
          <w:color w:val="000000"/>
          <w:sz w:val="28"/>
          <w:szCs w:val="28"/>
          <w:shd w:fill="auto" w:val="clear"/>
        </w:rPr>
        <w:t>return raw_answer, raw_answer</w:t>
      </w:r>
    </w:p>
    <w:p>
      <w:pPr>
        <w:pStyle w:val="Normal"/>
        <w:widowControl/>
        <w:suppressAutoHyphens w:val="true"/>
        <w:bidi w:val="0"/>
        <w:spacing w:before="0" w:after="0"/>
        <w:ind w:firstLine="709" w:left="0" w:right="482"/>
        <w:jc w:val="both"/>
        <w:rPr>
          <w:rFonts w:ascii="Times New Roman" w:hAnsi="Times New Roman"/>
          <w:sz w:val="28"/>
          <w:szCs w:val="28"/>
        </w:rPr>
      </w:pPr>
      <w:r>
        <w:rPr>
          <w:rFonts w:ascii="Times New Roman" w:hAnsi="Times New Roman"/>
          <w:sz w:val="28"/>
          <w:szCs w:val="28"/>
        </w:rPr>
      </w:r>
    </w:p>
    <w:p>
      <w:pPr>
        <w:pStyle w:val="Normal"/>
        <w:widowControl/>
        <w:suppressAutoHyphens w:val="true"/>
        <w:bidi w:val="0"/>
        <w:spacing w:lineRule="auto" w:line="360" w:before="0" w:after="0"/>
        <w:ind w:firstLine="709" w:left="0" w:right="482"/>
        <w:jc w:val="both"/>
        <w:rPr>
          <w:rFonts w:ascii="Times New Roman" w:hAnsi="Times New Roman"/>
          <w:sz w:val="28"/>
          <w:szCs w:val="28"/>
        </w:rPr>
      </w:pPr>
      <w:r>
        <w:rPr>
          <w:rFonts w:ascii="Times New Roman" w:hAnsi="Times New Roman"/>
          <w:sz w:val="28"/>
          <w:szCs w:val="28"/>
        </w:rPr>
        <w:t>С остальным кодом проекта, инструкцией по обучению нейросети в Colab и остальными приложениями можно ознакомиться здесь:</w:t>
        <w:br/>
        <w:t>https://github.com/Kermittten/VK_AI_prac</w:t>
      </w:r>
      <w:r>
        <w:br w:type="page"/>
      </w:r>
    </w:p>
    <w:p>
      <w:pPr>
        <w:pStyle w:val="Normal"/>
        <w:spacing w:before="0" w:after="200"/>
        <w:contextualSpacing/>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ОТЗЫВ РУКОВОДИТЕЛЯ </w:t>
      </w:r>
    </w:p>
    <w:p>
      <w:pPr>
        <w:pStyle w:val="Normal"/>
        <w:spacing w:before="0" w:after="200"/>
        <w:contextualSpacing/>
        <w:jc w:val="center"/>
        <w:rPr>
          <w:rFonts w:ascii="Times New Roman" w:hAnsi="Times New Roman"/>
          <w:b/>
          <w:sz w:val="28"/>
          <w:szCs w:val="28"/>
        </w:rPr>
      </w:pPr>
      <w:r>
        <w:rPr>
          <w:rFonts w:ascii="Times New Roman" w:hAnsi="Times New Roman"/>
          <w:b/>
          <w:sz w:val="28"/>
          <w:szCs w:val="28"/>
        </w:rPr>
        <w:t xml:space="preserve">о прохождении </w:t>
      </w:r>
    </w:p>
    <w:p>
      <w:pPr>
        <w:pStyle w:val="Normal"/>
        <w:spacing w:lineRule="auto" w:line="240" w:before="0" w:after="0"/>
        <w:jc w:val="center"/>
        <w:rPr>
          <w:rFonts w:ascii="Times New Roman" w:hAnsi="Times New Roman"/>
          <w:b/>
          <w:sz w:val="24"/>
          <w:szCs w:val="24"/>
        </w:rPr>
      </w:pPr>
      <w:r>
        <w:rPr>
          <w:rFonts w:ascii="Times New Roman" w:hAnsi="Times New Roman"/>
          <w:b/>
          <w:sz w:val="24"/>
          <w:szCs w:val="24"/>
        </w:rPr>
        <w:t xml:space="preserve">УЧЕБНОЙ ПРАКТИКИ: ТЕХНОЛОГИЧЕСКОЙ </w:t>
      </w:r>
    </w:p>
    <w:p>
      <w:pPr>
        <w:pStyle w:val="Normal"/>
        <w:spacing w:lineRule="auto" w:line="240" w:before="0" w:after="0"/>
        <w:jc w:val="center"/>
        <w:rPr>
          <w:rFonts w:ascii="Times New Roman" w:hAnsi="Times New Roman"/>
          <w:b/>
          <w:sz w:val="24"/>
          <w:szCs w:val="24"/>
        </w:rPr>
      </w:pPr>
      <w:r>
        <w:rPr>
          <w:rFonts w:ascii="Times New Roman" w:hAnsi="Times New Roman"/>
          <w:b/>
          <w:sz w:val="24"/>
          <w:szCs w:val="24"/>
        </w:rPr>
        <w:t>(ПРОЕКТНО-ТЕХНОЛОГИЧЕСКОЙ) ПРАКТИКИ</w:t>
      </w:r>
    </w:p>
    <w:p>
      <w:pPr>
        <w:pStyle w:val="Normal"/>
        <w:spacing w:before="0" w:after="200"/>
        <w:contextualSpacing/>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W w:w="9606" w:type="dxa"/>
        <w:jc w:val="left"/>
        <w:tblInd w:w="-284" w:type="dxa"/>
        <w:tblLayout w:type="fixed"/>
        <w:tblCellMar>
          <w:top w:w="0" w:type="dxa"/>
          <w:left w:w="108" w:type="dxa"/>
          <w:bottom w:w="0" w:type="dxa"/>
          <w:right w:w="108" w:type="dxa"/>
        </w:tblCellMar>
        <w:tblLook w:val="04a0" w:noHBand="0" w:noVBand="1" w:firstColumn="1" w:lastRow="0" w:lastColumn="0" w:firstRow="1"/>
      </w:tblPr>
      <w:tblGrid>
        <w:gridCol w:w="173"/>
        <w:gridCol w:w="2824"/>
        <w:gridCol w:w="2079"/>
        <w:gridCol w:w="247"/>
        <w:gridCol w:w="1281"/>
        <w:gridCol w:w="2896"/>
        <w:gridCol w:w="105"/>
      </w:tblGrid>
      <w:tr>
        <w:trPr/>
        <w:tc>
          <w:tcPr>
            <w:tcW w:w="9605" w:type="dxa"/>
            <w:gridSpan w:val="7"/>
            <w:tcBorders>
              <w:bottom w:val="single" w:sz="4" w:space="0" w:color="000000"/>
            </w:tcBorders>
            <w:vAlign w:val="bottom"/>
          </w:tcPr>
          <w:p>
            <w:pPr>
              <w:pStyle w:val="Normal"/>
              <w:spacing w:lineRule="auto" w:line="240" w:before="0" w:after="0"/>
              <w:contextualSpacing/>
              <w:jc w:val="center"/>
              <w:rPr>
                <w:highlight w:val="none"/>
                <w:shd w:fill="auto" w:val="clear"/>
              </w:rPr>
            </w:pPr>
            <w:r>
              <w:rPr>
                <w:rFonts w:eastAsia="Calibri" w:cs="Times New Roman" w:ascii="Times New Roman" w:hAnsi="Times New Roman"/>
                <w:b/>
                <w:sz w:val="28"/>
                <w:szCs w:val="28"/>
                <w:shd w:fill="auto" w:val="clear"/>
              </w:rPr>
              <w:t>Бобров Михаил Сергеевич</w:t>
            </w:r>
          </w:p>
        </w:tc>
      </w:tr>
      <w:tr>
        <w:trPr>
          <w:trHeight w:val="139" w:hRule="atLeast"/>
        </w:trPr>
        <w:tc>
          <w:tcPr>
            <w:tcW w:w="9605" w:type="dxa"/>
            <w:gridSpan w:val="7"/>
            <w:tcBorders>
              <w:top w:val="single" w:sz="4" w:space="0" w:color="000000"/>
            </w:tcBorders>
          </w:tcPr>
          <w:p>
            <w:pPr>
              <w:pStyle w:val="Normal"/>
              <w:spacing w:lineRule="auto" w:line="240" w:before="0" w:after="0"/>
              <w:contextualSpacing/>
              <w:jc w:val="center"/>
              <w:rPr>
                <w:rFonts w:ascii="Times New Roman" w:hAnsi="Times New Roman" w:eastAsia="Calibri" w:cs="Times New Roman"/>
                <w:i/>
                <w:i/>
                <w:sz w:val="20"/>
                <w:szCs w:val="20"/>
              </w:rPr>
            </w:pPr>
            <w:r>
              <w:rPr>
                <w:rFonts w:eastAsia="Calibri" w:cs="Times New Roman" w:ascii="Times New Roman" w:hAnsi="Times New Roman"/>
                <w:i/>
                <w:sz w:val="20"/>
                <w:szCs w:val="20"/>
              </w:rPr>
              <w:t>(ФИО студента)</w:t>
            </w:r>
          </w:p>
          <w:p>
            <w:pPr>
              <w:pStyle w:val="Normal"/>
              <w:spacing w:lineRule="auto" w:line="240" w:before="0" w:after="0"/>
              <w:contextualSpacing/>
              <w:rPr>
                <w:rFonts w:ascii="Times New Roman" w:hAnsi="Times New Roman" w:eastAsia="Calibri" w:cs="Times New Roman"/>
                <w:b/>
                <w:i/>
                <w:i/>
                <w:sz w:val="20"/>
                <w:szCs w:val="20"/>
              </w:rPr>
            </w:pPr>
            <w:r>
              <w:rPr>
                <w:rFonts w:eastAsia="Calibri" w:cs="Times New Roman" w:ascii="Times New Roman" w:hAnsi="Times New Roman"/>
                <w:b/>
                <w:i/>
                <w:sz w:val="20"/>
                <w:szCs w:val="20"/>
              </w:rPr>
            </w:r>
          </w:p>
        </w:tc>
      </w:tr>
      <w:tr>
        <w:trPr>
          <w:trHeight w:val="397" w:hRule="atLeast"/>
        </w:trPr>
        <w:tc>
          <w:tcPr>
            <w:tcW w:w="173" w:type="dxa"/>
            <w:tcBorders/>
          </w:tcPr>
          <w:p>
            <w:pPr>
              <w:pStyle w:val="Normal"/>
              <w:spacing w:lineRule="auto" w:line="240" w:before="0" w:after="0"/>
              <w:ind w:left="-108"/>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824" w:type="dxa"/>
            <w:tcBorders/>
            <w:vAlign w:val="bottom"/>
          </w:tcPr>
          <w:p>
            <w:pPr>
              <w:pStyle w:val="Normal"/>
              <w:spacing w:lineRule="auto" w:line="240" w:before="0" w:after="0"/>
              <w:ind w:left="-108"/>
              <w:jc w:val="center"/>
              <w:rPr>
                <w:rFonts w:ascii="Times New Roman" w:hAnsi="Times New Roman" w:eastAsia="Calibri"/>
                <w:sz w:val="24"/>
                <w:szCs w:val="24"/>
                <w:lang w:eastAsia="en-US"/>
              </w:rPr>
            </w:pPr>
            <w:r>
              <w:rPr>
                <w:rFonts w:eastAsia="Calibri" w:ascii="Times New Roman" w:hAnsi="Times New Roman"/>
                <w:sz w:val="24"/>
                <w:szCs w:val="24"/>
                <w:lang w:eastAsia="en-US"/>
              </w:rPr>
              <w:t>Направление подготовки (специальность)</w:t>
            </w:r>
          </w:p>
        </w:tc>
        <w:tc>
          <w:tcPr>
            <w:tcW w:w="2079" w:type="dxa"/>
            <w:tcBorders>
              <w:bottom w:val="single" w:sz="4" w:space="0" w:color="000000"/>
            </w:tcBorders>
            <w:vAlign w:val="bottom"/>
          </w:tcPr>
          <w:p>
            <w:pPr>
              <w:pStyle w:val="Normal"/>
              <w:spacing w:lineRule="auto" w:line="240" w:before="0" w:after="0"/>
              <w:jc w:val="center"/>
              <w:rPr>
                <w:rFonts w:ascii="Times New Roman" w:hAnsi="Times New Roman" w:eastAsia="Calibri"/>
                <w:sz w:val="24"/>
                <w:szCs w:val="24"/>
                <w:highlight w:val="red"/>
                <w:lang w:eastAsia="en-US"/>
              </w:rPr>
            </w:pPr>
            <w:r>
              <w:rPr>
                <w:rFonts w:eastAsia="Calibri" w:ascii="Times New Roman" w:hAnsi="Times New Roman"/>
                <w:sz w:val="24"/>
                <w:szCs w:val="24"/>
                <w:lang w:eastAsia="en-US"/>
              </w:rPr>
              <w:t>09.03.02</w:t>
            </w:r>
          </w:p>
        </w:tc>
        <w:tc>
          <w:tcPr>
            <w:tcW w:w="247" w:type="dxa"/>
            <w:tcBorders/>
            <w:vAlign w:val="bottom"/>
          </w:tcPr>
          <w:p>
            <w:pPr>
              <w:pStyle w:val="Normal"/>
              <w:spacing w:lineRule="auto" w:line="240" w:before="0" w:after="0"/>
              <w:jc w:val="center"/>
              <w:rPr>
                <w:rFonts w:ascii="Times New Roman" w:hAnsi="Times New Roman" w:eastAsia="Calibri"/>
                <w:sz w:val="24"/>
                <w:szCs w:val="24"/>
                <w:highlight w:val="red"/>
                <w:lang w:eastAsia="en-US"/>
              </w:rPr>
            </w:pPr>
            <w:r>
              <w:rPr>
                <w:rFonts w:eastAsia="Calibri" w:ascii="Times New Roman" w:hAnsi="Times New Roman"/>
                <w:sz w:val="24"/>
                <w:szCs w:val="24"/>
                <w:highlight w:val="red"/>
                <w:lang w:eastAsia="en-US"/>
              </w:rPr>
            </w:r>
          </w:p>
        </w:tc>
        <w:tc>
          <w:tcPr>
            <w:tcW w:w="4177" w:type="dxa"/>
            <w:gridSpan w:val="2"/>
            <w:tcBorders>
              <w:bottom w:val="single" w:sz="4" w:space="0" w:color="000000"/>
            </w:tcBorders>
            <w:vAlign w:val="bottom"/>
          </w:tcPr>
          <w:p>
            <w:pPr>
              <w:pStyle w:val="Normal"/>
              <w:spacing w:lineRule="auto" w:line="240" w:before="0" w:after="0"/>
              <w:jc w:val="center"/>
              <w:rPr>
                <w:rFonts w:ascii="Times New Roman" w:hAnsi="Times New Roman" w:eastAsia="Calibri"/>
                <w:sz w:val="24"/>
                <w:szCs w:val="24"/>
                <w:highlight w:val="red"/>
                <w:lang w:eastAsia="en-US"/>
              </w:rPr>
            </w:pPr>
            <w:r>
              <w:rPr>
                <w:rFonts w:eastAsia="Times New Roman" w:cs="Times New Roman" w:ascii="Times New Roman" w:hAnsi="Times New Roman"/>
              </w:rPr>
              <w:t>Информационные системы и технологии</w:t>
            </w:r>
          </w:p>
        </w:tc>
        <w:tc>
          <w:tcPr>
            <w:tcW w:w="105" w:type="dxa"/>
            <w:tcBorders/>
          </w:tcPr>
          <w:p>
            <w:pPr>
              <w:pStyle w:val="Normal"/>
              <w:spacing w:before="0" w:after="200"/>
              <w:rPr/>
            </w:pPr>
            <w:r>
              <w:rPr/>
            </w:r>
          </w:p>
        </w:tc>
      </w:tr>
      <w:tr>
        <w:trPr>
          <w:trHeight w:val="271" w:hRule="atLeast"/>
        </w:trPr>
        <w:tc>
          <w:tcPr>
            <w:tcW w:w="173" w:type="dxa"/>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824" w:type="dxa"/>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079" w:type="dxa"/>
            <w:tcBorders>
              <w:top w:val="single" w:sz="4" w:space="0" w:color="000000"/>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w:t>
            </w:r>
            <w:r>
              <w:rPr>
                <w:rFonts w:eastAsia="Calibri" w:ascii="Times New Roman" w:hAnsi="Times New Roman"/>
                <w:i/>
                <w:sz w:val="24"/>
                <w:szCs w:val="24"/>
                <w:lang w:eastAsia="en-US"/>
              </w:rPr>
              <w:t>шифр</w:t>
            </w:r>
            <w:r>
              <w:rPr>
                <w:rFonts w:eastAsia="Calibri" w:ascii="Times New Roman" w:hAnsi="Times New Roman"/>
                <w:sz w:val="24"/>
                <w:szCs w:val="24"/>
                <w:lang w:eastAsia="en-US"/>
              </w:rPr>
              <w:t>)</w:t>
            </w:r>
          </w:p>
        </w:tc>
        <w:tc>
          <w:tcPr>
            <w:tcW w:w="247" w:type="dxa"/>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4177" w:type="dxa"/>
            <w:gridSpan w:val="2"/>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w:t>
            </w:r>
            <w:r>
              <w:rPr>
                <w:rFonts w:eastAsia="Calibri" w:ascii="Times New Roman" w:hAnsi="Times New Roman"/>
                <w:i/>
                <w:sz w:val="24"/>
                <w:szCs w:val="24"/>
                <w:lang w:eastAsia="en-US"/>
              </w:rPr>
              <w:t>наименование</w:t>
            </w:r>
            <w:r>
              <w:rPr>
                <w:rFonts w:eastAsia="Calibri" w:ascii="Times New Roman" w:hAnsi="Times New Roman"/>
                <w:sz w:val="24"/>
                <w:szCs w:val="24"/>
                <w:lang w:eastAsia="en-US"/>
              </w:rPr>
              <w:t>)</w:t>
            </w:r>
          </w:p>
        </w:tc>
        <w:tc>
          <w:tcPr>
            <w:tcW w:w="105" w:type="dxa"/>
            <w:tcBorders/>
          </w:tcPr>
          <w:p>
            <w:pPr>
              <w:pStyle w:val="Normal"/>
              <w:spacing w:before="0" w:after="200"/>
              <w:rPr/>
            </w:pPr>
            <w:r>
              <w:rPr/>
            </w:r>
          </w:p>
        </w:tc>
      </w:tr>
      <w:tr>
        <w:trPr>
          <w:trHeight w:val="397" w:hRule="atLeast"/>
        </w:trPr>
        <w:tc>
          <w:tcPr>
            <w:tcW w:w="173" w:type="dxa"/>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824" w:type="dxa"/>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Профиль</w:t>
            </w:r>
          </w:p>
        </w:tc>
        <w:tc>
          <w:tcPr>
            <w:tcW w:w="6503" w:type="dxa"/>
            <w:gridSpan w:val="4"/>
            <w:tcBorders>
              <w:bottom w:val="single" w:sz="4" w:space="0" w:color="000000"/>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Информационные системы и технологии</w:t>
            </w:r>
          </w:p>
        </w:tc>
        <w:tc>
          <w:tcPr>
            <w:tcW w:w="105" w:type="dxa"/>
            <w:tcBorders/>
          </w:tcPr>
          <w:p>
            <w:pPr>
              <w:pStyle w:val="Normal"/>
              <w:spacing w:before="0" w:after="200"/>
              <w:rPr/>
            </w:pPr>
            <w:r>
              <w:rPr/>
            </w:r>
          </w:p>
        </w:tc>
      </w:tr>
      <w:tr>
        <w:trPr>
          <w:trHeight w:val="234" w:hRule="atLeast"/>
        </w:trPr>
        <w:tc>
          <w:tcPr>
            <w:tcW w:w="173" w:type="dxa"/>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824" w:type="dxa"/>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6503" w:type="dxa"/>
            <w:gridSpan w:val="4"/>
            <w:tcBorders>
              <w:top w:val="single" w:sz="4" w:space="0" w:color="000000"/>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w:t>
            </w:r>
            <w:r>
              <w:rPr>
                <w:rFonts w:eastAsia="Calibri" w:ascii="Times New Roman" w:hAnsi="Times New Roman"/>
                <w:i/>
                <w:sz w:val="24"/>
                <w:szCs w:val="24"/>
                <w:lang w:eastAsia="en-US"/>
              </w:rPr>
              <w:t>наименование</w:t>
            </w:r>
            <w:r>
              <w:rPr>
                <w:rFonts w:eastAsia="Calibri" w:ascii="Times New Roman" w:hAnsi="Times New Roman"/>
                <w:sz w:val="24"/>
                <w:szCs w:val="24"/>
                <w:lang w:eastAsia="en-US"/>
              </w:rPr>
              <w:t>)</w:t>
            </w:r>
          </w:p>
        </w:tc>
        <w:tc>
          <w:tcPr>
            <w:tcW w:w="105" w:type="dxa"/>
            <w:tcBorders/>
          </w:tcPr>
          <w:p>
            <w:pPr>
              <w:pStyle w:val="Normal"/>
              <w:spacing w:before="0" w:after="200"/>
              <w:rPr/>
            </w:pPr>
            <w:r>
              <w:rPr/>
            </w:r>
          </w:p>
        </w:tc>
      </w:tr>
      <w:tr>
        <w:trPr>
          <w:trHeight w:val="232" w:hRule="atLeast"/>
        </w:trPr>
        <w:tc>
          <w:tcPr>
            <w:tcW w:w="173" w:type="dxa"/>
            <w:tcBorders/>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r>
          </w:p>
        </w:tc>
        <w:tc>
          <w:tcPr>
            <w:tcW w:w="2824" w:type="dxa"/>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Факультет</w:t>
            </w:r>
          </w:p>
        </w:tc>
        <w:tc>
          <w:tcPr>
            <w:tcW w:w="2079" w:type="dxa"/>
            <w:tcBorders>
              <w:bottom w:val="single" w:sz="4" w:space="0" w:color="000000"/>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ЦиТХИн</w:t>
            </w:r>
          </w:p>
        </w:tc>
        <w:tc>
          <w:tcPr>
            <w:tcW w:w="1528" w:type="dxa"/>
            <w:gridSpan w:val="2"/>
            <w:tcBorders/>
            <w:vAlign w:val="bottom"/>
          </w:tcPr>
          <w:p>
            <w:pPr>
              <w:pStyle w:val="Normal"/>
              <w:spacing w:lineRule="auto" w:line="240" w:before="0" w:after="0"/>
              <w:jc w:val="center"/>
              <w:rPr>
                <w:rFonts w:ascii="Times New Roman" w:hAnsi="Times New Roman" w:eastAsia="Calibri"/>
                <w:sz w:val="24"/>
                <w:szCs w:val="24"/>
                <w:lang w:eastAsia="en-US"/>
              </w:rPr>
            </w:pPr>
            <w:r>
              <w:rPr>
                <w:rFonts w:eastAsia="Calibri" w:ascii="Times New Roman" w:hAnsi="Times New Roman"/>
                <w:sz w:val="24"/>
                <w:szCs w:val="24"/>
                <w:lang w:eastAsia="en-US"/>
              </w:rPr>
              <w:t>Группа</w:t>
            </w:r>
          </w:p>
        </w:tc>
        <w:tc>
          <w:tcPr>
            <w:tcW w:w="2896" w:type="dxa"/>
            <w:tcBorders>
              <w:bottom w:val="single" w:sz="4" w:space="0" w:color="000000"/>
            </w:tcBorders>
            <w:vAlign w:val="bottom"/>
          </w:tcPr>
          <w:p>
            <w:pPr>
              <w:pStyle w:val="Normal"/>
              <w:spacing w:lineRule="auto" w:line="240" w:before="0" w:after="0"/>
              <w:jc w:val="center"/>
              <w:rPr>
                <w:highlight w:val="none"/>
                <w:shd w:fill="auto" w:val="clear"/>
              </w:rPr>
            </w:pPr>
            <w:r>
              <w:rPr>
                <w:rFonts w:eastAsia="Calibri" w:ascii="Times New Roman" w:hAnsi="Times New Roman"/>
                <w:sz w:val="24"/>
                <w:szCs w:val="24"/>
                <w:shd w:fill="auto" w:val="clear"/>
                <w:lang w:eastAsia="en-US"/>
              </w:rPr>
              <w:t>КС-30</w:t>
            </w:r>
          </w:p>
        </w:tc>
        <w:tc>
          <w:tcPr>
            <w:tcW w:w="105" w:type="dxa"/>
            <w:tcBorders/>
          </w:tcPr>
          <w:p>
            <w:pPr>
              <w:pStyle w:val="Normal"/>
              <w:spacing w:before="0" w:after="200"/>
              <w:rPr/>
            </w:pPr>
            <w:r>
              <w:rPr/>
            </w:r>
          </w:p>
        </w:tc>
      </w:tr>
    </w:tbl>
    <w:p>
      <w:pPr>
        <w:pStyle w:val="Normal"/>
        <w:spacing w:lineRule="auto" w:line="360" w:before="0" w:after="0"/>
        <w:ind w:firstLine="709"/>
        <w:jc w:val="center"/>
        <w:rPr>
          <w:rFonts w:ascii="Times New Roman" w:hAnsi="Times New Roman"/>
          <w:sz w:val="24"/>
          <w:szCs w:val="24"/>
        </w:rPr>
      </w:pPr>
      <w:r>
        <w:rPr>
          <w:rFonts w:ascii="Times New Roman" w:hAnsi="Times New Roman"/>
          <w:sz w:val="24"/>
          <w:szCs w:val="24"/>
        </w:rPr>
      </w:r>
    </w:p>
    <w:tbl>
      <w:tblPr>
        <w:tblW w:w="9923" w:type="dxa"/>
        <w:jc w:val="left"/>
        <w:tblInd w:w="-284" w:type="dxa"/>
        <w:tblLayout w:type="fixed"/>
        <w:tblCellMar>
          <w:top w:w="0" w:type="dxa"/>
          <w:left w:w="108" w:type="dxa"/>
          <w:bottom w:w="0" w:type="dxa"/>
          <w:right w:w="108" w:type="dxa"/>
        </w:tblCellMar>
        <w:tblLook w:val="04a0" w:noHBand="0" w:noVBand="1" w:firstColumn="1" w:lastRow="0" w:lastColumn="0" w:firstRow="1"/>
      </w:tblPr>
      <w:tblGrid>
        <w:gridCol w:w="2359"/>
        <w:gridCol w:w="7563"/>
      </w:tblGrid>
      <w:tr>
        <w:trPr>
          <w:trHeight w:val="564" w:hRule="atLeast"/>
        </w:trPr>
        <w:tc>
          <w:tcPr>
            <w:tcW w:w="2359" w:type="dxa"/>
            <w:tcBorders/>
            <w:vAlign w:val="center"/>
          </w:tcPr>
          <w:p>
            <w:pPr>
              <w:pStyle w:val="Normal"/>
              <w:spacing w:before="0" w:after="0"/>
              <w:jc w:val="center"/>
              <w:rPr>
                <w:rFonts w:ascii="Times New Roman" w:hAnsi="Times New Roman"/>
                <w:sz w:val="24"/>
                <w:szCs w:val="24"/>
              </w:rPr>
            </w:pPr>
            <w:r>
              <w:rPr>
                <w:rFonts w:ascii="Times New Roman" w:hAnsi="Times New Roman"/>
                <w:color w:val="000000"/>
                <w:sz w:val="24"/>
                <w:szCs w:val="24"/>
              </w:rPr>
              <w:t>Место прохождения практики</w:t>
            </w:r>
          </w:p>
        </w:tc>
        <w:tc>
          <w:tcPr>
            <w:tcW w:w="7563" w:type="dxa"/>
            <w:tcBorders/>
            <w:vAlign w:val="center"/>
          </w:tcPr>
          <w:p>
            <w:pPr>
              <w:pStyle w:val="Normal"/>
              <w:spacing w:before="0" w:after="200"/>
              <w:rPr>
                <w:rFonts w:ascii="Times New Roman" w:hAnsi="Times New Roman"/>
                <w:caps/>
                <w:sz w:val="24"/>
                <w:szCs w:val="24"/>
                <w:u w:val="single"/>
              </w:rPr>
            </w:pPr>
            <w:r>
              <w:rPr>
                <w:rFonts w:ascii="Times New Roman" w:hAnsi="Times New Roman"/>
                <w:caps/>
                <w:sz w:val="24"/>
                <w:szCs w:val="24"/>
              </w:rPr>
              <w:t xml:space="preserve">      </w:t>
            </w:r>
            <w:r>
              <w:rPr>
                <w:rFonts w:ascii="Times New Roman" w:hAnsi="Times New Roman"/>
                <w:caps/>
                <w:sz w:val="24"/>
                <w:szCs w:val="24"/>
                <w:shd w:fill="auto" w:val="clear"/>
              </w:rPr>
              <w:t xml:space="preserve">   </w:t>
            </w:r>
            <w:r>
              <w:rPr>
                <w:rFonts w:ascii="Times New Roman" w:hAnsi="Times New Roman"/>
                <w:sz w:val="24"/>
                <w:szCs w:val="24"/>
                <w:u w:val="single"/>
                <w:shd w:fill="auto" w:val="clear"/>
              </w:rPr>
              <w:t>РХТУ им. Д.И. Менделеева, г. Москва</w:t>
            </w:r>
          </w:p>
        </w:tc>
      </w:tr>
    </w:tbl>
    <w:p>
      <w:pPr>
        <w:pStyle w:val="Normal"/>
        <w:spacing w:lineRule="auto" w:line="360" w:before="0" w:after="0"/>
        <w:jc w:val="center"/>
        <w:rPr>
          <w:rFonts w:ascii="Times New Roman" w:hAnsi="Times New Roman"/>
          <w:sz w:val="24"/>
          <w:szCs w:val="24"/>
        </w:rPr>
      </w:pPr>
      <w:r>
        <w:rPr>
          <w:rFonts w:ascii="Times New Roman" w:hAnsi="Times New Roman"/>
          <w:sz w:val="24"/>
          <w:szCs w:val="24"/>
        </w:rPr>
      </w:r>
    </w:p>
    <w:tbl>
      <w:tblPr>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2"/>
        <w:gridCol w:w="7520"/>
      </w:tblGrid>
      <w:tr>
        <w:trPr/>
        <w:tc>
          <w:tcPr>
            <w:tcW w:w="2402" w:type="dxa"/>
            <w:tcBorders/>
          </w:tcPr>
          <w:p>
            <w:pPr>
              <w:pStyle w:val="Normal"/>
              <w:spacing w:before="0" w:after="0"/>
              <w:jc w:val="center"/>
              <w:rPr>
                <w:rFonts w:ascii="Times New Roman" w:hAnsi="Times New Roman"/>
                <w:color w:val="000000"/>
                <w:sz w:val="24"/>
                <w:szCs w:val="24"/>
              </w:rPr>
            </w:pPr>
            <w:r>
              <w:rPr>
                <w:rFonts w:ascii="Times New Roman" w:hAnsi="Times New Roman"/>
                <w:color w:val="000000"/>
                <w:sz w:val="24"/>
                <w:szCs w:val="24"/>
              </w:rPr>
              <w:t>Срок прохождения практики</w:t>
            </w:r>
          </w:p>
        </w:tc>
        <w:tc>
          <w:tcPr>
            <w:tcW w:w="7520" w:type="dxa"/>
            <w:tcBorders/>
            <w:vAlign w:val="bottom"/>
          </w:tcPr>
          <w:p>
            <w:pPr>
              <w:pStyle w:val="Normal"/>
              <w:spacing w:before="0" w:after="200"/>
              <w:jc w:val="center"/>
              <w:rPr>
                <w:rFonts w:ascii="Times New Roman" w:hAnsi="Times New Roman"/>
                <w:b/>
                <w:caps/>
                <w:sz w:val="24"/>
                <w:szCs w:val="24"/>
              </w:rPr>
            </w:pPr>
            <w:r>
              <w:rPr>
                <w:rFonts w:ascii="Times New Roman" w:hAnsi="Times New Roman"/>
                <w:color w:val="000000"/>
                <w:sz w:val="24"/>
                <w:szCs w:val="24"/>
              </w:rPr>
              <w:t>с «</w:t>
            </w:r>
            <w:r>
              <w:rPr>
                <w:rFonts w:ascii="Times New Roman" w:hAnsi="Times New Roman"/>
                <w:color w:val="000000"/>
                <w:sz w:val="24"/>
                <w:szCs w:val="24"/>
                <w:u w:val="single"/>
              </w:rPr>
              <w:t>01</w:t>
            </w:r>
            <w:r>
              <w:rPr>
                <w:rFonts w:ascii="Times New Roman" w:hAnsi="Times New Roman"/>
                <w:color w:val="000000"/>
                <w:sz w:val="24"/>
                <w:szCs w:val="24"/>
              </w:rPr>
              <w:t xml:space="preserve">» </w:t>
            </w:r>
            <w:r>
              <w:rPr>
                <w:rFonts w:ascii="Times New Roman" w:hAnsi="Times New Roman"/>
                <w:color w:val="000000"/>
                <w:sz w:val="24"/>
                <w:szCs w:val="24"/>
                <w:u w:val="single"/>
              </w:rPr>
              <w:t>июля</w:t>
            </w:r>
            <w:r>
              <w:rPr>
                <w:rFonts w:ascii="Times New Roman" w:hAnsi="Times New Roman"/>
                <w:color w:val="000000"/>
                <w:sz w:val="24"/>
                <w:szCs w:val="24"/>
              </w:rPr>
              <w:t xml:space="preserve"> 2026 г.    по «28</w:t>
            </w:r>
            <w:bookmarkStart w:id="165" w:name="_GoBack"/>
            <w:bookmarkEnd w:id="165"/>
            <w:r>
              <w:rPr>
                <w:rFonts w:ascii="Times New Roman" w:hAnsi="Times New Roman"/>
                <w:color w:val="000000"/>
                <w:sz w:val="24"/>
                <w:szCs w:val="24"/>
              </w:rPr>
              <w:t xml:space="preserve">» </w:t>
            </w:r>
            <w:r>
              <w:rPr>
                <w:rFonts w:ascii="Times New Roman" w:hAnsi="Times New Roman"/>
                <w:color w:val="000000"/>
                <w:sz w:val="24"/>
                <w:szCs w:val="24"/>
                <w:u w:val="single"/>
              </w:rPr>
              <w:t>июля</w:t>
            </w:r>
            <w:r>
              <w:rPr>
                <w:rFonts w:ascii="Times New Roman" w:hAnsi="Times New Roman"/>
                <w:color w:val="000000"/>
                <w:sz w:val="24"/>
                <w:szCs w:val="24"/>
              </w:rPr>
              <w:t xml:space="preserve"> 2026 г.</w:t>
            </w:r>
          </w:p>
        </w:tc>
      </w:tr>
    </w:tbl>
    <w:p>
      <w:pPr>
        <w:pStyle w:val="Normal"/>
        <w:spacing w:lineRule="auto" w:line="240" w:before="0" w:after="0"/>
        <w:jc w:val="both"/>
        <w:rPr>
          <w:rFonts w:ascii="Times New Roman" w:hAnsi="Times New Roman"/>
          <w:sz w:val="24"/>
          <w:szCs w:val="24"/>
        </w:rPr>
      </w:pPr>
      <w:r>
        <w:rPr>
          <w:rFonts w:ascii="Times New Roman" w:hAnsi="Times New Roman"/>
          <w:sz w:val="24"/>
          <w:szCs w:val="24"/>
        </w:rPr>
      </w:r>
    </w:p>
    <w:p>
      <w:pPr>
        <w:pStyle w:val="Normal"/>
        <w:spacing w:lineRule="auto" w:line="240" w:before="0" w:after="0"/>
        <w:ind w:firstLine="567"/>
        <w:jc w:val="both"/>
        <w:rPr>
          <w:rFonts w:ascii="Times New Roman" w:hAnsi="Times New Roman"/>
          <w:sz w:val="24"/>
          <w:szCs w:val="24"/>
        </w:rPr>
      </w:pPr>
      <w:r>
        <w:rPr>
          <w:rFonts w:ascii="Times New Roman" w:hAnsi="Times New Roman"/>
          <w:sz w:val="24"/>
          <w:szCs w:val="24"/>
        </w:rPr>
        <w:t xml:space="preserve">Практика проходила в соответствии с графиком учебного процесса. </w:t>
      </w:r>
    </w:p>
    <w:p>
      <w:pPr>
        <w:pStyle w:val="Normal"/>
        <w:spacing w:lineRule="auto" w:line="240" w:before="0" w:after="0"/>
        <w:jc w:val="both"/>
        <w:rPr>
          <w:rFonts w:ascii="Times New Roman" w:hAnsi="Times New Roman"/>
          <w:b/>
          <w:sz w:val="24"/>
          <w:szCs w:val="24"/>
        </w:rPr>
      </w:pPr>
      <w:r>
        <w:rPr>
          <w:rFonts w:ascii="Times New Roman" w:hAnsi="Times New Roman"/>
          <w:b/>
          <w:sz w:val="24"/>
          <w:szCs w:val="24"/>
        </w:rPr>
      </w:r>
    </w:p>
    <w:p>
      <w:pPr>
        <w:pStyle w:val="Normal"/>
        <w:spacing w:lineRule="auto" w:line="240" w:before="0" w:after="0"/>
        <w:ind w:firstLine="567"/>
        <w:jc w:val="both"/>
        <w:rPr>
          <w:rFonts w:ascii="Times New Roman" w:hAnsi="Times New Roman"/>
          <w:sz w:val="24"/>
          <w:szCs w:val="24"/>
        </w:rPr>
      </w:pPr>
      <w:r>
        <w:rPr>
          <w:rFonts w:ascii="Times New Roman" w:hAnsi="Times New Roman"/>
          <w:b/>
          <w:sz w:val="24"/>
          <w:szCs w:val="24"/>
        </w:rPr>
        <w:t xml:space="preserve">Цель практики: </w:t>
      </w:r>
      <w:r>
        <w:rPr>
          <w:rFonts w:ascii="Times New Roman" w:hAnsi="Times New Roman"/>
          <w:sz w:val="24"/>
          <w:szCs w:val="24"/>
        </w:rPr>
        <w:t>освоение информационных компьютерных технологий, используемых в проектной и организационно-управленческой деятельности предприятий, коммерческих организаций и финансовых структур, освоение на практике методов, способов, приёмов и алгоритмов проектирования и управления производственными и технологическими процессами, сбор экспериментальных и теоретических материалов для выполнения дипломной работы, приобретение практических навыков и опыта самостоятельной разработки программного обеспечения.</w:t>
      </w:r>
    </w:p>
    <w:p>
      <w:pPr>
        <w:pStyle w:val="Normal"/>
        <w:spacing w:lineRule="auto" w:line="240" w:before="0" w:after="0"/>
        <w:jc w:val="both"/>
        <w:rPr>
          <w:rFonts w:ascii="Times New Roman" w:hAnsi="Times New Roman"/>
          <w:sz w:val="24"/>
          <w:szCs w:val="24"/>
        </w:rPr>
      </w:pPr>
      <w:r>
        <w:rPr>
          <w:rFonts w:ascii="Times New Roman" w:hAnsi="Times New Roman"/>
          <w:sz w:val="24"/>
          <w:szCs w:val="24"/>
        </w:rPr>
      </w:r>
    </w:p>
    <w:p>
      <w:pPr>
        <w:pStyle w:val="Normal"/>
        <w:spacing w:lineRule="auto" w:line="240" w:before="0" w:after="0"/>
        <w:ind w:firstLine="567"/>
        <w:jc w:val="both"/>
        <w:rPr>
          <w:rFonts w:ascii="Times New Roman" w:hAnsi="Times New Roman"/>
          <w:sz w:val="24"/>
          <w:szCs w:val="24"/>
        </w:rPr>
      </w:pPr>
      <w:r>
        <w:rPr>
          <w:rFonts w:ascii="Times New Roman" w:hAnsi="Times New Roman"/>
          <w:b/>
          <w:sz w:val="24"/>
          <w:szCs w:val="24"/>
        </w:rPr>
        <w:t xml:space="preserve">Задачи практики: </w:t>
      </w:r>
      <w:r>
        <w:rPr>
          <w:rFonts w:ascii="Times New Roman" w:hAnsi="Times New Roman"/>
          <w:sz w:val="24"/>
          <w:szCs w:val="24"/>
        </w:rPr>
        <w:t>инструктаж по технике безопасности, знакомство с программным и информационным обеспечением, используемым при решении эксплуатационных задач и задач управления на данном предприятии; изучение особенностей его структуры и функционирования, закрепление знаний по алгоритмическим языкам и программированию путём создания программного обеспечения, приобретение знаний и навыков наглядного   представления   решений, блок-схем   алгоритмов,   программ, данных и систем, изучение научно-технической литературы, участие в проведение научных исследований и/или проведение технических разработок, изучение пакетов прикладного программного обеспечения, баз данных, составление отчётов и подготовка презентаций по практике.</w:t>
      </w:r>
    </w:p>
    <w:p>
      <w:pPr>
        <w:pStyle w:val="Normal"/>
        <w:spacing w:lineRule="auto" w:line="240" w:before="0" w:after="0"/>
        <w:ind w:firstLine="567"/>
        <w:jc w:val="both"/>
        <w:rPr>
          <w:rFonts w:ascii="Times New Roman" w:hAnsi="Times New Roman"/>
          <w:sz w:val="24"/>
          <w:szCs w:val="24"/>
        </w:rPr>
      </w:pPr>
      <w:r>
        <w:rPr>
          <w:rFonts w:ascii="Times New Roman" w:hAnsi="Times New Roman"/>
          <w:sz w:val="24"/>
          <w:szCs w:val="24"/>
        </w:rPr>
        <w:t xml:space="preserve">Обучающийся успешно прошел практику в рамках установленного учебного графика, подготовил и сдал отчетные документы, получил положительный отзыв от руководителя практики в организации по месту практики. </w:t>
      </w:r>
    </w:p>
    <w:p>
      <w:pPr>
        <w:pStyle w:val="Normal"/>
        <w:spacing w:lineRule="auto" w:line="240" w:before="0" w:after="0"/>
        <w:ind w:firstLine="567"/>
        <w:jc w:val="both"/>
        <w:rPr>
          <w:rFonts w:ascii="Times New Roman" w:hAnsi="Times New Roman"/>
          <w:sz w:val="24"/>
          <w:szCs w:val="24"/>
        </w:rPr>
      </w:pPr>
      <w:r>
        <w:rPr>
          <w:rFonts w:ascii="Times New Roman" w:hAnsi="Times New Roman"/>
          <w:sz w:val="24"/>
          <w:szCs w:val="24"/>
        </w:rPr>
      </w:r>
    </w:p>
    <w:p>
      <w:pPr>
        <w:pStyle w:val="Normal"/>
        <w:spacing w:lineRule="auto" w:line="240" w:before="0" w:after="0"/>
        <w:ind w:firstLine="567"/>
        <w:jc w:val="both"/>
        <w:rPr>
          <w:rFonts w:ascii="Times New Roman" w:hAnsi="Times New Roman" w:eastAsia="Calibri"/>
          <w:sz w:val="24"/>
          <w:szCs w:val="24"/>
          <w:lang w:eastAsia="en-US"/>
        </w:rPr>
      </w:pPr>
      <w:r>
        <w:rPr>
          <w:rFonts w:eastAsia="Calibri" w:ascii="Times New Roman" w:hAnsi="Times New Roman"/>
          <w:sz w:val="24"/>
          <w:szCs w:val="24"/>
          <w:lang w:eastAsia="en-US"/>
        </w:rPr>
        <w:t>В ходе практики обучающийся продемонстрировал сформированность компетенций согласно учебному плану:</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УК-2 –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УК-3 – Способен осуществлять социальное взаимодействие и реализовывать свою роль в команде</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ОПК-1 – 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ОПК-2 – 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ОПК-3 – Способен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ОПК-4 – Способен участвовать в разработке технической документации, связанной с профессиональной деятельностью с использованием стандартов, норм и правил</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ОПК-5 – Способен инсталлировать программное и аппаратное обеспечение для информационных и автоматизированных систем</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ОПК-6 – Способен разрабатывать алгоритмы и программы, пригодные для практического применения в области информационных систем и технологий</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ОПК-7 – Способен осуществлять выбор платформ и инструментальных программно-аппаратных средств для реализации информационных систем</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ОПК-8 – Способен применять математические модели, методы и средства проектирования информационных и автоматизированных систем</w:t>
      </w:r>
    </w:p>
    <w:p>
      <w:pPr>
        <w:pStyle w:val="Normal"/>
        <w:spacing w:lineRule="auto" w:line="240" w:before="0" w:after="0"/>
        <w:ind w:left="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jc w:val="both"/>
        <w:rPr>
          <w:rFonts w:ascii="Times New Roman" w:hAnsi="Times New Roman" w:eastAsia="Calibri"/>
          <w:sz w:val="24"/>
          <w:szCs w:val="24"/>
          <w:lang w:eastAsia="en-US"/>
        </w:rPr>
      </w:pPr>
      <w:r>
        <w:rPr>
          <w:rFonts w:eastAsia="Calibri" w:ascii="Times New Roman" w:hAnsi="Times New Roman"/>
          <w:sz w:val="24"/>
          <w:szCs w:val="24"/>
          <w:lang w:eastAsia="en-US"/>
        </w:rPr>
      </w:r>
    </w:p>
    <w:p>
      <w:pPr>
        <w:pStyle w:val="Normal"/>
        <w:spacing w:lineRule="auto" w:line="240" w:before="0" w:after="0"/>
        <w:jc w:val="both"/>
        <w:rPr>
          <w:rFonts w:ascii="Times New Roman" w:hAnsi="Times New Roman" w:eastAsia="Calibri"/>
          <w:sz w:val="24"/>
          <w:szCs w:val="24"/>
          <w:lang w:eastAsia="en-US"/>
        </w:rPr>
      </w:pPr>
      <w:r>
        <w:rPr>
          <w:rFonts w:eastAsia="Calibri" w:ascii="Times New Roman" w:hAnsi="Times New Roman"/>
          <w:sz w:val="24"/>
          <w:szCs w:val="24"/>
          <w:lang w:eastAsia="en-US"/>
        </w:rPr>
        <w:t>Руководитель практики от кафедры ИКТ</w:t>
      </w:r>
    </w:p>
    <w:p>
      <w:pPr>
        <w:pStyle w:val="Normal"/>
        <w:spacing w:lineRule="auto" w:line="240" w:before="0" w:after="0"/>
        <w:jc w:val="both"/>
        <w:rPr>
          <w:rFonts w:ascii="Times New Roman" w:hAnsi="Times New Roman" w:eastAsia="Calibri"/>
          <w:sz w:val="24"/>
          <w:szCs w:val="24"/>
          <w:highlight w:val="none"/>
          <w:shd w:fill="auto" w:val="clear"/>
          <w:lang w:eastAsia="en-US"/>
        </w:rPr>
      </w:pPr>
      <w:r>
        <w:rPr>
          <w:rFonts w:eastAsia="Calibri" w:ascii="Times New Roman" w:hAnsi="Times New Roman"/>
          <w:sz w:val="24"/>
          <w:szCs w:val="24"/>
          <w:shd w:fill="auto" w:val="clear"/>
          <w:lang w:eastAsia="en-US"/>
        </w:rPr>
      </w:r>
    </w:p>
    <w:p>
      <w:pPr>
        <w:pStyle w:val="Normal"/>
        <w:spacing w:lineRule="auto" w:line="240" w:before="0" w:after="0"/>
        <w:jc w:val="both"/>
        <w:rPr>
          <w:highlight w:val="none"/>
          <w:shd w:fill="auto" w:val="clear"/>
        </w:rPr>
      </w:pPr>
      <w:r>
        <w:rPr>
          <w:rFonts w:eastAsia="Calibri" w:ascii="Times New Roman" w:hAnsi="Times New Roman"/>
          <w:sz w:val="24"/>
          <w:szCs w:val="24"/>
          <w:shd w:fill="auto" w:val="clear"/>
          <w:lang w:eastAsia="en-US"/>
        </w:rPr>
        <w:t>________________________                 _________________               ________________________</w:t>
      </w:r>
    </w:p>
    <w:p>
      <w:pPr>
        <w:pStyle w:val="Normal"/>
        <w:spacing w:lineRule="auto" w:line="240" w:before="0" w:after="0"/>
        <w:ind w:firstLine="708"/>
        <w:jc w:val="both"/>
        <w:rPr>
          <w:highlight w:val="none"/>
          <w:shd w:fill="auto" w:val="clear"/>
        </w:rPr>
      </w:pPr>
      <w:r>
        <w:rPr>
          <w:rFonts w:eastAsia="Calibri" w:ascii="Times New Roman" w:hAnsi="Times New Roman"/>
          <w:sz w:val="20"/>
          <w:szCs w:val="20"/>
          <w:shd w:fill="auto" w:val="clear"/>
          <w:lang w:eastAsia="en-US"/>
        </w:rPr>
        <w:t xml:space="preserve">(должность) </w:t>
        <w:tab/>
        <w:tab/>
        <w:tab/>
        <w:tab/>
        <w:t xml:space="preserve">(подпись) </w:t>
        <w:tab/>
        <w:tab/>
        <w:tab/>
        <w:t>(инициалы, фамилия)</w:t>
      </w:r>
    </w:p>
    <w:p>
      <w:pPr>
        <w:pStyle w:val="Normal"/>
        <w:spacing w:lineRule="auto" w:line="240" w:before="0" w:after="0"/>
        <w:jc w:val="both"/>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1068"/>
        <w:contextualSpacing/>
        <w:rPr>
          <w:b/>
          <w:sz w:val="28"/>
          <w:szCs w:val="28"/>
        </w:rPr>
      </w:pPr>
      <w:r>
        <w:rPr>
          <w:b/>
          <w:sz w:val="28"/>
          <w:szCs w:val="28"/>
        </w:rPr>
      </w:r>
    </w:p>
    <w:p>
      <w:pPr>
        <w:pStyle w:val="Normal"/>
        <w:spacing w:before="0" w:after="200"/>
        <w:rPr>
          <w:rFonts w:ascii="Times New Roman" w:hAnsi="Times New Roman" w:cs="Times New Roman"/>
          <w:sz w:val="28"/>
          <w:szCs w:val="28"/>
        </w:rPr>
      </w:pPr>
      <w:r>
        <w:rPr>
          <w:rFonts w:cs="Times New Roman" w:ascii="Times New Roman" w:hAnsi="Times New Roman"/>
          <w:sz w:val="28"/>
          <w:szCs w:val="28"/>
        </w:rPr>
      </w:r>
    </w:p>
    <w:sectPr>
      <w:footerReference w:type="even" r:id="rId8"/>
      <w:footerReference w:type="default" r:id="rId9"/>
      <w:footerReference w:type="first" r:id="rId10"/>
      <w:type w:val="nextPage"/>
      <w:pgSz w:w="11906" w:h="16838"/>
      <w:pgMar w:left="1701" w:right="850" w:gutter="0" w:header="0"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Arial">
    <w:charset w:val="01"/>
    <w:family w:val="swiss"/>
    <w:pitch w:val="variable"/>
  </w:font>
  <w:font w:name="Tahoma">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4649895"/>
    </w:sdtPr>
    <w:sdtContent>
      <w:p>
        <w:pPr>
          <w:pStyle w:val="Footer"/>
          <w:jc w:val="center"/>
          <w:rPr>
            <w:rFonts w:ascii="Times New Roman" w:hAnsi="Times New Roman" w:cs="Times New Roman"/>
            <w:sz w:val="24"/>
            <w:szCs w:val="24"/>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4649895"/>
    </w:sdtPr>
    <w:sdtContent>
      <w:p>
        <w:pPr>
          <w:pStyle w:val="Footer"/>
          <w:jc w:val="center"/>
          <w:rPr>
            <w:rFonts w:ascii="Times New Roman" w:hAnsi="Times New Roman" w:cs="Times New Roman"/>
            <w:sz w:val="24"/>
            <w:szCs w:val="24"/>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4649895"/>
    </w:sdtPr>
    <w:sdtContent>
      <w:p>
        <w:pPr>
          <w:pStyle w:val="Footer"/>
          <w:jc w:val="center"/>
          <w:rPr>
            <w:rFonts w:ascii="Times New Roman" w:hAnsi="Times New Roman" w:cs="Times New Roman"/>
            <w:sz w:val="24"/>
            <w:szCs w:val="24"/>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72115020"/>
    </w:sdtPr>
    <w:sdtContent>
      <w:p>
        <w:pPr>
          <w:pStyle w:val="Footer"/>
          <w:jc w:val="center"/>
          <w:rPr/>
        </w:pPr>
        <w:r>
          <w:rPr/>
          <w:fldChar w:fldCharType="begin"/>
        </w:r>
        <w:r>
          <w:rPr/>
          <w:instrText xml:space="preserve"> PAGE </w:instrText>
        </w:r>
        <w:r>
          <w:rPr/>
          <w:fldChar w:fldCharType="separate"/>
        </w:r>
        <w:r>
          <w:rPr/>
          <w:t>41</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4649895"/>
    </w:sdtPr>
    <w:sdtContent>
      <w:p>
        <w:pPr>
          <w:pStyle w:val="Footer"/>
          <w:jc w:val="center"/>
          <w:rPr>
            <w:rFonts w:ascii="Times New Roman" w:hAnsi="Times New Roman" w:cs="Times New Roman"/>
            <w:sz w:val="24"/>
            <w:szCs w:val="24"/>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shd w:fill="auto" w:val="clear"/>
      </w:rPr>
    </w:lvl>
    <w:lvl w:ilvl="1">
      <w:start w:val="1"/>
      <w:numFmt w:val="bullet"/>
      <w:lvlText w:val=""/>
      <w:lvlJc w:val="left"/>
      <w:pPr>
        <w:tabs>
          <w:tab w:val="num" w:pos="1418"/>
        </w:tabs>
        <w:ind w:left="1418" w:hanging="283"/>
      </w:pPr>
      <w:rPr>
        <w:rFonts w:ascii="Symbol" w:hAnsi="Symbol" w:cs="Symbol" w:hint="default"/>
        <w:shd w:fill="auto" w:val="clear"/>
      </w:rPr>
    </w:lvl>
    <w:lvl w:ilvl="2">
      <w:start w:val="1"/>
      <w:numFmt w:val="bullet"/>
      <w:lvlText w:val=""/>
      <w:lvlJc w:val="left"/>
      <w:pPr>
        <w:tabs>
          <w:tab w:val="num" w:pos="2127"/>
        </w:tabs>
        <w:ind w:left="2127" w:hanging="283"/>
      </w:pPr>
      <w:rPr>
        <w:rFonts w:ascii="Symbol" w:hAnsi="Symbol" w:cs="Symbol" w:hint="default"/>
        <w:shd w:fill="auto" w:val="clear"/>
      </w:rPr>
    </w:lvl>
    <w:lvl w:ilvl="3">
      <w:start w:val="1"/>
      <w:numFmt w:val="bullet"/>
      <w:lvlText w:val=""/>
      <w:lvlJc w:val="left"/>
      <w:pPr>
        <w:tabs>
          <w:tab w:val="num" w:pos="2836"/>
        </w:tabs>
        <w:ind w:left="2836" w:hanging="283"/>
      </w:pPr>
      <w:rPr>
        <w:rFonts w:ascii="Symbol" w:hAnsi="Symbol" w:cs="Symbol" w:hint="default"/>
        <w:shd w:fill="auto" w:val="clear"/>
      </w:rPr>
    </w:lvl>
    <w:lvl w:ilvl="4">
      <w:start w:val="1"/>
      <w:numFmt w:val="bullet"/>
      <w:lvlText w:val=""/>
      <w:lvlJc w:val="left"/>
      <w:pPr>
        <w:tabs>
          <w:tab w:val="num" w:pos="3545"/>
        </w:tabs>
        <w:ind w:left="3545" w:hanging="283"/>
      </w:pPr>
      <w:rPr>
        <w:rFonts w:ascii="Symbol" w:hAnsi="Symbol" w:cs="Symbol" w:hint="default"/>
        <w:shd w:fill="auto" w:val="clear"/>
      </w:rPr>
    </w:lvl>
    <w:lvl w:ilvl="5">
      <w:start w:val="1"/>
      <w:numFmt w:val="bullet"/>
      <w:lvlText w:val=""/>
      <w:lvlJc w:val="left"/>
      <w:pPr>
        <w:tabs>
          <w:tab w:val="num" w:pos="4254"/>
        </w:tabs>
        <w:ind w:left="4254" w:hanging="283"/>
      </w:pPr>
      <w:rPr>
        <w:rFonts w:ascii="Symbol" w:hAnsi="Symbol" w:cs="Symbol" w:hint="default"/>
        <w:shd w:fill="auto" w:val="clear"/>
      </w:rPr>
    </w:lvl>
    <w:lvl w:ilvl="6">
      <w:start w:val="1"/>
      <w:numFmt w:val="bullet"/>
      <w:lvlText w:val=""/>
      <w:lvlJc w:val="left"/>
      <w:pPr>
        <w:tabs>
          <w:tab w:val="num" w:pos="4963"/>
        </w:tabs>
        <w:ind w:left="4963" w:hanging="283"/>
      </w:pPr>
      <w:rPr>
        <w:rFonts w:ascii="Symbol" w:hAnsi="Symbol" w:cs="Symbol" w:hint="default"/>
        <w:shd w:fill="auto" w:val="clear"/>
      </w:rPr>
    </w:lvl>
    <w:lvl w:ilvl="7">
      <w:start w:val="1"/>
      <w:numFmt w:val="bullet"/>
      <w:lvlText w:val=""/>
      <w:lvlJc w:val="left"/>
      <w:pPr>
        <w:tabs>
          <w:tab w:val="num" w:pos="5672"/>
        </w:tabs>
        <w:ind w:left="5672" w:hanging="283"/>
      </w:pPr>
      <w:rPr>
        <w:rFonts w:ascii="Symbol" w:hAnsi="Symbol" w:cs="Symbol" w:hint="default"/>
        <w:shd w:fill="auto" w:val="clear"/>
      </w:rPr>
    </w:lvl>
    <w:lvl w:ilvl="8">
      <w:start w:val="1"/>
      <w:numFmt w:val="bullet"/>
      <w:lvlText w:val=""/>
      <w:lvlJc w:val="left"/>
      <w:pPr>
        <w:tabs>
          <w:tab w:val="num" w:pos="6381"/>
        </w:tabs>
        <w:ind w:left="6381" w:hanging="283"/>
      </w:pPr>
      <w:rPr>
        <w:rFonts w:ascii="Symbol" w:hAnsi="Symbol" w:cs="Symbol" w:hint="default"/>
        <w:shd w:fill="auto" w:val="clea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shd w:fill="auto" w:val="clear"/>
      </w:rPr>
    </w:lvl>
    <w:lvl w:ilvl="1">
      <w:start w:val="1"/>
      <w:numFmt w:val="bullet"/>
      <w:lvlText w:val=""/>
      <w:lvlJc w:val="left"/>
      <w:pPr>
        <w:tabs>
          <w:tab w:val="num" w:pos="1418"/>
        </w:tabs>
        <w:ind w:left="1418" w:hanging="283"/>
      </w:pPr>
      <w:rPr>
        <w:rFonts w:ascii="Symbol" w:hAnsi="Symbol" w:cs="Symbol" w:hint="default"/>
        <w:shd w:fill="auto" w:val="clear"/>
      </w:rPr>
    </w:lvl>
    <w:lvl w:ilvl="2">
      <w:start w:val="1"/>
      <w:numFmt w:val="bullet"/>
      <w:lvlText w:val=""/>
      <w:lvlJc w:val="left"/>
      <w:pPr>
        <w:tabs>
          <w:tab w:val="num" w:pos="2127"/>
        </w:tabs>
        <w:ind w:left="2127" w:hanging="283"/>
      </w:pPr>
      <w:rPr>
        <w:rFonts w:ascii="Symbol" w:hAnsi="Symbol" w:cs="Symbol" w:hint="default"/>
        <w:shd w:fill="auto" w:val="clear"/>
      </w:rPr>
    </w:lvl>
    <w:lvl w:ilvl="3">
      <w:start w:val="1"/>
      <w:numFmt w:val="bullet"/>
      <w:lvlText w:val=""/>
      <w:lvlJc w:val="left"/>
      <w:pPr>
        <w:tabs>
          <w:tab w:val="num" w:pos="2836"/>
        </w:tabs>
        <w:ind w:left="2836" w:hanging="283"/>
      </w:pPr>
      <w:rPr>
        <w:rFonts w:ascii="Symbol" w:hAnsi="Symbol" w:cs="Symbol" w:hint="default"/>
        <w:shd w:fill="auto" w:val="clear"/>
      </w:rPr>
    </w:lvl>
    <w:lvl w:ilvl="4">
      <w:start w:val="1"/>
      <w:numFmt w:val="bullet"/>
      <w:lvlText w:val=""/>
      <w:lvlJc w:val="left"/>
      <w:pPr>
        <w:tabs>
          <w:tab w:val="num" w:pos="3545"/>
        </w:tabs>
        <w:ind w:left="3545" w:hanging="283"/>
      </w:pPr>
      <w:rPr>
        <w:rFonts w:ascii="Symbol" w:hAnsi="Symbol" w:cs="Symbol" w:hint="default"/>
        <w:shd w:fill="auto" w:val="clear"/>
      </w:rPr>
    </w:lvl>
    <w:lvl w:ilvl="5">
      <w:start w:val="1"/>
      <w:numFmt w:val="bullet"/>
      <w:lvlText w:val=""/>
      <w:lvlJc w:val="left"/>
      <w:pPr>
        <w:tabs>
          <w:tab w:val="num" w:pos="4254"/>
        </w:tabs>
        <w:ind w:left="4254" w:hanging="283"/>
      </w:pPr>
      <w:rPr>
        <w:rFonts w:ascii="Symbol" w:hAnsi="Symbol" w:cs="Symbol" w:hint="default"/>
        <w:shd w:fill="auto" w:val="clear"/>
      </w:rPr>
    </w:lvl>
    <w:lvl w:ilvl="6">
      <w:start w:val="1"/>
      <w:numFmt w:val="bullet"/>
      <w:lvlText w:val=""/>
      <w:lvlJc w:val="left"/>
      <w:pPr>
        <w:tabs>
          <w:tab w:val="num" w:pos="4963"/>
        </w:tabs>
        <w:ind w:left="4963" w:hanging="283"/>
      </w:pPr>
      <w:rPr>
        <w:rFonts w:ascii="Symbol" w:hAnsi="Symbol" w:cs="Symbol" w:hint="default"/>
        <w:shd w:fill="auto" w:val="clear"/>
      </w:rPr>
    </w:lvl>
    <w:lvl w:ilvl="7">
      <w:start w:val="1"/>
      <w:numFmt w:val="bullet"/>
      <w:lvlText w:val=""/>
      <w:lvlJc w:val="left"/>
      <w:pPr>
        <w:tabs>
          <w:tab w:val="num" w:pos="5672"/>
        </w:tabs>
        <w:ind w:left="5672" w:hanging="283"/>
      </w:pPr>
      <w:rPr>
        <w:rFonts w:ascii="Symbol" w:hAnsi="Symbol" w:cs="Symbol" w:hint="default"/>
        <w:shd w:fill="auto" w:val="clear"/>
      </w:rPr>
    </w:lvl>
    <w:lvl w:ilvl="8">
      <w:start w:val="1"/>
      <w:numFmt w:val="bullet"/>
      <w:lvlText w:val=""/>
      <w:lvlJc w:val="left"/>
      <w:pPr>
        <w:tabs>
          <w:tab w:val="num" w:pos="6381"/>
        </w:tabs>
        <w:ind w:left="6381" w:hanging="283"/>
      </w:pPr>
      <w:rPr>
        <w:rFonts w:ascii="Symbol" w:hAnsi="Symbol" w:cs="Symbol" w:hint="default"/>
        <w:shd w:fill="auto" w:val="clea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shd w:fill="auto" w:val="clear"/>
      </w:rPr>
    </w:lvl>
    <w:lvl w:ilvl="1">
      <w:start w:val="1"/>
      <w:numFmt w:val="bullet"/>
      <w:lvlText w:val=""/>
      <w:lvlJc w:val="left"/>
      <w:pPr>
        <w:tabs>
          <w:tab w:val="num" w:pos="1418"/>
        </w:tabs>
        <w:ind w:left="1418" w:hanging="283"/>
      </w:pPr>
      <w:rPr>
        <w:rFonts w:ascii="Symbol" w:hAnsi="Symbol" w:cs="Symbol" w:hint="default"/>
        <w:shd w:fill="auto" w:val="clear"/>
      </w:rPr>
    </w:lvl>
    <w:lvl w:ilvl="2">
      <w:start w:val="1"/>
      <w:numFmt w:val="bullet"/>
      <w:lvlText w:val=""/>
      <w:lvlJc w:val="left"/>
      <w:pPr>
        <w:tabs>
          <w:tab w:val="num" w:pos="2127"/>
        </w:tabs>
        <w:ind w:left="2127" w:hanging="283"/>
      </w:pPr>
      <w:rPr>
        <w:rFonts w:ascii="Symbol" w:hAnsi="Symbol" w:cs="Symbol" w:hint="default"/>
        <w:shd w:fill="auto" w:val="clear"/>
      </w:rPr>
    </w:lvl>
    <w:lvl w:ilvl="3">
      <w:start w:val="1"/>
      <w:numFmt w:val="bullet"/>
      <w:lvlText w:val=""/>
      <w:lvlJc w:val="left"/>
      <w:pPr>
        <w:tabs>
          <w:tab w:val="num" w:pos="2836"/>
        </w:tabs>
        <w:ind w:left="2836" w:hanging="283"/>
      </w:pPr>
      <w:rPr>
        <w:rFonts w:ascii="Symbol" w:hAnsi="Symbol" w:cs="Symbol" w:hint="default"/>
        <w:shd w:fill="auto" w:val="clear"/>
      </w:rPr>
    </w:lvl>
    <w:lvl w:ilvl="4">
      <w:start w:val="1"/>
      <w:numFmt w:val="bullet"/>
      <w:lvlText w:val=""/>
      <w:lvlJc w:val="left"/>
      <w:pPr>
        <w:tabs>
          <w:tab w:val="num" w:pos="3545"/>
        </w:tabs>
        <w:ind w:left="3545" w:hanging="283"/>
      </w:pPr>
      <w:rPr>
        <w:rFonts w:ascii="Symbol" w:hAnsi="Symbol" w:cs="Symbol" w:hint="default"/>
        <w:shd w:fill="auto" w:val="clear"/>
      </w:rPr>
    </w:lvl>
    <w:lvl w:ilvl="5">
      <w:start w:val="1"/>
      <w:numFmt w:val="bullet"/>
      <w:lvlText w:val=""/>
      <w:lvlJc w:val="left"/>
      <w:pPr>
        <w:tabs>
          <w:tab w:val="num" w:pos="4254"/>
        </w:tabs>
        <w:ind w:left="4254" w:hanging="283"/>
      </w:pPr>
      <w:rPr>
        <w:rFonts w:ascii="Symbol" w:hAnsi="Symbol" w:cs="Symbol" w:hint="default"/>
        <w:shd w:fill="auto" w:val="clear"/>
      </w:rPr>
    </w:lvl>
    <w:lvl w:ilvl="6">
      <w:start w:val="1"/>
      <w:numFmt w:val="bullet"/>
      <w:lvlText w:val=""/>
      <w:lvlJc w:val="left"/>
      <w:pPr>
        <w:tabs>
          <w:tab w:val="num" w:pos="4963"/>
        </w:tabs>
        <w:ind w:left="4963" w:hanging="283"/>
      </w:pPr>
      <w:rPr>
        <w:rFonts w:ascii="Symbol" w:hAnsi="Symbol" w:cs="Symbol" w:hint="default"/>
        <w:shd w:fill="auto" w:val="clear"/>
      </w:rPr>
    </w:lvl>
    <w:lvl w:ilvl="7">
      <w:start w:val="1"/>
      <w:numFmt w:val="bullet"/>
      <w:lvlText w:val=""/>
      <w:lvlJc w:val="left"/>
      <w:pPr>
        <w:tabs>
          <w:tab w:val="num" w:pos="5672"/>
        </w:tabs>
        <w:ind w:left="5672" w:hanging="283"/>
      </w:pPr>
      <w:rPr>
        <w:rFonts w:ascii="Symbol" w:hAnsi="Symbol" w:cs="Symbol" w:hint="default"/>
        <w:shd w:fill="auto" w:val="clear"/>
      </w:rPr>
    </w:lvl>
    <w:lvl w:ilvl="8">
      <w:start w:val="1"/>
      <w:numFmt w:val="bullet"/>
      <w:lvlText w:val=""/>
      <w:lvlJc w:val="left"/>
      <w:pPr>
        <w:tabs>
          <w:tab w:val="num" w:pos="6381"/>
        </w:tabs>
        <w:ind w:left="6381" w:hanging="283"/>
      </w:pPr>
      <w:rPr>
        <w:rFonts w:ascii="Symbol" w:hAnsi="Symbol" w:cs="Symbol" w:hint="default"/>
        <w:shd w:fill="auto" w:val="clea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shd w:fill="auto" w:val="clear"/>
      </w:rPr>
    </w:lvl>
    <w:lvl w:ilvl="1">
      <w:start w:val="1"/>
      <w:numFmt w:val="bullet"/>
      <w:lvlText w:val=""/>
      <w:lvlJc w:val="left"/>
      <w:pPr>
        <w:tabs>
          <w:tab w:val="num" w:pos="1418"/>
        </w:tabs>
        <w:ind w:left="1418" w:hanging="283"/>
      </w:pPr>
      <w:rPr>
        <w:rFonts w:ascii="Symbol" w:hAnsi="Symbol" w:cs="Symbol" w:hint="default"/>
        <w:shd w:fill="auto" w:val="clear"/>
      </w:rPr>
    </w:lvl>
    <w:lvl w:ilvl="2">
      <w:start w:val="1"/>
      <w:numFmt w:val="bullet"/>
      <w:lvlText w:val=""/>
      <w:lvlJc w:val="left"/>
      <w:pPr>
        <w:tabs>
          <w:tab w:val="num" w:pos="2127"/>
        </w:tabs>
        <w:ind w:left="2127" w:hanging="283"/>
      </w:pPr>
      <w:rPr>
        <w:rFonts w:ascii="Symbol" w:hAnsi="Symbol" w:cs="Symbol" w:hint="default"/>
        <w:shd w:fill="auto" w:val="clear"/>
      </w:rPr>
    </w:lvl>
    <w:lvl w:ilvl="3">
      <w:start w:val="1"/>
      <w:numFmt w:val="bullet"/>
      <w:lvlText w:val=""/>
      <w:lvlJc w:val="left"/>
      <w:pPr>
        <w:tabs>
          <w:tab w:val="num" w:pos="2836"/>
        </w:tabs>
        <w:ind w:left="2836" w:hanging="283"/>
      </w:pPr>
      <w:rPr>
        <w:rFonts w:ascii="Symbol" w:hAnsi="Symbol" w:cs="Symbol" w:hint="default"/>
        <w:shd w:fill="auto" w:val="clear"/>
      </w:rPr>
    </w:lvl>
    <w:lvl w:ilvl="4">
      <w:start w:val="1"/>
      <w:numFmt w:val="bullet"/>
      <w:lvlText w:val=""/>
      <w:lvlJc w:val="left"/>
      <w:pPr>
        <w:tabs>
          <w:tab w:val="num" w:pos="3545"/>
        </w:tabs>
        <w:ind w:left="3545" w:hanging="283"/>
      </w:pPr>
      <w:rPr>
        <w:rFonts w:ascii="Symbol" w:hAnsi="Symbol" w:cs="Symbol" w:hint="default"/>
        <w:shd w:fill="auto" w:val="clear"/>
      </w:rPr>
    </w:lvl>
    <w:lvl w:ilvl="5">
      <w:start w:val="1"/>
      <w:numFmt w:val="bullet"/>
      <w:lvlText w:val=""/>
      <w:lvlJc w:val="left"/>
      <w:pPr>
        <w:tabs>
          <w:tab w:val="num" w:pos="4254"/>
        </w:tabs>
        <w:ind w:left="4254" w:hanging="283"/>
      </w:pPr>
      <w:rPr>
        <w:rFonts w:ascii="Symbol" w:hAnsi="Symbol" w:cs="Symbol" w:hint="default"/>
        <w:shd w:fill="auto" w:val="clear"/>
      </w:rPr>
    </w:lvl>
    <w:lvl w:ilvl="6">
      <w:start w:val="1"/>
      <w:numFmt w:val="bullet"/>
      <w:lvlText w:val=""/>
      <w:lvlJc w:val="left"/>
      <w:pPr>
        <w:tabs>
          <w:tab w:val="num" w:pos="4963"/>
        </w:tabs>
        <w:ind w:left="4963" w:hanging="283"/>
      </w:pPr>
      <w:rPr>
        <w:rFonts w:ascii="Symbol" w:hAnsi="Symbol" w:cs="Symbol" w:hint="default"/>
        <w:shd w:fill="auto" w:val="clear"/>
      </w:rPr>
    </w:lvl>
    <w:lvl w:ilvl="7">
      <w:start w:val="1"/>
      <w:numFmt w:val="bullet"/>
      <w:lvlText w:val=""/>
      <w:lvlJc w:val="left"/>
      <w:pPr>
        <w:tabs>
          <w:tab w:val="num" w:pos="5672"/>
        </w:tabs>
        <w:ind w:left="5672" w:hanging="283"/>
      </w:pPr>
      <w:rPr>
        <w:rFonts w:ascii="Symbol" w:hAnsi="Symbol" w:cs="Symbol" w:hint="default"/>
        <w:shd w:fill="auto" w:val="clear"/>
      </w:rPr>
    </w:lvl>
    <w:lvl w:ilvl="8">
      <w:start w:val="1"/>
      <w:numFmt w:val="bullet"/>
      <w:lvlText w:val=""/>
      <w:lvlJc w:val="left"/>
      <w:pPr>
        <w:tabs>
          <w:tab w:val="num" w:pos="6381"/>
        </w:tabs>
        <w:ind w:left="6381" w:hanging="283"/>
      </w:pPr>
      <w:rPr>
        <w:rFonts w:ascii="Symbol" w:hAnsi="Symbol" w:cs="Symbol" w:hint="default"/>
        <w:shd w:fill="auto" w:val="clear"/>
      </w:rPr>
    </w:lvl>
  </w:abstractNum>
  <w:abstractNum w:abstractNumId="12">
    <w:lvl w:ilvl="0">
      <w:start w:val="1"/>
      <w:numFmt w:val="bullet"/>
      <w:lvlText w:val=""/>
      <w:lvlJc w:val="left"/>
      <w:pPr>
        <w:tabs>
          <w:tab w:val="num" w:pos="709"/>
        </w:tabs>
        <w:ind w:left="709" w:hanging="283"/>
      </w:pPr>
      <w:rPr>
        <w:rFonts w:ascii="Symbol" w:hAnsi="Symbol" w:cs="Symbol" w:hint="default"/>
        <w:shd w:fill="auto" w:val="clear"/>
      </w:rPr>
    </w:lvl>
    <w:lvl w:ilvl="1">
      <w:start w:val="1"/>
      <w:numFmt w:val="bullet"/>
      <w:lvlText w:val=""/>
      <w:lvlJc w:val="left"/>
      <w:pPr>
        <w:tabs>
          <w:tab w:val="num" w:pos="1418"/>
        </w:tabs>
        <w:ind w:left="1418" w:hanging="283"/>
      </w:pPr>
      <w:rPr>
        <w:rFonts w:ascii="Symbol" w:hAnsi="Symbol" w:cs="Symbol" w:hint="default"/>
        <w:shd w:fill="auto" w:val="clear"/>
      </w:rPr>
    </w:lvl>
    <w:lvl w:ilvl="2">
      <w:start w:val="1"/>
      <w:numFmt w:val="bullet"/>
      <w:lvlText w:val=""/>
      <w:lvlJc w:val="left"/>
      <w:pPr>
        <w:tabs>
          <w:tab w:val="num" w:pos="2127"/>
        </w:tabs>
        <w:ind w:left="2127" w:hanging="283"/>
      </w:pPr>
      <w:rPr>
        <w:rFonts w:ascii="Symbol" w:hAnsi="Symbol" w:cs="Symbol" w:hint="default"/>
        <w:shd w:fill="auto" w:val="clear"/>
      </w:rPr>
    </w:lvl>
    <w:lvl w:ilvl="3">
      <w:start w:val="1"/>
      <w:numFmt w:val="bullet"/>
      <w:lvlText w:val=""/>
      <w:lvlJc w:val="left"/>
      <w:pPr>
        <w:tabs>
          <w:tab w:val="num" w:pos="2836"/>
        </w:tabs>
        <w:ind w:left="2836" w:hanging="283"/>
      </w:pPr>
      <w:rPr>
        <w:rFonts w:ascii="Symbol" w:hAnsi="Symbol" w:cs="Symbol" w:hint="default"/>
        <w:shd w:fill="auto" w:val="clear"/>
      </w:rPr>
    </w:lvl>
    <w:lvl w:ilvl="4">
      <w:start w:val="1"/>
      <w:numFmt w:val="bullet"/>
      <w:lvlText w:val=""/>
      <w:lvlJc w:val="left"/>
      <w:pPr>
        <w:tabs>
          <w:tab w:val="num" w:pos="3545"/>
        </w:tabs>
        <w:ind w:left="3545" w:hanging="283"/>
      </w:pPr>
      <w:rPr>
        <w:rFonts w:ascii="Symbol" w:hAnsi="Symbol" w:cs="Symbol" w:hint="default"/>
        <w:shd w:fill="auto" w:val="clear"/>
      </w:rPr>
    </w:lvl>
    <w:lvl w:ilvl="5">
      <w:start w:val="1"/>
      <w:numFmt w:val="bullet"/>
      <w:lvlText w:val=""/>
      <w:lvlJc w:val="left"/>
      <w:pPr>
        <w:tabs>
          <w:tab w:val="num" w:pos="4254"/>
        </w:tabs>
        <w:ind w:left="4254" w:hanging="283"/>
      </w:pPr>
      <w:rPr>
        <w:rFonts w:ascii="Symbol" w:hAnsi="Symbol" w:cs="Symbol" w:hint="default"/>
        <w:shd w:fill="auto" w:val="clear"/>
      </w:rPr>
    </w:lvl>
    <w:lvl w:ilvl="6">
      <w:start w:val="1"/>
      <w:numFmt w:val="bullet"/>
      <w:lvlText w:val=""/>
      <w:lvlJc w:val="left"/>
      <w:pPr>
        <w:tabs>
          <w:tab w:val="num" w:pos="4963"/>
        </w:tabs>
        <w:ind w:left="4963" w:hanging="283"/>
      </w:pPr>
      <w:rPr>
        <w:rFonts w:ascii="Symbol" w:hAnsi="Symbol" w:cs="Symbol" w:hint="default"/>
        <w:shd w:fill="auto" w:val="clear"/>
      </w:rPr>
    </w:lvl>
    <w:lvl w:ilvl="7">
      <w:start w:val="1"/>
      <w:numFmt w:val="bullet"/>
      <w:lvlText w:val=""/>
      <w:lvlJc w:val="left"/>
      <w:pPr>
        <w:tabs>
          <w:tab w:val="num" w:pos="5672"/>
        </w:tabs>
        <w:ind w:left="5672" w:hanging="283"/>
      </w:pPr>
      <w:rPr>
        <w:rFonts w:ascii="Symbol" w:hAnsi="Symbol" w:cs="Symbol" w:hint="default"/>
        <w:shd w:fill="auto" w:val="clear"/>
      </w:rPr>
    </w:lvl>
    <w:lvl w:ilvl="8">
      <w:start w:val="1"/>
      <w:numFmt w:val="bullet"/>
      <w:lvlText w:val=""/>
      <w:lvlJc w:val="left"/>
      <w:pPr>
        <w:tabs>
          <w:tab w:val="num" w:pos="6381"/>
        </w:tabs>
        <w:ind w:left="6381" w:hanging="283"/>
      </w:pPr>
      <w:rPr>
        <w:rFonts w:ascii="Symbol" w:hAnsi="Symbol" w:cs="Symbol" w:hint="default"/>
        <w:shd w:fill="auto" w:val="clear"/>
      </w:rPr>
    </w:lvl>
  </w:abstractNum>
  <w:abstractNum w:abstractNumId="13">
    <w:lvl w:ilvl="0">
      <w:start w:val="1"/>
      <w:numFmt w:val="bullet"/>
      <w:lvlText w:val=""/>
      <w:lvlJc w:val="left"/>
      <w:pPr>
        <w:tabs>
          <w:tab w:val="num" w:pos="720"/>
        </w:tabs>
        <w:ind w:left="720" w:hanging="360"/>
      </w:pPr>
      <w:rPr>
        <w:rFonts w:ascii="Symbol" w:hAnsi="Symbol" w:cs="Symbol" w:hint="default"/>
        <w:shd w:fill="auto" w:val="clear"/>
      </w:rPr>
    </w:lvl>
    <w:lvl w:ilvl="1">
      <w:start w:val="1"/>
      <w:numFmt w:val="bullet"/>
      <w:lvlText w:val=""/>
      <w:lvlJc w:val="left"/>
      <w:pPr>
        <w:tabs>
          <w:tab w:val="num" w:pos="1080"/>
        </w:tabs>
        <w:ind w:left="1080" w:hanging="360"/>
      </w:pPr>
      <w:rPr>
        <w:rFonts w:ascii="Symbol" w:hAnsi="Symbol" w:cs="Symbol" w:hint="default"/>
        <w:shd w:fill="auto" w:val="clear"/>
      </w:rPr>
    </w:lvl>
    <w:lvl w:ilvl="2">
      <w:start w:val="1"/>
      <w:numFmt w:val="bullet"/>
      <w:lvlText w:val=""/>
      <w:lvlJc w:val="left"/>
      <w:pPr>
        <w:tabs>
          <w:tab w:val="num" w:pos="1440"/>
        </w:tabs>
        <w:ind w:left="1440" w:hanging="360"/>
      </w:pPr>
      <w:rPr>
        <w:rFonts w:ascii="Symbol" w:hAnsi="Symbol" w:cs="Symbol" w:hint="default"/>
        <w:shd w:fill="auto" w:val="clear"/>
      </w:rPr>
    </w:lvl>
    <w:lvl w:ilvl="3">
      <w:start w:val="1"/>
      <w:numFmt w:val="bullet"/>
      <w:lvlText w:val=""/>
      <w:lvlJc w:val="left"/>
      <w:pPr>
        <w:tabs>
          <w:tab w:val="num" w:pos="1800"/>
        </w:tabs>
        <w:ind w:left="1800" w:hanging="360"/>
      </w:pPr>
      <w:rPr>
        <w:rFonts w:ascii="Symbol" w:hAnsi="Symbol" w:cs="Symbol" w:hint="default"/>
        <w:shd w:fill="auto" w:val="clear"/>
      </w:rPr>
    </w:lvl>
    <w:lvl w:ilvl="4">
      <w:start w:val="1"/>
      <w:numFmt w:val="bullet"/>
      <w:lvlText w:val=""/>
      <w:lvlJc w:val="left"/>
      <w:pPr>
        <w:tabs>
          <w:tab w:val="num" w:pos="2160"/>
        </w:tabs>
        <w:ind w:left="2160" w:hanging="360"/>
      </w:pPr>
      <w:rPr>
        <w:rFonts w:ascii="Symbol" w:hAnsi="Symbol" w:cs="Symbol" w:hint="default"/>
        <w:shd w:fill="auto" w:val="clear"/>
      </w:rPr>
    </w:lvl>
    <w:lvl w:ilvl="5">
      <w:start w:val="1"/>
      <w:numFmt w:val="bullet"/>
      <w:lvlText w:val=""/>
      <w:lvlJc w:val="left"/>
      <w:pPr>
        <w:tabs>
          <w:tab w:val="num" w:pos="2520"/>
        </w:tabs>
        <w:ind w:left="2520" w:hanging="360"/>
      </w:pPr>
      <w:rPr>
        <w:rFonts w:ascii="Symbol" w:hAnsi="Symbol" w:cs="Symbol" w:hint="default"/>
        <w:shd w:fill="auto" w:val="clear"/>
      </w:rPr>
    </w:lvl>
    <w:lvl w:ilvl="6">
      <w:start w:val="1"/>
      <w:numFmt w:val="bullet"/>
      <w:lvlText w:val=""/>
      <w:lvlJc w:val="left"/>
      <w:pPr>
        <w:tabs>
          <w:tab w:val="num" w:pos="2880"/>
        </w:tabs>
        <w:ind w:left="2880" w:hanging="360"/>
      </w:pPr>
      <w:rPr>
        <w:rFonts w:ascii="Symbol" w:hAnsi="Symbol" w:cs="Symbol" w:hint="default"/>
        <w:shd w:fill="auto" w:val="clear"/>
      </w:rPr>
    </w:lvl>
    <w:lvl w:ilvl="7">
      <w:start w:val="1"/>
      <w:numFmt w:val="bullet"/>
      <w:lvlText w:val=""/>
      <w:lvlJc w:val="left"/>
      <w:pPr>
        <w:tabs>
          <w:tab w:val="num" w:pos="3240"/>
        </w:tabs>
        <w:ind w:left="3240" w:hanging="360"/>
      </w:pPr>
      <w:rPr>
        <w:rFonts w:ascii="Symbol" w:hAnsi="Symbol" w:cs="Symbol" w:hint="default"/>
        <w:shd w:fill="auto" w:val="clear"/>
      </w:rPr>
    </w:lvl>
    <w:lvl w:ilvl="8">
      <w:start w:val="1"/>
      <w:numFmt w:val="bullet"/>
      <w:lvlText w:val=""/>
      <w:lvlJc w:val="left"/>
      <w:pPr>
        <w:tabs>
          <w:tab w:val="num" w:pos="3600"/>
        </w:tabs>
        <w:ind w:left="3600" w:hanging="360"/>
      </w:pPr>
      <w:rPr>
        <w:rFonts w:ascii="Symbol" w:hAnsi="Symbol" w:cs="Symbol" w:hint="default"/>
        <w:shd w:fill="auto" w:val="clea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paragraph" w:styleId="Heading1">
    <w:name w:val="heading 1"/>
    <w:basedOn w:val="Normal"/>
    <w:next w:val="Normal"/>
    <w:link w:val="1"/>
    <w:uiPriority w:val="9"/>
    <w:qFormat/>
    <w:rsid w:val="006317d2"/>
    <w:pPr>
      <w:keepNext w:val="true"/>
      <w:keepLines/>
      <w:spacing w:lineRule="auto" w:line="360" w:before="0" w:after="0"/>
      <w:jc w:val="center"/>
      <w:outlineLvl w:val="0"/>
    </w:pPr>
    <w:rPr>
      <w:rFonts w:ascii="Times New Roman" w:hAnsi="Times New Roman" w:eastAsia="" w:cs="" w:cstheme="majorBidi" w:eastAsiaTheme="majorEastAsia"/>
      <w:b/>
      <w:bCs/>
      <w:sz w:val="28"/>
      <w:szCs w:val="28"/>
    </w:rPr>
  </w:style>
  <w:style w:type="paragraph" w:styleId="Heading2">
    <w:name w:val="heading 2"/>
    <w:basedOn w:val="Normal"/>
    <w:next w:val="Normal"/>
    <w:link w:val="2"/>
    <w:uiPriority w:val="9"/>
    <w:unhideWhenUsed/>
    <w:qFormat/>
    <w:rsid w:val="00197906"/>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Style19"/>
    <w:next w:val="BodyText"/>
    <w:qFormat/>
    <w:pPr>
      <w:spacing w:before="140" w:after="120"/>
      <w:outlineLvl w:val="2"/>
    </w:pPr>
    <w:rPr>
      <w:rFonts w:ascii="Liberation Serif" w:hAnsi="Liberation Serif" w:eastAsia="DejaVu Sans" w:cs="DejaVu Sans"/>
      <w:b/>
      <w:bCs/>
      <w:sz w:val="28"/>
      <w:szCs w:val="28"/>
    </w:rPr>
  </w:style>
  <w:style w:type="paragraph" w:styleId="Heading4">
    <w:name w:val="heading 4"/>
    <w:basedOn w:val="Style19"/>
    <w:next w:val="BodyText"/>
    <w:qFormat/>
    <w:pPr>
      <w:spacing w:before="120" w:after="120"/>
      <w:outlineLvl w:val="3"/>
    </w:pPr>
    <w:rPr>
      <w:rFonts w:ascii="Liberation Serif" w:hAnsi="Liberation Serif" w:eastAsia="DejaVu Sans" w:cs="DejaVu Sans"/>
      <w:b/>
      <w:bCs/>
      <w:sz w:val="24"/>
      <w:szCs w:val="24"/>
    </w:rPr>
  </w:style>
  <w:style w:type="paragraph" w:styleId="Heading5">
    <w:name w:val="heading 5"/>
    <w:basedOn w:val="user1"/>
    <w:next w:val="BodyText"/>
    <w:qFormat/>
    <w:pPr>
      <w:spacing w:before="120" w:after="60"/>
      <w:outlineLvl w:val="4"/>
    </w:pPr>
    <w:rPr>
      <w:rFonts w:ascii="Liberation Serif" w:hAnsi="Liberation Serif" w:eastAsia="DejaVu Sans" w:cs="DejaVu Sans"/>
      <w:b/>
      <w:bCs/>
      <w:sz w:val="20"/>
      <w:szCs w:val="20"/>
    </w:rPr>
  </w:style>
  <w:style w:type="character" w:styleId="DefaultParagraphFont" w:default="1">
    <w:name w:val="Default Paragraph Font"/>
    <w:uiPriority w:val="1"/>
    <w:semiHidden/>
    <w:unhideWhenUsed/>
    <w:qFormat/>
    <w:rPr/>
  </w:style>
  <w:style w:type="character" w:styleId="Style9" w:customStyle="1">
    <w:name w:val="Подписи Знак"/>
    <w:link w:val="Style21"/>
    <w:qFormat/>
    <w:locked/>
    <w:rsid w:val="00197906"/>
    <w:rPr>
      <w:rFonts w:ascii="Arial" w:hAnsi="Arial" w:cs="Arial"/>
      <w:sz w:val="28"/>
    </w:rPr>
  </w:style>
  <w:style w:type="character" w:styleId="Strong">
    <w:name w:val="Strong"/>
    <w:basedOn w:val="DefaultParagraphFont"/>
    <w:qFormat/>
    <w:rsid w:val="00197906"/>
    <w:rPr>
      <w:b/>
      <w:bCs/>
    </w:rPr>
  </w:style>
  <w:style w:type="character" w:styleId="1" w:customStyle="1">
    <w:name w:val="Заголовок 1 Знак"/>
    <w:basedOn w:val="DefaultParagraphFont"/>
    <w:uiPriority w:val="9"/>
    <w:qFormat/>
    <w:rsid w:val="006317d2"/>
    <w:rPr>
      <w:rFonts w:ascii="Times New Roman" w:hAnsi="Times New Roman" w:eastAsia="" w:cs="" w:cstheme="majorBidi" w:eastAsiaTheme="majorEastAsia"/>
      <w:b/>
      <w:bCs/>
      <w:sz w:val="28"/>
      <w:szCs w:val="28"/>
    </w:rPr>
  </w:style>
  <w:style w:type="character" w:styleId="2" w:customStyle="1">
    <w:name w:val="Заголовок 2 Знак"/>
    <w:basedOn w:val="DefaultParagraphFont"/>
    <w:uiPriority w:val="9"/>
    <w:qFormat/>
    <w:rsid w:val="00197906"/>
    <w:rPr>
      <w:rFonts w:ascii="Cambria" w:hAnsi="Cambria" w:eastAsia="" w:cs="" w:asciiTheme="majorHAnsi" w:cstheme="majorBidi" w:eastAsiaTheme="majorEastAsia" w:hAnsiTheme="majorHAnsi"/>
      <w:b/>
      <w:bCs/>
      <w:color w:themeColor="accent1" w:val="4F81BD"/>
      <w:sz w:val="26"/>
      <w:szCs w:val="26"/>
    </w:rPr>
  </w:style>
  <w:style w:type="character" w:styleId="Style10" w:customStyle="1">
    <w:name w:val="Текст выноски Знак"/>
    <w:basedOn w:val="DefaultParagraphFont"/>
    <w:link w:val="BalloonText"/>
    <w:uiPriority w:val="99"/>
    <w:semiHidden/>
    <w:qFormat/>
    <w:rsid w:val="00717781"/>
    <w:rPr>
      <w:rFonts w:ascii="Tahoma" w:hAnsi="Tahoma" w:cs="Tahoma"/>
      <w:sz w:val="16"/>
      <w:szCs w:val="16"/>
    </w:rPr>
  </w:style>
  <w:style w:type="character" w:styleId="Hyperlink">
    <w:name w:val="Hyperlink"/>
    <w:basedOn w:val="DefaultParagraphFont"/>
    <w:uiPriority w:val="99"/>
    <w:unhideWhenUsed/>
    <w:rsid w:val="003b2bce"/>
    <w:rPr>
      <w:color w:themeColor="hyperlink" w:val="0000FF"/>
      <w:u w:val="single"/>
    </w:rPr>
  </w:style>
  <w:style w:type="character" w:styleId="Style11" w:customStyle="1">
    <w:name w:val="Верхний колонтитул Знак"/>
    <w:basedOn w:val="DefaultParagraphFont"/>
    <w:uiPriority w:val="99"/>
    <w:qFormat/>
    <w:rsid w:val="00ac1c04"/>
    <w:rPr/>
  </w:style>
  <w:style w:type="character" w:styleId="Style12" w:customStyle="1">
    <w:name w:val="Нижний колонтитул Знак"/>
    <w:basedOn w:val="DefaultParagraphFont"/>
    <w:uiPriority w:val="99"/>
    <w:qFormat/>
    <w:rsid w:val="00ac1c04"/>
    <w:rPr/>
  </w:style>
  <w:style w:type="character" w:styleId="Style13" w:customStyle="1">
    <w:name w:val="Основной текст с отступом Знак"/>
    <w:basedOn w:val="DefaultParagraphFont"/>
    <w:semiHidden/>
    <w:qFormat/>
    <w:rsid w:val="008676c9"/>
    <w:rPr>
      <w:rFonts w:ascii="Times New Roman" w:hAnsi="Times New Roman" w:eastAsia="Times New Roman" w:cs="Times New Roman"/>
      <w:sz w:val="26"/>
      <w:szCs w:val="24"/>
      <w:lang w:eastAsia="ru-RU"/>
    </w:rPr>
  </w:style>
  <w:style w:type="character" w:styleId="21" w:customStyle="1">
    <w:name w:val="Основной текст с отступом 2 Знак"/>
    <w:basedOn w:val="DefaultParagraphFont"/>
    <w:link w:val="BodyTextIndent2"/>
    <w:uiPriority w:val="99"/>
    <w:semiHidden/>
    <w:qFormat/>
    <w:rsid w:val="001e38a2"/>
    <w:rPr/>
  </w:style>
  <w:style w:type="character" w:styleId="Style14" w:customStyle="1">
    <w:name w:val="Основной текст Знак"/>
    <w:basedOn w:val="DefaultParagraphFont"/>
    <w:uiPriority w:val="99"/>
    <w:semiHidden/>
    <w:qFormat/>
    <w:rsid w:val="007a5e7d"/>
    <w:rPr/>
  </w:style>
  <w:style w:type="character" w:styleId="Style15">
    <w:name w:val="Ссылка указателя"/>
    <w:qFormat/>
    <w:rPr/>
  </w:style>
  <w:style w:type="character" w:styleId="Style16">
    <w:name w:val="Символ нумерации"/>
    <w:qFormat/>
    <w:rPr/>
  </w:style>
  <w:style w:type="character" w:styleId="Style17">
    <w:name w:val="Маркеры"/>
    <w:qFormat/>
    <w:rPr>
      <w:rFonts w:ascii="OpenSymbol" w:hAnsi="OpenSymbol" w:eastAsia="OpenSymbol" w:cs="OpenSymbol"/>
      <w:shd w:fill="auto" w:val="clear"/>
    </w:rPr>
  </w:style>
  <w:style w:type="character" w:styleId="Style18">
    <w:name w:val="Исходный текст"/>
    <w:qFormat/>
    <w:rPr>
      <w:rFonts w:ascii="Liberation Mono" w:hAnsi="Liberation Mono" w:eastAsia="Liberation Mono" w:cs="Liberation Mono"/>
    </w:rPr>
  </w:style>
  <w:style w:type="character" w:styleId="user">
    <w:name w:val="Ссылка указателя (user)"/>
    <w:qFormat/>
    <w:rPr/>
  </w:style>
  <w:style w:type="paragraph" w:styleId="Style19">
    <w:name w:val="Заголовок"/>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Style14"/>
    <w:uiPriority w:val="99"/>
    <w:semiHidden/>
    <w:unhideWhenUsed/>
    <w:rsid w:val="007a5e7d"/>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Style20">
    <w:name w:val="Указатель"/>
    <w:basedOn w:val="Normal"/>
    <w:qFormat/>
    <w:pPr>
      <w:suppressLineNumbers/>
    </w:pPr>
    <w:rPr/>
  </w:style>
  <w:style w:type="paragraph" w:styleId="user1">
    <w:name w:val="Заголовок (user)"/>
    <w:basedOn w:val="Normal"/>
    <w:next w:val="BodyText"/>
    <w:qFormat/>
    <w:pPr>
      <w:keepNext w:val="true"/>
      <w:spacing w:before="240" w:after="120"/>
    </w:pPr>
    <w:rPr>
      <w:rFonts w:ascii="Liberation Sans" w:hAnsi="Liberation Sans" w:eastAsia="DejaVu Sans" w:cs="DejaVu Sans"/>
      <w:sz w:val="28"/>
      <w:szCs w:val="28"/>
    </w:rPr>
  </w:style>
  <w:style w:type="paragraph" w:styleId="user2">
    <w:name w:val="Указатель (user)"/>
    <w:basedOn w:val="Normal"/>
    <w:qFormat/>
    <w:pPr>
      <w:suppressLineNumbers/>
    </w:pPr>
    <w:rPr/>
  </w:style>
  <w:style w:type="paragraph" w:styleId="Style21" w:customStyle="1">
    <w:name w:val="Подписи"/>
    <w:basedOn w:val="Normal"/>
    <w:link w:val="Style9"/>
    <w:qFormat/>
    <w:rsid w:val="00197906"/>
    <w:pPr>
      <w:snapToGrid w:val="false"/>
      <w:spacing w:lineRule="auto" w:line="240" w:before="0" w:after="0"/>
      <w:ind w:firstLine="709"/>
      <w:jc w:val="center"/>
    </w:pPr>
    <w:rPr>
      <w:rFonts w:ascii="Arial" w:hAnsi="Arial" w:cs="Arial"/>
      <w:sz w:val="28"/>
    </w:rPr>
  </w:style>
  <w:style w:type="paragraph" w:styleId="ListParagraph">
    <w:name w:val="List Paragraph"/>
    <w:basedOn w:val="Normal"/>
    <w:uiPriority w:val="1"/>
    <w:qFormat/>
    <w:rsid w:val="0097561b"/>
    <w:pPr>
      <w:spacing w:before="0" w:after="200"/>
      <w:ind w:left="720"/>
      <w:contextualSpacing/>
    </w:pPr>
    <w:rPr/>
  </w:style>
  <w:style w:type="paragraph" w:styleId="BalloonText">
    <w:name w:val="Balloon Text"/>
    <w:basedOn w:val="Normal"/>
    <w:link w:val="Style10"/>
    <w:uiPriority w:val="99"/>
    <w:semiHidden/>
    <w:unhideWhenUsed/>
    <w:qFormat/>
    <w:rsid w:val="00717781"/>
    <w:pPr>
      <w:spacing w:lineRule="auto" w:line="240" w:before="0" w:after="0"/>
    </w:pPr>
    <w:rPr>
      <w:rFonts w:ascii="Tahoma" w:hAnsi="Tahoma" w:cs="Tahoma"/>
      <w:sz w:val="16"/>
      <w:szCs w:val="16"/>
    </w:rPr>
  </w:style>
  <w:style w:type="paragraph" w:styleId="IndexHeading">
    <w:name w:val="index heading"/>
    <w:basedOn w:val="Style19"/>
    <w:pPr/>
    <w:rPr/>
  </w:style>
  <w:style w:type="paragraph" w:styleId="TOCHeading">
    <w:name w:val="TOC Heading"/>
    <w:basedOn w:val="Heading1"/>
    <w:next w:val="Normal"/>
    <w:uiPriority w:val="39"/>
    <w:unhideWhenUsed/>
    <w:qFormat/>
    <w:rsid w:val="003b2bce"/>
    <w:pPr>
      <w:outlineLvl w:val="9"/>
    </w:pPr>
    <w:rPr/>
  </w:style>
  <w:style w:type="paragraph" w:styleId="TOC1">
    <w:name w:val="toc 1"/>
    <w:basedOn w:val="Normal"/>
    <w:next w:val="Normal"/>
    <w:autoRedefine/>
    <w:uiPriority w:val="39"/>
    <w:unhideWhenUsed/>
    <w:rsid w:val="006317d2"/>
    <w:pPr>
      <w:spacing w:lineRule="auto" w:line="360" w:before="0" w:after="0"/>
      <w:jc w:val="both"/>
    </w:pPr>
    <w:rPr>
      <w:rFonts w:ascii="Times New Roman" w:hAnsi="Times New Roman"/>
      <w:sz w:val="28"/>
    </w:rPr>
  </w:style>
  <w:style w:type="paragraph" w:styleId="TOC2">
    <w:name w:val="toc 2"/>
    <w:basedOn w:val="Normal"/>
    <w:next w:val="Normal"/>
    <w:autoRedefine/>
    <w:uiPriority w:val="39"/>
    <w:unhideWhenUsed/>
    <w:rsid w:val="006317d2"/>
    <w:pPr>
      <w:spacing w:lineRule="auto" w:line="360" w:before="0" w:after="0"/>
      <w:ind w:left="221"/>
      <w:jc w:val="both"/>
    </w:pPr>
    <w:rPr>
      <w:rFonts w:ascii="Times New Roman" w:hAnsi="Times New Roman"/>
      <w:sz w:val="28"/>
    </w:rPr>
  </w:style>
  <w:style w:type="paragraph" w:styleId="HeaderandFooter">
    <w:name w:val="Header and Footer"/>
    <w:basedOn w:val="Normal"/>
    <w:qFormat/>
    <w:pPr/>
    <w:rPr/>
  </w:style>
  <w:style w:type="paragraph" w:styleId="Header">
    <w:name w:val="header"/>
    <w:basedOn w:val="Normal"/>
    <w:link w:val="Style11"/>
    <w:uiPriority w:val="99"/>
    <w:unhideWhenUsed/>
    <w:rsid w:val="00ac1c04"/>
    <w:pPr>
      <w:tabs>
        <w:tab w:val="clear" w:pos="708"/>
        <w:tab w:val="center" w:pos="4677" w:leader="none"/>
        <w:tab w:val="right" w:pos="9355" w:leader="none"/>
      </w:tabs>
      <w:spacing w:lineRule="auto" w:line="240" w:before="0" w:after="0"/>
    </w:pPr>
    <w:rPr/>
  </w:style>
  <w:style w:type="paragraph" w:styleId="Footer">
    <w:name w:val="footer"/>
    <w:basedOn w:val="Normal"/>
    <w:link w:val="Style12"/>
    <w:uiPriority w:val="99"/>
    <w:unhideWhenUsed/>
    <w:rsid w:val="00ac1c04"/>
    <w:pPr>
      <w:tabs>
        <w:tab w:val="clear" w:pos="708"/>
        <w:tab w:val="center" w:pos="4677" w:leader="none"/>
        <w:tab w:val="right" w:pos="9355" w:leader="none"/>
      </w:tabs>
      <w:spacing w:lineRule="auto" w:line="240" w:before="0" w:after="0"/>
    </w:pPr>
    <w:rPr/>
  </w:style>
  <w:style w:type="paragraph" w:styleId="BodyTextIndent">
    <w:name w:val="Body Text Indent"/>
    <w:basedOn w:val="Normal"/>
    <w:link w:val="Style13"/>
    <w:semiHidden/>
    <w:rsid w:val="008676c9"/>
    <w:pPr>
      <w:spacing w:lineRule="auto" w:line="240" w:before="0" w:after="0"/>
      <w:ind w:firstLine="180"/>
      <w:jc w:val="both"/>
    </w:pPr>
    <w:rPr>
      <w:rFonts w:ascii="Times New Roman" w:hAnsi="Times New Roman" w:eastAsia="Times New Roman" w:cs="Times New Roman"/>
      <w:sz w:val="26"/>
      <w:szCs w:val="24"/>
    </w:rPr>
  </w:style>
  <w:style w:type="paragraph" w:styleId="BodyTextIndent2">
    <w:name w:val="Body Text Indent 2"/>
    <w:basedOn w:val="Normal"/>
    <w:link w:val="21"/>
    <w:uiPriority w:val="99"/>
    <w:semiHidden/>
    <w:unhideWhenUsed/>
    <w:qFormat/>
    <w:rsid w:val="001e38a2"/>
    <w:pPr>
      <w:spacing w:lineRule="auto" w:line="480" w:before="0" w:after="120"/>
      <w:ind w:left="283"/>
    </w:pPr>
    <w:rPr/>
  </w:style>
  <w:style w:type="paragraph" w:styleId="Style22">
    <w:name w:val="Содержимое таблицы"/>
    <w:basedOn w:val="Normal"/>
    <w:qFormat/>
    <w:pPr>
      <w:widowControl w:val="false"/>
      <w:suppressLineNumbers/>
    </w:pPr>
    <w:rPr/>
  </w:style>
  <w:style w:type="paragraph" w:styleId="Style23">
    <w:name w:val="Заголовок таблицы"/>
    <w:basedOn w:val="Style22"/>
    <w:qFormat/>
    <w:pPr>
      <w:suppressLineNumbers/>
      <w:jc w:val="center"/>
    </w:pPr>
    <w:rPr>
      <w:b/>
      <w:bCs/>
    </w:rPr>
  </w:style>
  <w:style w:type="paragraph" w:styleId="TOC3">
    <w:name w:val="toc 3"/>
    <w:basedOn w:val="Normal"/>
    <w:next w:val="Normal"/>
    <w:pPr>
      <w:tabs>
        <w:tab w:val="clear" w:pos="708"/>
        <w:tab w:val="right" w:pos="9348" w:leader="dot"/>
      </w:tabs>
      <w:spacing w:before="0" w:after="100"/>
      <w:ind w:left="440"/>
    </w:pPr>
    <w:rPr>
      <w:rFonts w:ascii="Times New Roman" w:hAnsi="Times New Roman" w:cs="Times New Roman"/>
    </w:rPr>
  </w:style>
  <w:style w:type="paragraph" w:styleId="user3">
    <w:name w:val="Содержимое таблицы (user)"/>
    <w:basedOn w:val="Normal"/>
    <w:qFormat/>
    <w:pPr>
      <w:widowControl w:val="false"/>
      <w:suppressLineNumbers/>
    </w:pPr>
    <w:rPr/>
  </w:style>
  <w:style w:type="paragraph" w:styleId="user4">
    <w:name w:val="Заголовок таблицы (user)"/>
    <w:basedOn w:val="user3"/>
    <w:qFormat/>
    <w:pPr>
      <w:suppressLineNumbers/>
      <w:jc w:val="center"/>
    </w:pPr>
    <w:rPr>
      <w:b/>
      <w:bCs/>
    </w:rPr>
  </w:style>
  <w:style w:type="paragraph" w:styleId="TOC5">
    <w:name w:val="toc 5"/>
    <w:basedOn w:val="user2"/>
    <w:pPr>
      <w:tabs>
        <w:tab w:val="clear" w:pos="708"/>
        <w:tab w:val="right" w:pos="8220" w:leader="dot"/>
      </w:tabs>
      <w:ind w:hanging="0" w:left="1134"/>
    </w:pPr>
    <w:rPr/>
  </w:style>
  <w:style w:type="numbering" w:styleId="Style24"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fd6b0a"/>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F1B4A-4926-405A-B30C-867F17800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Application>LibreOffice/25.2.3.2$Linux_X86_64 LibreOffice_project/520$Build-2</Application>
  <AppVersion>15.0000</AppVersion>
  <Pages>41</Pages>
  <Words>6291</Words>
  <Characters>50479</Characters>
  <CharactersWithSpaces>56485</CharactersWithSpaces>
  <Paragraphs>620</Paragraphs>
  <Company>Krokoz™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2026-04-26T21:43:00Z</dcterms:created>
  <dc:creator>ThinkPad</dc:creator>
  <dc:description/>
  <dc:language>ru-RU</dc:language>
  <cp:lastModifiedBy/>
  <dcterms:modified xsi:type="dcterms:W3CDTF">2026-07-28T17:34:55Z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