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Smart Building Energy Monitoring Platform – Detailed Project Specification</w:t>
      </w:r>
    </w:p>
    <w:p>
      <w:pPr>
        <w:pStyle w:val="Heading1"/>
      </w:pPr>
      <w:r>
        <w:t>Project Overview</w:t>
      </w:r>
    </w:p>
    <w:p>
      <w:r>
        <w:t>The Smart Building Energy Monitoring Platform project aims to design and implement a centralized system capable of collecting, analyzing, and visualizing telemetry data from building infrastructure systems across multiple facilities. The platform will integrate HVAC sensors, lighting controllers, environmental sensors, and occupancy monitoring devices into a unified architecture capable of supporting operational decision-making and predictive maintenance.</w:t>
      </w:r>
    </w:p>
    <w:p>
      <w:r>
        <w:t>The organization currently manages multiple commercial facilities that operate independent building automation systems. These systems generate significant telemetry but lack centralized analytics and cross-building reporting capabilities. The proposed platform will consolidate these capabilities and provide standardized interfaces for monitoring, alerting, and data analysis.</w:t>
      </w:r>
    </w:p>
    <w:p>
      <w:r>
        <w:t>The platform will serve facility engineers, operations managers, sustainability teams, and IT administrators. Each stakeholder group requires different views of operational data including real-time system health, energy efficiency metrics, maintenance alerts, and historical performance trends.</w:t>
      </w:r>
    </w:p>
    <w:p>
      <w:pPr>
        <w:pStyle w:val="Heading1"/>
      </w:pPr>
      <w:r>
        <w:t>Project Objectives</w:t>
      </w:r>
    </w:p>
    <w:p>
      <w:r>
        <w:t>Develop a unified telemetry ingestion layer capable of collecting sensor data from HVAC units, environmental monitoring devices, lighting control systems, and occupancy sensors.</w:t>
      </w:r>
    </w:p>
    <w:p>
      <w:r>
        <w:t>Provide centralized operational dashboards that allow facilities teams to monitor system health, energy usage, and equipment performance across all facilities.</w:t>
      </w:r>
    </w:p>
    <w:p>
      <w:r>
        <w:t>Implement predictive analytics models capable of detecting anomalies and forecasting potential equipment failures.</w:t>
      </w:r>
    </w:p>
    <w:p>
      <w:r>
        <w:t>Enable integration with enterprise systems including maintenance ticketing systems, ERP platforms, and sustainability reporting tools.</w:t>
      </w:r>
    </w:p>
    <w:p>
      <w:r>
        <w:t>Provide a secure, scalable architecture capable of supporting thousands of concurrent data streams while maintaining high system availability.</w:t>
      </w:r>
    </w:p>
    <w:p>
      <w:pPr>
        <w:pStyle w:val="Heading1"/>
      </w:pPr>
      <w:r>
        <w:t>Functional Requirements</w:t>
      </w:r>
    </w:p>
    <w:p>
      <w:r>
        <w:t>The platform must support ingestion of telemetry from up to 50,000 IoT devices distributed across multiple facilities. Data formats may include MQTT messages, REST payloads, and proprietary building automation protocols.</w:t>
      </w:r>
    </w:p>
    <w:p>
      <w:r>
        <w:t>Telemetry ingestion services must normalize incoming data into a common schema before storage and analytics processing.</w:t>
      </w:r>
    </w:p>
    <w:p>
      <w:r>
        <w:t>The platform must provide real-time dashboards for operations personnel showing equipment status, energy usage trends, temperature anomalies, and facility alerts.</w:t>
      </w:r>
    </w:p>
    <w:p>
      <w:r>
        <w:t>The system must support configurable alert rules including threshold violations, anomaly detection events, and equipment downtime notifications.</w:t>
      </w:r>
    </w:p>
    <w:p>
      <w:r>
        <w:t>The platform must provide API endpoints enabling integration with enterprise applications including maintenance ticketing systems and reporting platforms.</w:t>
      </w:r>
    </w:p>
    <w:p>
      <w:r>
        <w:t>Authorized users must be able to run ad-hoc analytical queries against historical telemetry data for energy optimization analysis.</w:t>
      </w:r>
    </w:p>
    <w:p>
      <w:pPr>
        <w:pStyle w:val="Heading1"/>
      </w:pPr>
      <w:r>
        <w:t>Non‑Functional Requirements</w:t>
      </w:r>
    </w:p>
    <w:p>
      <w:r>
        <w:t>The system must support 99.9 percent uptime with automated failover and redundancy mechanisms.</w:t>
      </w:r>
    </w:p>
    <w:p>
      <w:r>
        <w:t>Telemetry ingestion latency should not exceed five seconds under normal operational loads.</w:t>
      </w:r>
    </w:p>
    <w:p>
      <w:r>
        <w:t>The platform architecture must support horizontal scaling to accommodate future expansion to additional facilities.</w:t>
      </w:r>
    </w:p>
    <w:p>
      <w:r>
        <w:t>All communication channels must use secure encryption protocols and role-based access control mechanisms.</w:t>
      </w:r>
    </w:p>
    <w:p>
      <w:r>
        <w:t>The solution must support deployment in public cloud infrastructure while maintaining compatibility with hybrid environments.</w:t>
      </w:r>
    </w:p>
    <w:p>
      <w:pPr>
        <w:pStyle w:val="Heading1"/>
      </w:pPr>
      <w:r>
        <w:t>Evaluation Criteria</w:t>
      </w:r>
    </w:p>
    <w:p>
      <w:r>
        <w:t>Architectural scalability and ability to support future expansion.</w:t>
      </w:r>
    </w:p>
    <w:p>
      <w:r>
        <w:t>Alignment with security and compliance requirements.</w:t>
      </w:r>
    </w:p>
    <w:p>
      <w:r>
        <w:t>Operational maintainability including monitoring, logging, and deployment automation.</w:t>
      </w:r>
    </w:p>
    <w:p>
      <w:r>
        <w:t>Implementation complexity and associated delivery risk.</w:t>
      </w:r>
    </w:p>
    <w:p>
      <w:r>
        <w:t>Total cost of ownership including infrastructure and maintenance.</w:t>
      </w:r>
    </w:p>
    <w:p>
      <w:pPr>
        <w:pStyle w:val="Heading1"/>
      </w:pPr>
      <w:r>
        <w:t>Implementation Constraints</w:t>
      </w:r>
    </w:p>
    <w:p>
      <w:r>
        <w:t>The project must integrate with existing building automation equipment already installed in several facilities.</w:t>
      </w:r>
    </w:p>
    <w:p>
      <w:r>
        <w:t>The implementation timeline for the initial platform release is twelve months.</w:t>
      </w:r>
    </w:p>
    <w:p>
      <w:r>
        <w:t>Solutions must support phased deployment beginning with three pilot buildings before scaling to the full portfolio.</w:t>
      </w:r>
    </w:p>
    <w:p>
      <w:pPr>
        <w:pStyle w:val="Heading1"/>
      </w:pPr>
      <w:r>
        <w:t>Data Architecture Requirements</w:t>
      </w:r>
    </w:p>
    <w:p>
      <w:r>
        <w:t>The platform must support both streaming and batch analytics workloads.</w:t>
      </w:r>
    </w:p>
    <w:p>
      <w:r>
        <w:t>Historical telemetry data must be retained for at least five years to support long‑term sustainability reporting.</w:t>
      </w:r>
    </w:p>
    <w:p>
      <w:r>
        <w:t>Data storage solutions must support high‑volume time‑series data processing.</w:t>
      </w:r>
    </w:p>
    <w:p>
      <w:pPr>
        <w:pStyle w:val="Heading1"/>
      </w:pPr>
      <w:r>
        <w:t>Security and Compliance</w:t>
      </w:r>
    </w:p>
    <w:p>
      <w:r>
        <w:t>The solution must follow enterprise security policies including identity federation, encryption at rest, and encryption in transit.</w:t>
      </w:r>
    </w:p>
    <w:p>
      <w:r>
        <w:t>Audit logging must capture all system access events.</w:t>
      </w:r>
    </w:p>
    <w:p>
      <w:r>
        <w:t>The platform must support role‑based access control aligned with corporate identity management systems.</w:t>
      </w:r>
    </w:p>
    <w:p>
      <w:pPr>
        <w:pStyle w:val="Heading1"/>
      </w:pPr>
      <w:r>
        <w:t>Operational Monitoring</w:t>
      </w:r>
    </w:p>
    <w:p>
      <w:r>
        <w:t>The platform must include monitoring dashboards for system health, ingestion throughput, and processing latency.</w:t>
      </w:r>
    </w:p>
    <w:p>
      <w:r>
        <w:t>Operational alerts must notify administrators of system failures or degraded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