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95A07" w14:textId="193DF21F" w:rsidR="00970CFC" w:rsidRPr="0069517C" w:rsidRDefault="00925BE4" w:rsidP="0069517C">
      <w:pPr>
        <w:jc w:val="center"/>
        <w:rPr>
          <w:b/>
          <w:bCs/>
        </w:rPr>
      </w:pPr>
      <w:r w:rsidRPr="0069517C">
        <w:rPr>
          <w:b/>
          <w:bCs/>
          <w:sz w:val="36"/>
          <w:szCs w:val="36"/>
        </w:rPr>
        <w:t>Software</w:t>
      </w:r>
      <w:r w:rsidRPr="0069517C">
        <w:rPr>
          <w:b/>
          <w:bCs/>
        </w:rPr>
        <w:br/>
      </w:r>
    </w:p>
    <w:p w14:paraId="5CDD1941" w14:textId="1BE7FF5E" w:rsidR="00925BE4" w:rsidRDefault="00925BE4" w:rsidP="00925BE4">
      <w:pPr>
        <w:pStyle w:val="Listenabsatz"/>
        <w:numPr>
          <w:ilvl w:val="0"/>
          <w:numId w:val="1"/>
        </w:numPr>
      </w:pPr>
      <w:r w:rsidRPr="0069517C">
        <w:rPr>
          <w:b/>
          <w:bCs/>
        </w:rPr>
        <w:t>ChatGPT Premium</w:t>
      </w:r>
      <w:r>
        <w:t xml:space="preserve">: Ermöglicht nur die Generierung von Bildern im Chat. Keine Generierung per API möglich (kein Python). Dafür ist spezielle Lizenz nötig die kostenpflichtig ist. </w:t>
      </w:r>
    </w:p>
    <w:p w14:paraId="6341D834" w14:textId="3C392769" w:rsidR="00925BE4" w:rsidRDefault="00925BE4" w:rsidP="00925BE4">
      <w:pPr>
        <w:pStyle w:val="Listenabsatz"/>
        <w:numPr>
          <w:ilvl w:val="0"/>
          <w:numId w:val="1"/>
        </w:numPr>
      </w:pPr>
      <w:proofErr w:type="spellStart"/>
      <w:r w:rsidRPr="0069517C">
        <w:rPr>
          <w:b/>
          <w:bCs/>
        </w:rPr>
        <w:t>Stability</w:t>
      </w:r>
      <w:proofErr w:type="spellEnd"/>
      <w:r w:rsidRPr="0069517C">
        <w:rPr>
          <w:b/>
          <w:bCs/>
        </w:rPr>
        <w:t xml:space="preserve"> AI</w:t>
      </w:r>
      <w:r>
        <w:t xml:space="preserve">: Ist eine kostenpflichtige Software die eine </w:t>
      </w:r>
      <w:proofErr w:type="gramStart"/>
      <w:r>
        <w:t>API Schnittstelle</w:t>
      </w:r>
      <w:proofErr w:type="gramEnd"/>
      <w:r>
        <w:t xml:space="preserve"> zur Verfügung stellt. Jede Generierung kostet je nach Modell </w:t>
      </w:r>
      <w:proofErr w:type="spellStart"/>
      <w:r>
        <w:t>Credits</w:t>
      </w:r>
      <w:proofErr w:type="spellEnd"/>
      <w:r>
        <w:t>.</w:t>
      </w:r>
    </w:p>
    <w:p w14:paraId="47A2343E" w14:textId="028E780B" w:rsidR="00925BE4" w:rsidRDefault="00925BE4" w:rsidP="00925BE4">
      <w:r>
        <w:rPr>
          <w:noProof/>
        </w:rPr>
        <w:drawing>
          <wp:inline distT="0" distB="0" distL="0" distR="0" wp14:anchorId="1F78E23A" wp14:editId="3F727589">
            <wp:extent cx="5760720" cy="2738755"/>
            <wp:effectExtent l="0" t="0" r="5080" b="4445"/>
            <wp:docPr id="121390587" name="Grafik 1" descr="Ein Bild, das Tex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0587" name="Grafik 1" descr="Ein Bild, das Text, Screenshot enthält.&#10;&#10;KI-generierte Inhalte können fehlerhaft sein."/>
                    <pic:cNvPicPr/>
                  </pic:nvPicPr>
                  <pic:blipFill>
                    <a:blip r:embed="rId5">
                      <a:extLst>
                        <a:ext uri="{28A0092B-C50C-407E-A947-70E740481C1C}">
                          <a14:useLocalDpi xmlns:a14="http://schemas.microsoft.com/office/drawing/2010/main" val="0"/>
                        </a:ext>
                      </a:extLst>
                    </a:blip>
                    <a:stretch>
                      <a:fillRect/>
                    </a:stretch>
                  </pic:blipFill>
                  <pic:spPr>
                    <a:xfrm>
                      <a:off x="0" y="0"/>
                      <a:ext cx="5760720" cy="2738755"/>
                    </a:xfrm>
                    <a:prstGeom prst="rect">
                      <a:avLst/>
                    </a:prstGeom>
                  </pic:spPr>
                </pic:pic>
              </a:graphicData>
            </a:graphic>
          </wp:inline>
        </w:drawing>
      </w:r>
    </w:p>
    <w:p w14:paraId="74BEE71F" w14:textId="77777777" w:rsidR="00925BE4" w:rsidRDefault="00925BE4" w:rsidP="00925BE4"/>
    <w:p w14:paraId="52A9F84D" w14:textId="1345F692" w:rsidR="002266C4" w:rsidRDefault="002266C4" w:rsidP="00925BE4">
      <w:pPr>
        <w:pStyle w:val="Listenabsatz"/>
        <w:numPr>
          <w:ilvl w:val="0"/>
          <w:numId w:val="1"/>
        </w:numPr>
      </w:pPr>
      <w:proofErr w:type="spellStart"/>
      <w:r w:rsidRPr="006C677F">
        <w:rPr>
          <w:b/>
          <w:bCs/>
        </w:rPr>
        <w:t>HuggingFace</w:t>
      </w:r>
      <w:proofErr w:type="spellEnd"/>
      <w:r w:rsidRPr="006C677F">
        <w:rPr>
          <w:b/>
          <w:bCs/>
        </w:rPr>
        <w:t xml:space="preserve"> mit Google </w:t>
      </w:r>
      <w:proofErr w:type="spellStart"/>
      <w:r w:rsidRPr="006C677F">
        <w:rPr>
          <w:b/>
          <w:bCs/>
        </w:rPr>
        <w:t>Colab</w:t>
      </w:r>
      <w:proofErr w:type="spellEnd"/>
      <w:r>
        <w:t xml:space="preserve">: </w:t>
      </w:r>
      <w:proofErr w:type="spellStart"/>
      <w:r>
        <w:t>HugginFace</w:t>
      </w:r>
      <w:proofErr w:type="spellEnd"/>
      <w:r>
        <w:t xml:space="preserve"> bietet </w:t>
      </w:r>
      <w:proofErr w:type="gramStart"/>
      <w:r>
        <w:t>API Integration</w:t>
      </w:r>
      <w:proofErr w:type="gramEnd"/>
      <w:r>
        <w:t xml:space="preserve"> zu </w:t>
      </w:r>
      <w:r w:rsidR="006C677F">
        <w:t>mehreren</w:t>
      </w:r>
      <w:r>
        <w:t xml:space="preserve"> Modellen die Bilder generieren können. (Auszug, siehe Bild)</w:t>
      </w:r>
    </w:p>
    <w:p w14:paraId="3F1D9233" w14:textId="77777777" w:rsidR="002266C4" w:rsidRDefault="002266C4" w:rsidP="002266C4">
      <w:pPr>
        <w:ind w:left="360"/>
      </w:pPr>
    </w:p>
    <w:p w14:paraId="00DBC958" w14:textId="52D13651" w:rsidR="00925BE4" w:rsidRDefault="002266C4" w:rsidP="002266C4">
      <w:pPr>
        <w:ind w:left="360"/>
      </w:pPr>
      <w:r>
        <w:rPr>
          <w:noProof/>
        </w:rPr>
        <w:drawing>
          <wp:inline distT="0" distB="0" distL="0" distR="0" wp14:anchorId="23DBFF2D" wp14:editId="595D396E">
            <wp:extent cx="5760720" cy="3673475"/>
            <wp:effectExtent l="0" t="0" r="5080" b="0"/>
            <wp:docPr id="868940540" name="Grafik 2" descr="Ein Bild, das Tex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40540" name="Grafik 2" descr="Ein Bild, das Text, Screenshot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5760720" cy="3673475"/>
                    </a:xfrm>
                    <a:prstGeom prst="rect">
                      <a:avLst/>
                    </a:prstGeom>
                  </pic:spPr>
                </pic:pic>
              </a:graphicData>
            </a:graphic>
          </wp:inline>
        </w:drawing>
      </w:r>
    </w:p>
    <w:p w14:paraId="6B3A435D" w14:textId="77777777" w:rsidR="006C677F" w:rsidRDefault="006C677F" w:rsidP="002266C4">
      <w:pPr>
        <w:ind w:left="360"/>
      </w:pPr>
    </w:p>
    <w:p w14:paraId="235DB8A9" w14:textId="77777777" w:rsidR="006C677F" w:rsidRDefault="006C677F" w:rsidP="002266C4">
      <w:pPr>
        <w:ind w:left="360"/>
      </w:pPr>
    </w:p>
    <w:p w14:paraId="20A1E983" w14:textId="1CA5F125" w:rsidR="0069517C" w:rsidRDefault="0069517C" w:rsidP="002266C4">
      <w:pPr>
        <w:ind w:left="360"/>
        <w:rPr>
          <w:b/>
          <w:bCs/>
        </w:rPr>
      </w:pPr>
      <w:proofErr w:type="spellStart"/>
      <w:r w:rsidRPr="0069517C">
        <w:rPr>
          <w:b/>
          <w:bCs/>
        </w:rPr>
        <w:lastRenderedPageBreak/>
        <w:t>Fooocus</w:t>
      </w:r>
      <w:proofErr w:type="spellEnd"/>
    </w:p>
    <w:p w14:paraId="3B742536" w14:textId="77777777" w:rsidR="0069517C" w:rsidRDefault="0069517C" w:rsidP="002266C4">
      <w:pPr>
        <w:ind w:left="360"/>
        <w:rPr>
          <w:b/>
          <w:bCs/>
        </w:rPr>
      </w:pPr>
    </w:p>
    <w:p w14:paraId="34CBD584" w14:textId="77777777" w:rsidR="0069517C" w:rsidRDefault="0069517C" w:rsidP="0069517C">
      <w:pPr>
        <w:ind w:left="360"/>
        <w:jc w:val="both"/>
      </w:pPr>
      <w:proofErr w:type="spellStart"/>
      <w:r>
        <w:t>Fooocus</w:t>
      </w:r>
      <w:proofErr w:type="spellEnd"/>
      <w:r>
        <w:t xml:space="preserve"> ist ein Open-Source-Tool zur KI-Bildgenerierung, das auf dem Modell </w:t>
      </w:r>
      <w:proofErr w:type="spellStart"/>
      <w:r>
        <w:t>Stable</w:t>
      </w:r>
      <w:proofErr w:type="spellEnd"/>
      <w:r>
        <w:t xml:space="preserve"> Diffusion basiert. Im Gegensatz zu vielen anderen Bildgeneratoren zielt </w:t>
      </w:r>
      <w:proofErr w:type="spellStart"/>
      <w:r>
        <w:t>Fooocus</w:t>
      </w:r>
      <w:proofErr w:type="spellEnd"/>
      <w:r>
        <w:t xml:space="preserve"> darauf ab, den kreativen Prozess so einfach wie möglich zu gestalten. Statt einer Vielzahl technischer Einstellungen konzentriert sich der Nutzer ausschließlich auf die Beschreibung des gewünschten Bildes in Form eines sogenannten Prompts. </w:t>
      </w:r>
      <w:proofErr w:type="spellStart"/>
      <w:r>
        <w:t>Fooocus</w:t>
      </w:r>
      <w:proofErr w:type="spellEnd"/>
      <w:r>
        <w:t xml:space="preserve"> übernimmt dann automatisch die Auswahl von Parametern wie Sampler, Bildgröße, Stilvorgaben oder </w:t>
      </w:r>
      <w:proofErr w:type="spellStart"/>
      <w:r>
        <w:t>Upscaling</w:t>
      </w:r>
      <w:proofErr w:type="spellEnd"/>
      <w:r>
        <w:t>. Das macht das Tool besonders attraktiv für Kreative, Content Creator oder Entwickler, die schnell und ohne tiefgehendes KI-Wissen hochwertige Ergebnisse erzielen möchten.</w:t>
      </w:r>
    </w:p>
    <w:p w14:paraId="0ACB020C" w14:textId="77777777" w:rsidR="0069517C" w:rsidRDefault="0069517C" w:rsidP="0069517C">
      <w:pPr>
        <w:ind w:left="360"/>
        <w:jc w:val="both"/>
      </w:pPr>
    </w:p>
    <w:p w14:paraId="12A67AD9" w14:textId="27BE2C86" w:rsidR="0069517C" w:rsidRPr="0069517C" w:rsidRDefault="0069517C" w:rsidP="0069517C">
      <w:pPr>
        <w:ind w:left="360"/>
        <w:jc w:val="both"/>
      </w:pPr>
      <w:r>
        <w:t xml:space="preserve">Die zugrundeliegende Architektur nutzt neben </w:t>
      </w:r>
      <w:proofErr w:type="spellStart"/>
      <w:r>
        <w:t>Stable</w:t>
      </w:r>
      <w:proofErr w:type="spellEnd"/>
      <w:r>
        <w:t xml:space="preserve"> Diffusion auch leistungsstarke Zusatztechnologien wie </w:t>
      </w:r>
      <w:proofErr w:type="spellStart"/>
      <w:r>
        <w:t>ControlNet</w:t>
      </w:r>
      <w:proofErr w:type="spellEnd"/>
      <w:r>
        <w:t xml:space="preserve">, </w:t>
      </w:r>
      <w:proofErr w:type="spellStart"/>
      <w:r>
        <w:t>Inpainting</w:t>
      </w:r>
      <w:proofErr w:type="spellEnd"/>
      <w:r>
        <w:t xml:space="preserve"> und VAE-Optimierungen, die es ermöglichen, gezielt Details zu verändern oder realistische Bildkompositionen zu erzeugen. Eine Besonderheit von </w:t>
      </w:r>
      <w:proofErr w:type="spellStart"/>
      <w:r>
        <w:t>Fooocus</w:t>
      </w:r>
      <w:proofErr w:type="spellEnd"/>
      <w:r>
        <w:t xml:space="preserve"> ist die automatische Optimierung im Hintergrund</w:t>
      </w:r>
      <w:r>
        <w:t xml:space="preserve">, </w:t>
      </w:r>
      <w:r>
        <w:t>während der Nutzer nur wenige Eingaben tätigt, werden komplexe Prozesse wie Prompt-</w:t>
      </w:r>
      <w:proofErr w:type="spellStart"/>
      <w:r>
        <w:t>Parsing</w:t>
      </w:r>
      <w:proofErr w:type="spellEnd"/>
      <w:r>
        <w:t>, Modellgewichtung und Bildkomposition dynamisch berechnet. Dadurch werden konsistente, stilistisch ansprechende und wiederholbare Bildergebnisse ermöglicht. Dies ist insbesondere für Projekte wichtig, bei denen eine visuelle Kontinuität erforderlich ist</w:t>
      </w:r>
      <w:r>
        <w:t xml:space="preserve"> </w:t>
      </w:r>
      <w:r>
        <w:t>zum Beispiel bei der Erzeugung eines KI-Influencers mit immer gleichem Gesicht.</w:t>
      </w:r>
    </w:p>
    <w:p w14:paraId="548F686D" w14:textId="77777777" w:rsidR="0069517C" w:rsidRDefault="0069517C" w:rsidP="002266C4">
      <w:pPr>
        <w:ind w:left="360"/>
      </w:pPr>
    </w:p>
    <w:p w14:paraId="68D35C09" w14:textId="4F4B4448" w:rsidR="00BE6C3D" w:rsidRPr="006C677F" w:rsidRDefault="00BE6C3D" w:rsidP="00DE14E8">
      <w:r>
        <w:t xml:space="preserve"> </w:t>
      </w:r>
    </w:p>
    <w:sectPr w:rsidR="00BE6C3D" w:rsidRPr="006C67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D2F81"/>
    <w:multiLevelType w:val="hybridMultilevel"/>
    <w:tmpl w:val="81644A30"/>
    <w:lvl w:ilvl="0" w:tplc="2F486D9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41950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E4"/>
    <w:rsid w:val="000051B9"/>
    <w:rsid w:val="000145BF"/>
    <w:rsid w:val="002261FB"/>
    <w:rsid w:val="002266C4"/>
    <w:rsid w:val="00585311"/>
    <w:rsid w:val="005B7D14"/>
    <w:rsid w:val="0069517C"/>
    <w:rsid w:val="006C677F"/>
    <w:rsid w:val="00925BE4"/>
    <w:rsid w:val="00970CFC"/>
    <w:rsid w:val="00A41ECC"/>
    <w:rsid w:val="00AA4B9D"/>
    <w:rsid w:val="00B21212"/>
    <w:rsid w:val="00BE6C3D"/>
    <w:rsid w:val="00C14306"/>
    <w:rsid w:val="00CE42C7"/>
    <w:rsid w:val="00DE14E8"/>
    <w:rsid w:val="00F90759"/>
    <w:rsid w:val="00FB27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D011422"/>
  <w15:chartTrackingRefBased/>
  <w15:docId w15:val="{0959B536-7842-8840-B8E9-F838920D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5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25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25BE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25BE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25BE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25BE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25BE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25BE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25BE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5BE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25BE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25BE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25BE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25BE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25BE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25BE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25BE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25BE4"/>
    <w:rPr>
      <w:rFonts w:eastAsiaTheme="majorEastAsia" w:cstheme="majorBidi"/>
      <w:color w:val="272727" w:themeColor="text1" w:themeTint="D8"/>
    </w:rPr>
  </w:style>
  <w:style w:type="paragraph" w:styleId="Titel">
    <w:name w:val="Title"/>
    <w:basedOn w:val="Standard"/>
    <w:next w:val="Standard"/>
    <w:link w:val="TitelZchn"/>
    <w:uiPriority w:val="10"/>
    <w:qFormat/>
    <w:rsid w:val="00925BE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5BE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25BE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25BE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25BE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25BE4"/>
    <w:rPr>
      <w:i/>
      <w:iCs/>
      <w:color w:val="404040" w:themeColor="text1" w:themeTint="BF"/>
    </w:rPr>
  </w:style>
  <w:style w:type="paragraph" w:styleId="Listenabsatz">
    <w:name w:val="List Paragraph"/>
    <w:basedOn w:val="Standard"/>
    <w:uiPriority w:val="34"/>
    <w:qFormat/>
    <w:rsid w:val="00925BE4"/>
    <w:pPr>
      <w:ind w:left="720"/>
      <w:contextualSpacing/>
    </w:pPr>
  </w:style>
  <w:style w:type="character" w:styleId="IntensiveHervorhebung">
    <w:name w:val="Intense Emphasis"/>
    <w:basedOn w:val="Absatz-Standardschriftart"/>
    <w:uiPriority w:val="21"/>
    <w:qFormat/>
    <w:rsid w:val="00925BE4"/>
    <w:rPr>
      <w:i/>
      <w:iCs/>
      <w:color w:val="0F4761" w:themeColor="accent1" w:themeShade="BF"/>
    </w:rPr>
  </w:style>
  <w:style w:type="paragraph" w:styleId="IntensivesZitat">
    <w:name w:val="Intense Quote"/>
    <w:basedOn w:val="Standard"/>
    <w:next w:val="Standard"/>
    <w:link w:val="IntensivesZitatZchn"/>
    <w:uiPriority w:val="30"/>
    <w:qFormat/>
    <w:rsid w:val="00925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25BE4"/>
    <w:rPr>
      <w:i/>
      <w:iCs/>
      <w:color w:val="0F4761" w:themeColor="accent1" w:themeShade="BF"/>
    </w:rPr>
  </w:style>
  <w:style w:type="character" w:styleId="IntensiverVerweis">
    <w:name w:val="Intense Reference"/>
    <w:basedOn w:val="Absatz-Standardschriftart"/>
    <w:uiPriority w:val="32"/>
    <w:qFormat/>
    <w:rsid w:val="00925B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3189">
      <w:bodyDiv w:val="1"/>
      <w:marLeft w:val="0"/>
      <w:marRight w:val="0"/>
      <w:marTop w:val="0"/>
      <w:marBottom w:val="0"/>
      <w:divBdr>
        <w:top w:val="none" w:sz="0" w:space="0" w:color="auto"/>
        <w:left w:val="none" w:sz="0" w:space="0" w:color="auto"/>
        <w:bottom w:val="none" w:sz="0" w:space="0" w:color="auto"/>
        <w:right w:val="none" w:sz="0" w:space="0" w:color="auto"/>
      </w:divBdr>
    </w:div>
    <w:div w:id="1223711782">
      <w:bodyDiv w:val="1"/>
      <w:marLeft w:val="0"/>
      <w:marRight w:val="0"/>
      <w:marTop w:val="0"/>
      <w:marBottom w:val="0"/>
      <w:divBdr>
        <w:top w:val="none" w:sz="0" w:space="0" w:color="auto"/>
        <w:left w:val="none" w:sz="0" w:space="0" w:color="auto"/>
        <w:bottom w:val="none" w:sz="0" w:space="0" w:color="auto"/>
        <w:right w:val="none" w:sz="0" w:space="0" w:color="auto"/>
      </w:divBdr>
      <w:divsChild>
        <w:div w:id="217976908">
          <w:marLeft w:val="0"/>
          <w:marRight w:val="0"/>
          <w:marTop w:val="0"/>
          <w:marBottom w:val="0"/>
          <w:divBdr>
            <w:top w:val="none" w:sz="0" w:space="0" w:color="auto"/>
            <w:left w:val="none" w:sz="0" w:space="0" w:color="auto"/>
            <w:bottom w:val="none" w:sz="0" w:space="0" w:color="auto"/>
            <w:right w:val="none" w:sz="0" w:space="0" w:color="auto"/>
          </w:divBdr>
          <w:divsChild>
            <w:div w:id="18319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1669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Bünyamin Sener</dc:creator>
  <cp:keywords/>
  <dc:description/>
  <cp:lastModifiedBy>Bünyamin Sener</cp:lastModifiedBy>
  <cp:revision>2</cp:revision>
  <dcterms:created xsi:type="dcterms:W3CDTF">2025-06-16T07:23:00Z</dcterms:created>
  <dcterms:modified xsi:type="dcterms:W3CDTF">2025-06-16T07:23:00Z</dcterms:modified>
</cp:coreProperties>
</file>