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D0C61" w14:textId="1D973C46" w:rsidR="00AD7A94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E35249">
        <w:rPr>
          <w:rFonts w:ascii="Times New Roman" w:hAnsi="Times New Roman" w:cs="Times New Roman"/>
          <w:sz w:val="28"/>
          <w:szCs w:val="28"/>
        </w:rPr>
        <w:t>.</w:t>
      </w:r>
    </w:p>
    <w:p w14:paraId="6C63E807" w14:textId="30A965F7" w:rsidR="007847EB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Автоматизация проведения экспериментальных исследований, включающая управление оборудованием и обработку данных в реальном времени</w:t>
      </w:r>
      <w:r w:rsidR="00E35249" w:rsidRPr="00E35249">
        <w:rPr>
          <w:rFonts w:ascii="Times New Roman" w:hAnsi="Times New Roman" w:cs="Times New Roman"/>
          <w:sz w:val="28"/>
          <w:szCs w:val="28"/>
        </w:rPr>
        <w:t>.</w:t>
      </w:r>
    </w:p>
    <w:p w14:paraId="71336437" w14:textId="4724FE60" w:rsidR="007847EB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DCA46A" w14:textId="77777777" w:rsidR="003B0830" w:rsidRPr="003B0830" w:rsidRDefault="003B0830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Ручное проведение эксперимента регистрации ИК-спектров и сигналов, возникающих при генерации синглетного кислорода, затрудняет возможность изучать механизмы генерации синглетного кислорода в очень активных комплексах, так как считывание и обработка данных занимает много времени и требует постоянного присутствия исследователя. Также, ускорение процесса считывания и обработки необходимо при быстром расходе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фотовозбуждаемого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соединения, которое ответственно за генерацию синглетного кислорода.</w:t>
      </w:r>
    </w:p>
    <w:p w14:paraId="3DB5D916" w14:textId="409C3E84" w:rsidR="00EE4869" w:rsidRPr="00AE0477" w:rsidRDefault="003B0830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Данная работа поможет снизить время проведения экспериментов, увеличит точность и снизит риск возникновения ошибок</w:t>
      </w:r>
      <w:r w:rsidR="00EE4869" w:rsidRPr="00AE0477">
        <w:rPr>
          <w:rFonts w:ascii="Times New Roman" w:hAnsi="Times New Roman" w:cs="Times New Roman"/>
          <w:sz w:val="28"/>
          <w:szCs w:val="28"/>
        </w:rPr>
        <w:t>.</w:t>
      </w:r>
    </w:p>
    <w:p w14:paraId="31C451C2" w14:textId="19702268" w:rsidR="007847EB" w:rsidRPr="00BA0289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869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Уменьшить</w:t>
      </w:r>
      <w:proofErr w:type="gramEnd"/>
      <w:r w:rsidR="003B0830" w:rsidRPr="003B0830">
        <w:rPr>
          <w:rFonts w:ascii="Times New Roman" w:hAnsi="Times New Roman" w:cs="Times New Roman"/>
          <w:sz w:val="28"/>
          <w:szCs w:val="28"/>
        </w:rPr>
        <w:t xml:space="preserve"> </w:t>
      </w:r>
      <w:r w:rsidR="00BF4C90">
        <w:rPr>
          <w:rFonts w:ascii="Times New Roman" w:hAnsi="Times New Roman" w:cs="Times New Roman"/>
          <w:sz w:val="28"/>
          <w:szCs w:val="28"/>
        </w:rPr>
        <w:t>время</w:t>
      </w:r>
      <w:r w:rsidR="003B0830" w:rsidRPr="003B0830">
        <w:rPr>
          <w:rFonts w:ascii="Times New Roman" w:hAnsi="Times New Roman" w:cs="Times New Roman"/>
          <w:sz w:val="28"/>
          <w:szCs w:val="28"/>
        </w:rPr>
        <w:t xml:space="preserve"> проведения эксперимента по изучению механизмов генерации синглетного кислорода, увеличить точность вычислений</w:t>
      </w:r>
      <w:r w:rsidR="00EE4869">
        <w:rPr>
          <w:rFonts w:ascii="Times New Roman" w:hAnsi="Times New Roman" w:cs="Times New Roman"/>
          <w:sz w:val="28"/>
          <w:szCs w:val="28"/>
        </w:rPr>
        <w:t>.</w:t>
      </w:r>
    </w:p>
    <w:p w14:paraId="58503573" w14:textId="03D0992D" w:rsidR="007847EB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57D9C" w14:textId="628C08EB" w:rsidR="00EE4869" w:rsidRDefault="003B0830" w:rsidP="00C91377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</w:t>
      </w:r>
      <w:r w:rsidR="00764B7B">
        <w:rPr>
          <w:rFonts w:ascii="Times New Roman" w:hAnsi="Times New Roman" w:cs="Times New Roman"/>
          <w:sz w:val="28"/>
          <w:szCs w:val="28"/>
        </w:rPr>
        <w:t>.</w:t>
      </w:r>
    </w:p>
    <w:p w14:paraId="491EA3F3" w14:textId="41811981" w:rsidR="00764B7B" w:rsidRDefault="003B0830" w:rsidP="00C91377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ПО должно отвечать за автоматически сбор данных с оборудования: считывание сигнала с осциллографа и измерителя энергии. По полученным данным с осциллографа будет рассчитываться спектр ИК-люминесценции с помощью интегрирования сигнала с интерактивным заданием границ и по полученным данным будет производиться аппроксимация спектра. Полученные данные с измерителя энергии помогут следить за энергией лазерного импульса в реальном времени, а также измерять зависимость амплитуды сигнала, полученного с осциллографа, от энергии лазерного импульса, что важно для определения механизмов генерации синглетного кислорода, а также для определения квантового выхода синглетного кислорода для новых веществ или слабоизученных соединений</w:t>
      </w:r>
      <w:r w:rsidR="00670837">
        <w:rPr>
          <w:rFonts w:ascii="Times New Roman" w:hAnsi="Times New Roman" w:cs="Times New Roman"/>
          <w:sz w:val="28"/>
          <w:szCs w:val="28"/>
        </w:rPr>
        <w:t>.</w:t>
      </w:r>
    </w:p>
    <w:p w14:paraId="1320A51E" w14:textId="5DFBD2D1" w:rsidR="00F9538C" w:rsidRDefault="003B0830" w:rsidP="00C91377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Реализация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через ПО на известном веществе или светодиоде, что очень важно для точного определения спектров ИК-люминесценции синглетного кислорода при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фотовозбуждении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малоизученных веществ. За счет этого программа сможет проверять корректность длины волны монохроматора</w:t>
      </w:r>
      <w:r w:rsidR="00F9538C">
        <w:rPr>
          <w:rFonts w:ascii="Times New Roman" w:hAnsi="Times New Roman" w:cs="Times New Roman"/>
          <w:sz w:val="28"/>
          <w:szCs w:val="28"/>
        </w:rPr>
        <w:t>.</w:t>
      </w:r>
    </w:p>
    <w:p w14:paraId="6DF15FF8" w14:textId="5BB5B420" w:rsidR="00AE0477" w:rsidRPr="002A6768" w:rsidRDefault="003B0830" w:rsidP="00C91377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</w:t>
      </w:r>
      <w:r w:rsidR="00AE0477" w:rsidRPr="002A6768">
        <w:rPr>
          <w:rFonts w:ascii="Times New Roman" w:hAnsi="Times New Roman" w:cs="Times New Roman"/>
          <w:sz w:val="28"/>
          <w:szCs w:val="28"/>
        </w:rPr>
        <w:t>.</w:t>
      </w:r>
    </w:p>
    <w:p w14:paraId="02191284" w14:textId="7A1DB9AA" w:rsidR="007847EB" w:rsidRDefault="007847EB" w:rsidP="00C91377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689F13" w14:textId="61C0B070" w:rsidR="00D628AB" w:rsidRDefault="003B0830" w:rsidP="00C91377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разработан и реализован в ПО формализованный алгоритм проведения экспериментов. Это позволит получать точнее и быстрее спектры ИК-люминесценции синглетного кислорода, в частности, спектры ИК-люминесценции синглетного кислорода от длины волны возбуждения лазерного импульса</w:t>
      </w:r>
      <w:r w:rsidR="00006072" w:rsidRPr="00006072">
        <w:rPr>
          <w:rFonts w:ascii="Times New Roman" w:hAnsi="Times New Roman" w:cs="Times New Roman"/>
          <w:sz w:val="28"/>
          <w:szCs w:val="28"/>
        </w:rPr>
        <w:t>.</w:t>
      </w:r>
    </w:p>
    <w:p w14:paraId="71123CF8" w14:textId="76D36E75" w:rsidR="007F3BEB" w:rsidRDefault="003B0830" w:rsidP="00C91377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Будет разработано программное обеспечение, которое собирает данные с осциллографа и измерителя энергии и сразу проводит их обработку с помощью двух </w:t>
      </w:r>
      <w:r w:rsidRPr="003B0830">
        <w:rPr>
          <w:rFonts w:ascii="Times New Roman" w:hAnsi="Times New Roman" w:cs="Times New Roman"/>
          <w:sz w:val="28"/>
          <w:szCs w:val="28"/>
        </w:rPr>
        <w:lastRenderedPageBreak/>
        <w:t>независимых методов для вычисления спектра и расчета зависимости интенсивности сигнала от энергии лазерного импульса</w:t>
      </w:r>
      <w:r w:rsidR="007F3BEB"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06E8731" w14:textId="269C7055" w:rsidR="007F3BEB" w:rsidRDefault="003B0830" w:rsidP="00C91377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реализована и протестирована встроенная процедура автоматической калибровки системы на эталонном веществе или светодиоде с известными спектральными характеристиками</w:t>
      </w:r>
      <w:r w:rsidR="007F3BEB"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ABBC0FE" w14:textId="035BAEDD" w:rsidR="00AE0477" w:rsidRPr="00D628AB" w:rsidRDefault="003B0830" w:rsidP="00C91377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протестировано ПО в реальных условиях эксперимента</w:t>
      </w:r>
      <w:r w:rsidR="00AE0477">
        <w:rPr>
          <w:rFonts w:ascii="Times New Roman" w:hAnsi="Times New Roman" w:cs="Times New Roman"/>
          <w:sz w:val="28"/>
          <w:szCs w:val="28"/>
        </w:rPr>
        <w:t>.</w:t>
      </w:r>
    </w:p>
    <w:sectPr w:rsidR="00AE0477" w:rsidRPr="00D628AB" w:rsidSect="007847E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1F6E"/>
    <w:multiLevelType w:val="hybridMultilevel"/>
    <w:tmpl w:val="EB7A6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16A2"/>
    <w:multiLevelType w:val="hybridMultilevel"/>
    <w:tmpl w:val="D592F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73815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B08E1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B1280"/>
    <w:multiLevelType w:val="hybridMultilevel"/>
    <w:tmpl w:val="33A0DA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203"/>
    <w:rsid w:val="00006072"/>
    <w:rsid w:val="0003135E"/>
    <w:rsid w:val="000831FF"/>
    <w:rsid w:val="00173773"/>
    <w:rsid w:val="002879AB"/>
    <w:rsid w:val="002A6768"/>
    <w:rsid w:val="0039252A"/>
    <w:rsid w:val="003B0830"/>
    <w:rsid w:val="00557858"/>
    <w:rsid w:val="005D1518"/>
    <w:rsid w:val="0061755C"/>
    <w:rsid w:val="00670837"/>
    <w:rsid w:val="006C5006"/>
    <w:rsid w:val="00764B7B"/>
    <w:rsid w:val="007847EB"/>
    <w:rsid w:val="007F3BEB"/>
    <w:rsid w:val="00803203"/>
    <w:rsid w:val="008B74E0"/>
    <w:rsid w:val="008E78C7"/>
    <w:rsid w:val="00A55699"/>
    <w:rsid w:val="00AD7A94"/>
    <w:rsid w:val="00AE0477"/>
    <w:rsid w:val="00BA0289"/>
    <w:rsid w:val="00BF4C90"/>
    <w:rsid w:val="00C64A5F"/>
    <w:rsid w:val="00C91377"/>
    <w:rsid w:val="00D628AB"/>
    <w:rsid w:val="00E02A1D"/>
    <w:rsid w:val="00E35249"/>
    <w:rsid w:val="00E552B3"/>
    <w:rsid w:val="00EE4869"/>
    <w:rsid w:val="00F53BCD"/>
    <w:rsid w:val="00F95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A3ABA"/>
  <w15:chartTrackingRefBased/>
  <w15:docId w15:val="{C12DAF16-075B-41EB-8784-96E9589D5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869"/>
    <w:pPr>
      <w:ind w:left="720"/>
      <w:contextualSpacing/>
    </w:pPr>
  </w:style>
  <w:style w:type="character" w:styleId="a4">
    <w:name w:val="Strong"/>
    <w:basedOn w:val="a0"/>
    <w:uiPriority w:val="22"/>
    <w:qFormat/>
    <w:rsid w:val="00AE04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14</cp:revision>
  <dcterms:created xsi:type="dcterms:W3CDTF">2025-11-03T21:28:00Z</dcterms:created>
  <dcterms:modified xsi:type="dcterms:W3CDTF">2026-02-23T22:33:00Z</dcterms:modified>
</cp:coreProperties>
</file>