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AD2F" w14:textId="0F3FE7CA" w:rsidR="00544715" w:rsidRPr="004B4159" w:rsidRDefault="004B4159" w:rsidP="004B4159">
      <w:pPr>
        <w:jc w:val="center"/>
        <w:rPr>
          <w:rFonts w:ascii="Times New Roman" w:hAnsi="Times New Roman" w:cs="Times New Roman"/>
          <w:b/>
          <w:bCs/>
          <w:sz w:val="28"/>
          <w:szCs w:val="28"/>
        </w:rPr>
      </w:pPr>
      <w:r w:rsidRPr="004B4159">
        <w:rPr>
          <w:rFonts w:ascii="Times New Roman" w:hAnsi="Times New Roman" w:cs="Times New Roman"/>
          <w:b/>
          <w:bCs/>
          <w:sz w:val="28"/>
          <w:szCs w:val="28"/>
        </w:rPr>
        <w:t>Разработка программного обеспечения для автоматизированного проведения экспериментов по изучению механизмов генерации синглетного кислорода.</w:t>
      </w:r>
    </w:p>
    <w:p w14:paraId="7D702DB8" w14:textId="3F1EEC49" w:rsidR="008947E0" w:rsidRPr="008947E0" w:rsidRDefault="008947E0" w:rsidP="008947E0">
      <w:pPr>
        <w:spacing w:after="0"/>
        <w:ind w:firstLine="708"/>
        <w:jc w:val="both"/>
        <w:rPr>
          <w:rFonts w:ascii="Times New Roman" w:hAnsi="Times New Roman" w:cs="Times New Roman"/>
          <w:sz w:val="28"/>
          <w:szCs w:val="28"/>
        </w:rPr>
      </w:pPr>
      <w:r w:rsidRPr="008947E0">
        <w:rPr>
          <w:rFonts w:ascii="Times New Roman" w:hAnsi="Times New Roman" w:cs="Times New Roman"/>
          <w:sz w:val="28"/>
          <w:szCs w:val="28"/>
        </w:rPr>
        <w:t>Актуальность работы обусловлена необходимостью преодоления ограничений ручного проведения экспериментов по регистрации ИК-спектров и кинетических сигналов синглетного кислорода. К таким ограничениям относятся длительное время сбора и обработки данных, потребность в постоянном участии исследователя и риск потери информации при быстрой фоторазложении сенсибилизатора. Автоматизация представляет собой сложную задачу, выходящую за рамки простого написания скриптов, так как требует создания комплексной системы для синхронного управления параметрическим генератором (OPO), монохроматором и измерительными приборами с одновременной обработкой сигналов в реальном времени, что невозможно эффективно реализовать ручными методами.</w:t>
      </w:r>
    </w:p>
    <w:p w14:paraId="3521E62A" w14:textId="699DC2C2" w:rsidR="00DC0688" w:rsidRPr="00E55D98" w:rsidRDefault="008947E0" w:rsidP="008947E0">
      <w:pPr>
        <w:spacing w:after="0"/>
        <w:ind w:firstLine="708"/>
        <w:jc w:val="both"/>
        <w:rPr>
          <w:rFonts w:ascii="Times New Roman" w:hAnsi="Times New Roman" w:cs="Times New Roman"/>
          <w:sz w:val="28"/>
          <w:szCs w:val="28"/>
        </w:rPr>
      </w:pPr>
      <w:r w:rsidRPr="008947E0">
        <w:rPr>
          <w:rFonts w:ascii="Times New Roman" w:hAnsi="Times New Roman" w:cs="Times New Roman"/>
          <w:sz w:val="28"/>
          <w:szCs w:val="28"/>
        </w:rPr>
        <w:t>Целью данной работы является разработка специализированного программного обеспечения для автоматизации цикла измерений спектров ИК-люминесценции синглетного кислорода в зависимости от длины волны возбуждения в рамках конкрет</w:t>
      </w:r>
      <w:r w:rsidR="00DC0688">
        <w:rPr>
          <w:rFonts w:ascii="Times New Roman" w:hAnsi="Times New Roman" w:cs="Times New Roman"/>
          <w:sz w:val="28"/>
          <w:szCs w:val="28"/>
        </w:rPr>
        <w:t>ной экспериментальной установки</w:t>
      </w:r>
      <w:r w:rsidR="00222ACE">
        <w:rPr>
          <w:rFonts w:ascii="Times New Roman" w:hAnsi="Times New Roman" w:cs="Times New Roman"/>
          <w:sz w:val="28"/>
          <w:szCs w:val="28"/>
        </w:rPr>
        <w:t>, которая</w:t>
      </w:r>
      <w:r w:rsidR="00DC0688">
        <w:rPr>
          <w:rFonts w:ascii="Times New Roman" w:hAnsi="Times New Roman" w:cs="Times New Roman"/>
          <w:sz w:val="28"/>
          <w:szCs w:val="28"/>
        </w:rPr>
        <w:t xml:space="preserve"> включает в себя лазерный источник излучения, кювету с исследуемым веществом, ИК-детектор люминесценции, монохроматор</w:t>
      </w:r>
      <w:r w:rsidR="00870E8D" w:rsidRPr="00870E8D">
        <w:rPr>
          <w:rFonts w:ascii="Times New Roman" w:hAnsi="Times New Roman" w:cs="Times New Roman"/>
          <w:sz w:val="28"/>
          <w:szCs w:val="28"/>
        </w:rPr>
        <w:t xml:space="preserve"> </w:t>
      </w:r>
      <w:r w:rsidR="00870E8D" w:rsidRPr="00870E8D">
        <w:rPr>
          <w:rFonts w:ascii="Times New Roman" w:hAnsi="Times New Roman" w:cs="Times New Roman"/>
          <w:sz w:val="28"/>
          <w:szCs w:val="28"/>
        </w:rPr>
        <w:t>M266-IV (Solar Laser Systems)</w:t>
      </w:r>
      <w:r w:rsidR="00DC0688">
        <w:rPr>
          <w:rFonts w:ascii="Times New Roman" w:hAnsi="Times New Roman" w:cs="Times New Roman"/>
          <w:sz w:val="28"/>
          <w:szCs w:val="28"/>
        </w:rPr>
        <w:t xml:space="preserve"> и осциллограф</w:t>
      </w:r>
      <w:r w:rsidR="00870E8D">
        <w:rPr>
          <w:rFonts w:ascii="Times New Roman" w:hAnsi="Times New Roman" w:cs="Times New Roman"/>
          <w:sz w:val="28"/>
          <w:szCs w:val="28"/>
        </w:rPr>
        <w:t xml:space="preserve"> </w:t>
      </w:r>
      <w:r w:rsidR="00870E8D" w:rsidRPr="00870E8D">
        <w:rPr>
          <w:rFonts w:ascii="Times New Roman" w:hAnsi="Times New Roman" w:cs="Times New Roman"/>
          <w:sz w:val="28"/>
          <w:szCs w:val="28"/>
        </w:rPr>
        <w:t>MSOX2024A</w:t>
      </w:r>
      <w:r w:rsidR="00870E8D">
        <w:rPr>
          <w:rFonts w:ascii="Times New Roman" w:hAnsi="Times New Roman" w:cs="Times New Roman"/>
          <w:sz w:val="28"/>
          <w:szCs w:val="28"/>
        </w:rPr>
        <w:t xml:space="preserve"> (</w:t>
      </w:r>
      <w:r w:rsidR="00D51862" w:rsidRPr="00D51862">
        <w:rPr>
          <w:rFonts w:ascii="Times New Roman" w:hAnsi="Times New Roman" w:cs="Times New Roman"/>
          <w:sz w:val="28"/>
          <w:szCs w:val="28"/>
          <w:lang w:val="en-US"/>
        </w:rPr>
        <w:t>Keysight</w:t>
      </w:r>
      <w:r w:rsidR="00870E8D">
        <w:rPr>
          <w:rFonts w:ascii="Times New Roman" w:hAnsi="Times New Roman" w:cs="Times New Roman"/>
          <w:sz w:val="28"/>
          <w:szCs w:val="28"/>
        </w:rPr>
        <w:t>)</w:t>
      </w:r>
      <w:r w:rsidR="00DC0688">
        <w:rPr>
          <w:rFonts w:ascii="Times New Roman" w:hAnsi="Times New Roman" w:cs="Times New Roman"/>
          <w:sz w:val="28"/>
          <w:szCs w:val="28"/>
        </w:rPr>
        <w:t>.</w:t>
      </w:r>
      <w:r w:rsidR="00E55D98">
        <w:rPr>
          <w:rFonts w:ascii="Times New Roman" w:hAnsi="Times New Roman" w:cs="Times New Roman"/>
          <w:sz w:val="28"/>
          <w:szCs w:val="28"/>
        </w:rPr>
        <w:t xml:space="preserve"> Лазерное излучение</w:t>
      </w:r>
      <w:r w:rsidR="004C3631">
        <w:rPr>
          <w:rFonts w:ascii="Times New Roman" w:hAnsi="Times New Roman" w:cs="Times New Roman"/>
          <w:sz w:val="28"/>
          <w:szCs w:val="28"/>
        </w:rPr>
        <w:t xml:space="preserve"> </w:t>
      </w:r>
      <w:r w:rsidR="00870E8D" w:rsidRPr="00870E8D">
        <w:rPr>
          <w:rFonts w:ascii="Times New Roman" w:hAnsi="Times New Roman" w:cs="Times New Roman"/>
          <w:sz w:val="28"/>
          <w:szCs w:val="28"/>
        </w:rPr>
        <w:t>LS-2145-OPO</w:t>
      </w:r>
      <w:r w:rsidR="00870E8D" w:rsidRPr="00870E8D">
        <w:rPr>
          <w:rFonts w:ascii="Times New Roman" w:hAnsi="Times New Roman" w:cs="Times New Roman"/>
          <w:sz w:val="28"/>
          <w:szCs w:val="28"/>
        </w:rPr>
        <w:t xml:space="preserve"> </w:t>
      </w:r>
      <w:r w:rsidR="004C3631">
        <w:rPr>
          <w:rFonts w:ascii="Times New Roman" w:hAnsi="Times New Roman" w:cs="Times New Roman"/>
          <w:sz w:val="28"/>
          <w:szCs w:val="28"/>
        </w:rPr>
        <w:t>(</w:t>
      </w:r>
      <w:r w:rsidR="004C3631">
        <w:rPr>
          <w:rFonts w:ascii="Times New Roman" w:hAnsi="Times New Roman" w:cs="Times New Roman"/>
          <w:sz w:val="28"/>
          <w:szCs w:val="28"/>
          <w:lang w:val="en-US"/>
        </w:rPr>
        <w:t>OPO</w:t>
      </w:r>
      <w:r w:rsidR="004C3631" w:rsidRPr="004C3631">
        <w:rPr>
          <w:rFonts w:ascii="Times New Roman" w:hAnsi="Times New Roman" w:cs="Times New Roman"/>
          <w:sz w:val="28"/>
          <w:szCs w:val="28"/>
        </w:rPr>
        <w:t xml:space="preserve">, </w:t>
      </w:r>
      <w:r w:rsidR="004C3631">
        <w:rPr>
          <w:rFonts w:ascii="Times New Roman" w:hAnsi="Times New Roman" w:cs="Times New Roman"/>
          <w:sz w:val="28"/>
          <w:szCs w:val="28"/>
          <w:lang w:val="en-US"/>
        </w:rPr>
        <w:t>Lotis</w:t>
      </w:r>
      <w:r w:rsidR="004C3631" w:rsidRPr="004C3631">
        <w:rPr>
          <w:rFonts w:ascii="Times New Roman" w:hAnsi="Times New Roman" w:cs="Times New Roman"/>
          <w:sz w:val="28"/>
          <w:szCs w:val="28"/>
        </w:rPr>
        <w:t xml:space="preserve"> </w:t>
      </w:r>
      <w:r w:rsidR="004C3631">
        <w:rPr>
          <w:rFonts w:ascii="Times New Roman" w:hAnsi="Times New Roman" w:cs="Times New Roman"/>
          <w:sz w:val="28"/>
          <w:szCs w:val="28"/>
          <w:lang w:val="en-US"/>
        </w:rPr>
        <w:t>Tii</w:t>
      </w:r>
      <w:r w:rsidR="004C3631" w:rsidRPr="004C3631">
        <w:rPr>
          <w:rFonts w:ascii="Times New Roman" w:hAnsi="Times New Roman" w:cs="Times New Roman"/>
          <w:sz w:val="28"/>
          <w:szCs w:val="28"/>
        </w:rPr>
        <w:t xml:space="preserve"> 2145</w:t>
      </w:r>
      <w:r w:rsidR="004C3631">
        <w:rPr>
          <w:rFonts w:ascii="Times New Roman" w:hAnsi="Times New Roman" w:cs="Times New Roman"/>
          <w:sz w:val="28"/>
          <w:szCs w:val="28"/>
        </w:rPr>
        <w:t>)</w:t>
      </w:r>
      <w:r w:rsidR="00E55D98">
        <w:rPr>
          <w:rFonts w:ascii="Times New Roman" w:hAnsi="Times New Roman" w:cs="Times New Roman"/>
          <w:sz w:val="28"/>
          <w:szCs w:val="28"/>
        </w:rPr>
        <w:t xml:space="preserve"> фокусируется на кювету, так чтобы </w:t>
      </w:r>
      <w:r w:rsidR="00222ACE" w:rsidRPr="00222ACE">
        <w:rPr>
          <w:rFonts w:ascii="Times New Roman" w:hAnsi="Times New Roman" w:cs="Times New Roman"/>
          <w:sz w:val="28"/>
          <w:szCs w:val="28"/>
        </w:rPr>
        <w:t>фокусное пятно находилось вне кюветы</w:t>
      </w:r>
      <w:r w:rsidR="00E55D98">
        <w:rPr>
          <w:rFonts w:ascii="Times New Roman" w:hAnsi="Times New Roman" w:cs="Times New Roman"/>
          <w:sz w:val="28"/>
          <w:szCs w:val="28"/>
        </w:rPr>
        <w:t xml:space="preserve">, а сечение лазерного луча в кювете с исследуемым веществом имело овальную форму. Основная гармоника отделяется с помощью призмы Пеллин-Брока. Энергия лазерного </w:t>
      </w:r>
      <w:r w:rsidR="00222ACE">
        <w:rPr>
          <w:rFonts w:ascii="Times New Roman" w:hAnsi="Times New Roman" w:cs="Times New Roman"/>
          <w:sz w:val="28"/>
          <w:szCs w:val="28"/>
        </w:rPr>
        <w:t>излучения</w:t>
      </w:r>
      <w:r w:rsidR="00E55D98">
        <w:rPr>
          <w:rFonts w:ascii="Times New Roman" w:hAnsi="Times New Roman" w:cs="Times New Roman"/>
          <w:sz w:val="28"/>
          <w:szCs w:val="28"/>
        </w:rPr>
        <w:t xml:space="preserve"> на входе в кювету регистрируется с помощью измерителя энергии</w:t>
      </w:r>
      <w:r w:rsidR="00E55D98" w:rsidRPr="00E55D98">
        <w:rPr>
          <w:rFonts w:ascii="Times New Roman" w:hAnsi="Times New Roman" w:cs="Times New Roman"/>
          <w:sz w:val="28"/>
          <w:szCs w:val="28"/>
        </w:rPr>
        <w:t xml:space="preserve"> </w:t>
      </w:r>
      <w:r w:rsidR="00E55D98">
        <w:rPr>
          <w:rFonts w:ascii="Times New Roman" w:hAnsi="Times New Roman" w:cs="Times New Roman"/>
          <w:sz w:val="28"/>
          <w:szCs w:val="28"/>
          <w:lang w:val="en-US"/>
        </w:rPr>
        <w:t>QE</w:t>
      </w:r>
      <w:r w:rsidR="00E55D98" w:rsidRPr="00E55D98">
        <w:rPr>
          <w:rFonts w:ascii="Times New Roman" w:hAnsi="Times New Roman" w:cs="Times New Roman"/>
          <w:sz w:val="28"/>
          <w:szCs w:val="28"/>
        </w:rPr>
        <w:t>25</w:t>
      </w:r>
      <w:r w:rsidR="00E55D98">
        <w:rPr>
          <w:rFonts w:ascii="Times New Roman" w:hAnsi="Times New Roman" w:cs="Times New Roman"/>
          <w:sz w:val="28"/>
          <w:szCs w:val="28"/>
          <w:lang w:val="en-US"/>
        </w:rPr>
        <w:t>SP</w:t>
      </w:r>
      <w:r w:rsidR="00E55D98" w:rsidRPr="00E55D98">
        <w:rPr>
          <w:rFonts w:ascii="Times New Roman" w:hAnsi="Times New Roman" w:cs="Times New Roman"/>
          <w:sz w:val="28"/>
          <w:szCs w:val="28"/>
        </w:rPr>
        <w:t>-</w:t>
      </w:r>
      <w:r w:rsidR="00E55D98">
        <w:rPr>
          <w:rFonts w:ascii="Times New Roman" w:hAnsi="Times New Roman" w:cs="Times New Roman"/>
          <w:sz w:val="28"/>
          <w:szCs w:val="28"/>
          <w:lang w:val="en-US"/>
        </w:rPr>
        <w:t>S</w:t>
      </w:r>
      <w:r w:rsidR="00E55D98" w:rsidRPr="00E55D98">
        <w:rPr>
          <w:rFonts w:ascii="Times New Roman" w:hAnsi="Times New Roman" w:cs="Times New Roman"/>
          <w:sz w:val="28"/>
          <w:szCs w:val="28"/>
        </w:rPr>
        <w:t>-</w:t>
      </w:r>
      <w:r w:rsidR="00E55D98">
        <w:rPr>
          <w:rFonts w:ascii="Times New Roman" w:hAnsi="Times New Roman" w:cs="Times New Roman"/>
          <w:sz w:val="28"/>
          <w:szCs w:val="28"/>
          <w:lang w:val="en-US"/>
        </w:rPr>
        <w:t>MT</w:t>
      </w:r>
      <w:r w:rsidR="00E55D98" w:rsidRPr="00E55D98">
        <w:rPr>
          <w:rFonts w:ascii="Times New Roman" w:hAnsi="Times New Roman" w:cs="Times New Roman"/>
          <w:sz w:val="28"/>
          <w:szCs w:val="28"/>
        </w:rPr>
        <w:t>-</w:t>
      </w:r>
      <w:r w:rsidR="00E55D98">
        <w:rPr>
          <w:rFonts w:ascii="Times New Roman" w:hAnsi="Times New Roman" w:cs="Times New Roman"/>
          <w:sz w:val="28"/>
          <w:szCs w:val="28"/>
          <w:lang w:val="en-US"/>
        </w:rPr>
        <w:t>D</w:t>
      </w:r>
      <w:r w:rsidR="00E55D98" w:rsidRPr="00E55D98">
        <w:rPr>
          <w:rFonts w:ascii="Times New Roman" w:hAnsi="Times New Roman" w:cs="Times New Roman"/>
          <w:sz w:val="28"/>
          <w:szCs w:val="28"/>
        </w:rPr>
        <w:t>0</w:t>
      </w:r>
      <w:r w:rsidR="00870E8D">
        <w:rPr>
          <w:rFonts w:ascii="Times New Roman" w:hAnsi="Times New Roman" w:cs="Times New Roman"/>
          <w:sz w:val="28"/>
          <w:szCs w:val="28"/>
        </w:rPr>
        <w:t xml:space="preserve"> (</w:t>
      </w:r>
      <w:r w:rsidR="00870E8D">
        <w:rPr>
          <w:rFonts w:ascii="Times New Roman" w:hAnsi="Times New Roman" w:cs="Times New Roman"/>
          <w:sz w:val="28"/>
          <w:szCs w:val="28"/>
          <w:lang w:val="en-US"/>
        </w:rPr>
        <w:t>Gentec</w:t>
      </w:r>
      <w:r w:rsidR="00870E8D" w:rsidRPr="00E55D98">
        <w:rPr>
          <w:rFonts w:ascii="Times New Roman" w:hAnsi="Times New Roman" w:cs="Times New Roman"/>
          <w:sz w:val="28"/>
          <w:szCs w:val="28"/>
        </w:rPr>
        <w:t>-</w:t>
      </w:r>
      <w:r w:rsidR="00870E8D">
        <w:rPr>
          <w:rFonts w:ascii="Times New Roman" w:hAnsi="Times New Roman" w:cs="Times New Roman"/>
          <w:sz w:val="28"/>
          <w:szCs w:val="28"/>
          <w:lang w:val="en-US"/>
        </w:rPr>
        <w:t>EO</w:t>
      </w:r>
      <w:r w:rsidR="00870E8D">
        <w:rPr>
          <w:rFonts w:ascii="Times New Roman" w:hAnsi="Times New Roman" w:cs="Times New Roman"/>
          <w:sz w:val="28"/>
          <w:szCs w:val="28"/>
        </w:rPr>
        <w:t>)</w:t>
      </w:r>
      <w:r w:rsidR="00E55D98" w:rsidRPr="00E55D98">
        <w:rPr>
          <w:rFonts w:ascii="Times New Roman" w:hAnsi="Times New Roman" w:cs="Times New Roman"/>
          <w:sz w:val="28"/>
          <w:szCs w:val="28"/>
        </w:rPr>
        <w:t xml:space="preserve"> </w:t>
      </w:r>
      <w:r w:rsidR="00E55D98">
        <w:rPr>
          <w:rFonts w:ascii="Times New Roman" w:hAnsi="Times New Roman" w:cs="Times New Roman"/>
          <w:sz w:val="28"/>
          <w:szCs w:val="28"/>
        </w:rPr>
        <w:t xml:space="preserve">и варьируется с помощью набора УФ-ВИД светофильтров. </w:t>
      </w:r>
      <w:r w:rsidR="00237458">
        <w:rPr>
          <w:rFonts w:ascii="Times New Roman" w:hAnsi="Times New Roman" w:cs="Times New Roman"/>
          <w:sz w:val="28"/>
          <w:szCs w:val="28"/>
        </w:rPr>
        <w:t>Возбуждаемая</w:t>
      </w:r>
      <w:r w:rsidR="00E55D98">
        <w:rPr>
          <w:rFonts w:ascii="Times New Roman" w:hAnsi="Times New Roman" w:cs="Times New Roman"/>
          <w:sz w:val="28"/>
          <w:szCs w:val="28"/>
        </w:rPr>
        <w:t xml:space="preserve"> лазером ИК-люминесценция фокусируется сферической линзой на входную щель монохроматора и регистрируется ИК-фотодетектором на выходе из монохроматора. В качестве фотодетектора используется широкополосный ИК-фотодетектор на основе </w:t>
      </w:r>
      <w:r w:rsidR="00222ACE" w:rsidRPr="00222ACE">
        <w:rPr>
          <w:rFonts w:ascii="Times New Roman" w:hAnsi="Times New Roman" w:cs="Times New Roman"/>
          <w:sz w:val="28"/>
          <w:szCs w:val="28"/>
        </w:rPr>
        <w:t xml:space="preserve">фотодиода </w:t>
      </w:r>
      <w:r w:rsidR="00E55D98">
        <w:rPr>
          <w:rFonts w:ascii="Times New Roman" w:hAnsi="Times New Roman" w:cs="Times New Roman"/>
          <w:sz w:val="28"/>
          <w:szCs w:val="28"/>
          <w:lang w:val="en-US"/>
        </w:rPr>
        <w:t>G</w:t>
      </w:r>
      <w:r w:rsidR="00E55D98" w:rsidRPr="00E55D98">
        <w:rPr>
          <w:rFonts w:ascii="Times New Roman" w:hAnsi="Times New Roman" w:cs="Times New Roman"/>
          <w:sz w:val="28"/>
          <w:szCs w:val="28"/>
        </w:rPr>
        <w:t>12180-250</w:t>
      </w:r>
      <w:r w:rsidR="00E55D98">
        <w:rPr>
          <w:rFonts w:ascii="Times New Roman" w:hAnsi="Times New Roman" w:cs="Times New Roman"/>
          <w:sz w:val="28"/>
          <w:szCs w:val="28"/>
        </w:rPr>
        <w:t xml:space="preserve">А </w:t>
      </w:r>
      <w:r w:rsidR="00E55D98">
        <w:rPr>
          <w:rFonts w:ascii="Times New Roman" w:hAnsi="Times New Roman" w:cs="Times New Roman"/>
          <w:sz w:val="28"/>
          <w:szCs w:val="28"/>
          <w:lang w:val="en-US"/>
        </w:rPr>
        <w:t>InGaAs</w:t>
      </w:r>
      <w:r w:rsidR="00222ACE">
        <w:rPr>
          <w:rFonts w:ascii="Times New Roman" w:hAnsi="Times New Roman" w:cs="Times New Roman"/>
          <w:sz w:val="28"/>
          <w:szCs w:val="28"/>
        </w:rPr>
        <w:t xml:space="preserve"> </w:t>
      </w:r>
      <w:r w:rsidR="00E55D98">
        <w:rPr>
          <w:rFonts w:ascii="Times New Roman" w:hAnsi="Times New Roman" w:cs="Times New Roman"/>
          <w:sz w:val="28"/>
          <w:szCs w:val="28"/>
        </w:rPr>
        <w:t>(</w:t>
      </w:r>
      <w:r w:rsidR="00E55D98">
        <w:rPr>
          <w:rFonts w:ascii="Times New Roman" w:hAnsi="Times New Roman" w:cs="Times New Roman"/>
          <w:sz w:val="28"/>
          <w:szCs w:val="28"/>
          <w:lang w:val="en-US"/>
        </w:rPr>
        <w:t>Hamamatsu</w:t>
      </w:r>
      <w:r w:rsidR="00E55D98">
        <w:rPr>
          <w:rFonts w:ascii="Times New Roman" w:hAnsi="Times New Roman" w:cs="Times New Roman"/>
          <w:sz w:val="28"/>
          <w:szCs w:val="28"/>
        </w:rPr>
        <w:t>). Далее сигнал с детектора поступает на осциллограф.</w:t>
      </w:r>
    </w:p>
    <w:p w14:paraId="5DB413A8" w14:textId="1322A10D" w:rsidR="008947E0" w:rsidRPr="008947E0" w:rsidRDefault="008947E0" w:rsidP="008947E0">
      <w:pPr>
        <w:spacing w:after="0"/>
        <w:ind w:firstLine="708"/>
        <w:jc w:val="both"/>
        <w:rPr>
          <w:rFonts w:ascii="Times New Roman" w:hAnsi="Times New Roman" w:cs="Times New Roman"/>
          <w:sz w:val="28"/>
          <w:szCs w:val="28"/>
        </w:rPr>
      </w:pPr>
      <w:r w:rsidRPr="008947E0">
        <w:rPr>
          <w:rFonts w:ascii="Times New Roman" w:hAnsi="Times New Roman" w:cs="Times New Roman"/>
          <w:sz w:val="28"/>
          <w:szCs w:val="28"/>
        </w:rPr>
        <w:t xml:space="preserve">Для достижения этой цели решаются </w:t>
      </w:r>
      <w:r w:rsidR="00140D51">
        <w:rPr>
          <w:rFonts w:ascii="Times New Roman" w:hAnsi="Times New Roman" w:cs="Times New Roman"/>
          <w:sz w:val="28"/>
          <w:szCs w:val="28"/>
        </w:rPr>
        <w:t xml:space="preserve">следующие </w:t>
      </w:r>
      <w:r w:rsidRPr="008947E0">
        <w:rPr>
          <w:rFonts w:ascii="Times New Roman" w:hAnsi="Times New Roman" w:cs="Times New Roman"/>
          <w:sz w:val="28"/>
          <w:szCs w:val="28"/>
        </w:rPr>
        <w:t>задачи</w:t>
      </w:r>
      <w:r w:rsidR="00140D51">
        <w:rPr>
          <w:rFonts w:ascii="Times New Roman" w:hAnsi="Times New Roman" w:cs="Times New Roman"/>
          <w:sz w:val="28"/>
          <w:szCs w:val="28"/>
        </w:rPr>
        <w:t>.</w:t>
      </w:r>
      <w:r w:rsidRPr="008947E0">
        <w:rPr>
          <w:rFonts w:ascii="Times New Roman" w:hAnsi="Times New Roman" w:cs="Times New Roman"/>
          <w:sz w:val="28"/>
          <w:szCs w:val="28"/>
        </w:rPr>
        <w:t xml:space="preserve"> </w:t>
      </w:r>
      <w:r w:rsidR="00140D51">
        <w:rPr>
          <w:rFonts w:ascii="Times New Roman" w:hAnsi="Times New Roman" w:cs="Times New Roman"/>
          <w:sz w:val="28"/>
          <w:szCs w:val="28"/>
        </w:rPr>
        <w:t>С</w:t>
      </w:r>
      <w:r w:rsidRPr="008947E0">
        <w:rPr>
          <w:rFonts w:ascii="Times New Roman" w:hAnsi="Times New Roman" w:cs="Times New Roman"/>
          <w:sz w:val="28"/>
          <w:szCs w:val="28"/>
        </w:rPr>
        <w:t>оздани</w:t>
      </w:r>
      <w:r w:rsidR="004873EE">
        <w:rPr>
          <w:rFonts w:ascii="Times New Roman" w:hAnsi="Times New Roman" w:cs="Times New Roman"/>
          <w:sz w:val="28"/>
          <w:szCs w:val="28"/>
        </w:rPr>
        <w:t>е</w:t>
      </w:r>
      <w:r w:rsidRPr="008947E0">
        <w:rPr>
          <w:rFonts w:ascii="Times New Roman" w:hAnsi="Times New Roman" w:cs="Times New Roman"/>
          <w:sz w:val="28"/>
          <w:szCs w:val="28"/>
        </w:rPr>
        <w:t xml:space="preserve"> модулей управления оборудованием (оптическим параметрическим генератором (OPO) для задания длины волны и энергии возбуждения, а также монохроматором)</w:t>
      </w:r>
      <w:r w:rsidR="00140D51">
        <w:rPr>
          <w:rFonts w:ascii="Times New Roman" w:hAnsi="Times New Roman" w:cs="Times New Roman"/>
          <w:sz w:val="28"/>
          <w:szCs w:val="28"/>
        </w:rPr>
        <w:t>. Р</w:t>
      </w:r>
      <w:r w:rsidRPr="008947E0">
        <w:rPr>
          <w:rFonts w:ascii="Times New Roman" w:hAnsi="Times New Roman" w:cs="Times New Roman"/>
          <w:sz w:val="28"/>
          <w:szCs w:val="28"/>
        </w:rPr>
        <w:t>азработк</w:t>
      </w:r>
      <w:r w:rsidR="00140D51">
        <w:rPr>
          <w:rFonts w:ascii="Times New Roman" w:hAnsi="Times New Roman" w:cs="Times New Roman"/>
          <w:sz w:val="28"/>
          <w:szCs w:val="28"/>
        </w:rPr>
        <w:t>а</w:t>
      </w:r>
      <w:r w:rsidRPr="008947E0">
        <w:rPr>
          <w:rFonts w:ascii="Times New Roman" w:hAnsi="Times New Roman" w:cs="Times New Roman"/>
          <w:sz w:val="28"/>
          <w:szCs w:val="28"/>
        </w:rPr>
        <w:t xml:space="preserve"> модуля автоматизированного сбора данных с осциллографа и измерителя энергии с их обработкой в реальном времени методом интегрирования сигнала</w:t>
      </w:r>
      <w:r w:rsidR="00D434F7">
        <w:rPr>
          <w:rFonts w:ascii="Times New Roman" w:hAnsi="Times New Roman" w:cs="Times New Roman"/>
          <w:sz w:val="28"/>
          <w:szCs w:val="28"/>
        </w:rPr>
        <w:t xml:space="preserve"> </w:t>
      </w:r>
      <w:r w:rsidR="00D434F7" w:rsidRPr="00D434F7">
        <w:rPr>
          <w:rFonts w:ascii="Times New Roman" w:hAnsi="Times New Roman" w:cs="Times New Roman"/>
          <w:sz w:val="28"/>
          <w:szCs w:val="28"/>
        </w:rPr>
        <w:t>с интерактивным заданием границ</w:t>
      </w:r>
      <w:r w:rsidR="00D434F7">
        <w:rPr>
          <w:rFonts w:ascii="Times New Roman" w:hAnsi="Times New Roman" w:cs="Times New Roman"/>
          <w:sz w:val="28"/>
          <w:szCs w:val="28"/>
        </w:rPr>
        <w:t xml:space="preserve"> интегрирования</w:t>
      </w:r>
      <w:r w:rsidR="00140D51">
        <w:rPr>
          <w:rFonts w:ascii="Times New Roman" w:hAnsi="Times New Roman" w:cs="Times New Roman"/>
          <w:sz w:val="28"/>
          <w:szCs w:val="28"/>
        </w:rPr>
        <w:t>. Реализация</w:t>
      </w:r>
      <w:r w:rsidRPr="008947E0">
        <w:rPr>
          <w:rFonts w:ascii="Times New Roman" w:hAnsi="Times New Roman" w:cs="Times New Roman"/>
          <w:sz w:val="28"/>
          <w:szCs w:val="28"/>
        </w:rPr>
        <w:t xml:space="preserve"> алгоритм</w:t>
      </w:r>
      <w:r w:rsidR="00140D51">
        <w:rPr>
          <w:rFonts w:ascii="Times New Roman" w:hAnsi="Times New Roman" w:cs="Times New Roman"/>
          <w:sz w:val="28"/>
          <w:szCs w:val="28"/>
        </w:rPr>
        <w:t>а</w:t>
      </w:r>
      <w:r w:rsidRPr="008947E0">
        <w:rPr>
          <w:rFonts w:ascii="Times New Roman" w:hAnsi="Times New Roman" w:cs="Times New Roman"/>
          <w:sz w:val="28"/>
          <w:szCs w:val="28"/>
        </w:rPr>
        <w:t xml:space="preserve"> аппроксимации полученных </w:t>
      </w:r>
      <w:r w:rsidR="004873EE">
        <w:rPr>
          <w:rFonts w:ascii="Times New Roman" w:hAnsi="Times New Roman" w:cs="Times New Roman"/>
          <w:sz w:val="28"/>
          <w:szCs w:val="28"/>
        </w:rPr>
        <w:t>спектров</w:t>
      </w:r>
      <w:r w:rsidR="00140D51">
        <w:rPr>
          <w:rFonts w:ascii="Times New Roman" w:hAnsi="Times New Roman" w:cs="Times New Roman"/>
          <w:sz w:val="28"/>
          <w:szCs w:val="28"/>
        </w:rPr>
        <w:t xml:space="preserve"> с помощью метода о</w:t>
      </w:r>
      <w:r w:rsidR="00140D51" w:rsidRPr="00140D51">
        <w:rPr>
          <w:rFonts w:ascii="Times New Roman" w:hAnsi="Times New Roman" w:cs="Times New Roman"/>
          <w:sz w:val="28"/>
          <w:szCs w:val="28"/>
        </w:rPr>
        <w:t>ртогонально</w:t>
      </w:r>
      <w:r w:rsidR="00140D51">
        <w:rPr>
          <w:rFonts w:ascii="Times New Roman" w:hAnsi="Times New Roman" w:cs="Times New Roman"/>
          <w:sz w:val="28"/>
          <w:szCs w:val="28"/>
        </w:rPr>
        <w:t>го</w:t>
      </w:r>
      <w:r w:rsidR="00140D51" w:rsidRPr="00140D51">
        <w:rPr>
          <w:rFonts w:ascii="Times New Roman" w:hAnsi="Times New Roman" w:cs="Times New Roman"/>
          <w:sz w:val="28"/>
          <w:szCs w:val="28"/>
        </w:rPr>
        <w:t xml:space="preserve"> разложени</w:t>
      </w:r>
      <w:r w:rsidR="00140D51">
        <w:rPr>
          <w:rFonts w:ascii="Times New Roman" w:hAnsi="Times New Roman" w:cs="Times New Roman"/>
          <w:sz w:val="28"/>
          <w:szCs w:val="28"/>
        </w:rPr>
        <w:t xml:space="preserve">я через подбор оптимального базиса для разложения, далее итеративным сравнением исходного </w:t>
      </w:r>
      <w:r w:rsidR="004873EE">
        <w:rPr>
          <w:rFonts w:ascii="Times New Roman" w:hAnsi="Times New Roman" w:cs="Times New Roman"/>
          <w:sz w:val="28"/>
          <w:szCs w:val="28"/>
        </w:rPr>
        <w:t>сигнала</w:t>
      </w:r>
      <w:r w:rsidR="00140D51">
        <w:rPr>
          <w:rFonts w:ascii="Times New Roman" w:hAnsi="Times New Roman" w:cs="Times New Roman"/>
          <w:sz w:val="28"/>
          <w:szCs w:val="28"/>
        </w:rPr>
        <w:t xml:space="preserve"> и результата аппроксимации проводятся </w:t>
      </w:r>
      <w:r w:rsidR="004873EE">
        <w:rPr>
          <w:rFonts w:ascii="Times New Roman" w:hAnsi="Times New Roman" w:cs="Times New Roman"/>
          <w:sz w:val="28"/>
          <w:szCs w:val="28"/>
        </w:rPr>
        <w:t>отдельные разложения участков с недостающей точностью и выполняется оптимизация коэффициентов разложения с помощью р</w:t>
      </w:r>
      <w:r w:rsidR="004873EE" w:rsidRPr="004873EE">
        <w:rPr>
          <w:rFonts w:ascii="Times New Roman" w:hAnsi="Times New Roman" w:cs="Times New Roman"/>
          <w:sz w:val="28"/>
          <w:szCs w:val="28"/>
        </w:rPr>
        <w:t>егуляризованн</w:t>
      </w:r>
      <w:r w:rsidR="004873EE">
        <w:rPr>
          <w:rFonts w:ascii="Times New Roman" w:hAnsi="Times New Roman" w:cs="Times New Roman"/>
          <w:sz w:val="28"/>
          <w:szCs w:val="28"/>
        </w:rPr>
        <w:t>ой</w:t>
      </w:r>
      <w:r w:rsidR="004873EE" w:rsidRPr="004873EE">
        <w:rPr>
          <w:rFonts w:ascii="Times New Roman" w:hAnsi="Times New Roman" w:cs="Times New Roman"/>
          <w:sz w:val="28"/>
          <w:szCs w:val="28"/>
        </w:rPr>
        <w:t xml:space="preserve"> регресси</w:t>
      </w:r>
      <w:r w:rsidR="004873EE">
        <w:rPr>
          <w:rFonts w:ascii="Times New Roman" w:hAnsi="Times New Roman" w:cs="Times New Roman"/>
          <w:sz w:val="28"/>
          <w:szCs w:val="28"/>
        </w:rPr>
        <w:t>и для достижения необходимой общей точности результата аппроксимации</w:t>
      </w:r>
      <w:r w:rsidR="00140D51">
        <w:rPr>
          <w:rFonts w:ascii="Times New Roman" w:hAnsi="Times New Roman" w:cs="Times New Roman"/>
          <w:sz w:val="28"/>
          <w:szCs w:val="28"/>
        </w:rPr>
        <w:t>.</w:t>
      </w:r>
      <w:r w:rsidRPr="008947E0">
        <w:rPr>
          <w:rFonts w:ascii="Times New Roman" w:hAnsi="Times New Roman" w:cs="Times New Roman"/>
          <w:sz w:val="28"/>
          <w:szCs w:val="28"/>
        </w:rPr>
        <w:t xml:space="preserve"> </w:t>
      </w:r>
      <w:r w:rsidR="004873EE">
        <w:rPr>
          <w:rFonts w:ascii="Times New Roman" w:hAnsi="Times New Roman" w:cs="Times New Roman"/>
          <w:sz w:val="28"/>
          <w:szCs w:val="28"/>
        </w:rPr>
        <w:t>Т</w:t>
      </w:r>
      <w:r w:rsidR="00140D51">
        <w:rPr>
          <w:rFonts w:ascii="Times New Roman" w:hAnsi="Times New Roman" w:cs="Times New Roman"/>
          <w:sz w:val="28"/>
          <w:szCs w:val="28"/>
        </w:rPr>
        <w:t xml:space="preserve">акже </w:t>
      </w:r>
      <w:r w:rsidR="004873EE">
        <w:rPr>
          <w:rFonts w:ascii="Times New Roman" w:hAnsi="Times New Roman" w:cs="Times New Roman"/>
          <w:sz w:val="28"/>
          <w:szCs w:val="28"/>
        </w:rPr>
        <w:t xml:space="preserve">важной задачей является </w:t>
      </w:r>
      <w:r w:rsidR="00140D51">
        <w:rPr>
          <w:rFonts w:ascii="Times New Roman" w:hAnsi="Times New Roman" w:cs="Times New Roman"/>
          <w:sz w:val="28"/>
          <w:szCs w:val="28"/>
        </w:rPr>
        <w:t>р</w:t>
      </w:r>
      <w:r w:rsidRPr="008947E0">
        <w:rPr>
          <w:rFonts w:ascii="Times New Roman" w:hAnsi="Times New Roman" w:cs="Times New Roman"/>
          <w:sz w:val="28"/>
          <w:szCs w:val="28"/>
        </w:rPr>
        <w:t>еализаци</w:t>
      </w:r>
      <w:r w:rsidR="004873EE">
        <w:rPr>
          <w:rFonts w:ascii="Times New Roman" w:hAnsi="Times New Roman" w:cs="Times New Roman"/>
          <w:sz w:val="28"/>
          <w:szCs w:val="28"/>
        </w:rPr>
        <w:t>я</w:t>
      </w:r>
      <w:r w:rsidRPr="008947E0">
        <w:rPr>
          <w:rFonts w:ascii="Times New Roman" w:hAnsi="Times New Roman" w:cs="Times New Roman"/>
          <w:sz w:val="28"/>
          <w:szCs w:val="28"/>
        </w:rPr>
        <w:t xml:space="preserve"> процедуры автоматической калибровки</w:t>
      </w:r>
      <w:r w:rsidR="00140D51">
        <w:rPr>
          <w:rFonts w:ascii="Times New Roman" w:hAnsi="Times New Roman" w:cs="Times New Roman"/>
          <w:sz w:val="28"/>
          <w:szCs w:val="28"/>
        </w:rPr>
        <w:t xml:space="preserve"> по данным известного вещества</w:t>
      </w:r>
      <w:r w:rsidRPr="008947E0">
        <w:rPr>
          <w:rFonts w:ascii="Times New Roman" w:hAnsi="Times New Roman" w:cs="Times New Roman"/>
          <w:sz w:val="28"/>
          <w:szCs w:val="28"/>
        </w:rPr>
        <w:t xml:space="preserve"> и тестирования работоспособности ПО в условиях реального эксперимента.</w:t>
      </w:r>
    </w:p>
    <w:p w14:paraId="21ABEC1A" w14:textId="55A18B1A" w:rsidR="004B4159" w:rsidRPr="004B4159" w:rsidRDefault="008947E0" w:rsidP="008947E0">
      <w:pPr>
        <w:spacing w:after="0"/>
        <w:ind w:firstLine="708"/>
        <w:jc w:val="both"/>
        <w:rPr>
          <w:rFonts w:ascii="Times New Roman" w:hAnsi="Times New Roman" w:cs="Times New Roman"/>
          <w:sz w:val="28"/>
          <w:szCs w:val="28"/>
        </w:rPr>
      </w:pPr>
      <w:r w:rsidRPr="008947E0">
        <w:rPr>
          <w:rFonts w:ascii="Times New Roman" w:hAnsi="Times New Roman" w:cs="Times New Roman"/>
          <w:sz w:val="28"/>
          <w:szCs w:val="28"/>
        </w:rPr>
        <w:t xml:space="preserve">В результате разработки ожидается создание программного обеспечения, реализующего алгоритм автоматизированного эксперимента. Оно обеспечит повышение </w:t>
      </w:r>
      <w:r w:rsidRPr="008947E0">
        <w:rPr>
          <w:rFonts w:ascii="Times New Roman" w:hAnsi="Times New Roman" w:cs="Times New Roman"/>
          <w:sz w:val="28"/>
          <w:szCs w:val="28"/>
        </w:rPr>
        <w:lastRenderedPageBreak/>
        <w:t xml:space="preserve">скорости и воспроизводимости получения спектров ИК-люминесценции по сравнению с ручным управлением и обработкой. Ключевыми особенностями ПО станут автоматический сбор данных с их обработкой в реальном времени, встроенные процедуры аппроксимации спектров и автокалибровки. </w:t>
      </w:r>
      <w:r w:rsidR="00222ACE" w:rsidRPr="00222ACE">
        <w:rPr>
          <w:rFonts w:ascii="Times New Roman" w:hAnsi="Times New Roman" w:cs="Times New Roman"/>
          <w:sz w:val="28"/>
          <w:szCs w:val="28"/>
        </w:rPr>
        <w:t>Апробация ПО подтвердит его практическую значимость путем количественной оценки эффективности по критериям</w:t>
      </w:r>
      <w:r w:rsidRPr="008947E0">
        <w:rPr>
          <w:rFonts w:ascii="Times New Roman" w:hAnsi="Times New Roman" w:cs="Times New Roman"/>
          <w:sz w:val="28"/>
          <w:szCs w:val="28"/>
        </w:rPr>
        <w:t xml:space="preserve"> времени выполнения типового эксперимента, стандартного отклонения повторных измерений и удобства для исследователя.</w:t>
      </w:r>
    </w:p>
    <w:sectPr w:rsidR="004B4159" w:rsidRPr="004B4159" w:rsidSect="004B415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13"/>
    <w:rsid w:val="00140D51"/>
    <w:rsid w:val="001D606C"/>
    <w:rsid w:val="00222ACE"/>
    <w:rsid w:val="00237458"/>
    <w:rsid w:val="00324438"/>
    <w:rsid w:val="00376F13"/>
    <w:rsid w:val="004873EE"/>
    <w:rsid w:val="004B4159"/>
    <w:rsid w:val="004C2A24"/>
    <w:rsid w:val="004C3631"/>
    <w:rsid w:val="00544715"/>
    <w:rsid w:val="00573748"/>
    <w:rsid w:val="0060601F"/>
    <w:rsid w:val="0065564C"/>
    <w:rsid w:val="00663C15"/>
    <w:rsid w:val="006E682B"/>
    <w:rsid w:val="0072543D"/>
    <w:rsid w:val="00870E8D"/>
    <w:rsid w:val="008947E0"/>
    <w:rsid w:val="008A3C51"/>
    <w:rsid w:val="00B851B0"/>
    <w:rsid w:val="00C80E4A"/>
    <w:rsid w:val="00D434F7"/>
    <w:rsid w:val="00D51862"/>
    <w:rsid w:val="00DC0688"/>
    <w:rsid w:val="00DE2EF1"/>
    <w:rsid w:val="00E55D98"/>
    <w:rsid w:val="00EB36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48F6"/>
  <w15:chartTrackingRefBased/>
  <w15:docId w15:val="{731AF36C-60A5-42B7-87A2-A113598D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6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561</Words>
  <Characters>3202</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Klimov</dc:creator>
  <cp:keywords/>
  <dc:description/>
  <cp:lastModifiedBy>Bogdan Klimov</cp:lastModifiedBy>
  <cp:revision>17</cp:revision>
  <dcterms:created xsi:type="dcterms:W3CDTF">2025-12-17T07:40:00Z</dcterms:created>
  <dcterms:modified xsi:type="dcterms:W3CDTF">2025-12-17T09:07:00Z</dcterms:modified>
</cp:coreProperties>
</file>