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A37196" w:rsidP="00A37196" w:rsidRDefault="00A37196" w14:paraId="6EFF9DE5" wp14:textId="77777777">
      <w:pPr>
        <w:pStyle w:val="Heading1"/>
        <w:tabs>
          <w:tab w:val="left" w:pos="4500"/>
        </w:tabs>
        <w:jc w:val="center"/>
        <w:rPr>
          <w:rFonts w:ascii="Trebuchet MS" w:hAnsi="Trebuchet MS" w:eastAsia="Trebuchet MS" w:cs="Trebuchet MS"/>
          <w:sz w:val="28"/>
          <w:szCs w:val="28"/>
        </w:rPr>
      </w:pPr>
      <w:r>
        <w:rPr>
          <w:rFonts w:ascii="Trebuchet MS" w:hAnsi="Trebuchet MS" w:eastAsia="Trebuchet MS" w:cs="Trebuchet MS"/>
          <w:sz w:val="28"/>
          <w:szCs w:val="28"/>
        </w:rPr>
        <w:t>Solent University</w:t>
      </w:r>
    </w:p>
    <w:p xmlns:wp14="http://schemas.microsoft.com/office/word/2010/wordml" w:rsidR="00A37196" w:rsidP="00A37196" w:rsidRDefault="00A37196" w14:paraId="4E390D7A" wp14:textId="77777777">
      <w:pPr>
        <w:pStyle w:val="Heading1"/>
        <w:jc w:val="center"/>
        <w:rPr>
          <w:rFonts w:ascii="Trebuchet MS" w:hAnsi="Trebuchet MS" w:eastAsia="Trebuchet MS" w:cs="Trebuchet MS"/>
          <w:sz w:val="28"/>
          <w:szCs w:val="28"/>
        </w:rPr>
      </w:pPr>
      <w:r>
        <w:rPr>
          <w:rFonts w:ascii="Trebuchet MS" w:hAnsi="Trebuchet MS" w:eastAsia="Trebuchet MS" w:cs="Trebuchet MS"/>
          <w:sz w:val="28"/>
          <w:szCs w:val="28"/>
        </w:rPr>
        <w:t>Coursework Assessment Brief</w:t>
      </w:r>
    </w:p>
    <w:p xmlns:wp14="http://schemas.microsoft.com/office/word/2010/wordml" w:rsidR="00A37196" w:rsidP="00A37196" w:rsidRDefault="00A37196" w14:paraId="7632C491" wp14:textId="77777777">
      <w:pPr>
        <w:pStyle w:val="Heading1"/>
        <w:rPr>
          <w:rFonts w:ascii="Trebuchet MS" w:hAnsi="Trebuchet MS" w:eastAsia="Trebuchet MS" w:cs="Trebuchet MS"/>
          <w:sz w:val="24"/>
        </w:rPr>
      </w:pPr>
      <w:r>
        <w:rPr>
          <w:rFonts w:ascii="Trebuchet MS" w:hAnsi="Trebuchet MS" w:eastAsia="Trebuchet MS" w:cs="Trebuchet MS"/>
          <w:sz w:val="24"/>
        </w:rPr>
        <w:t>Assessment Details</w:t>
      </w:r>
    </w:p>
    <w:p xmlns:wp14="http://schemas.microsoft.com/office/word/2010/wordml" w:rsidR="00A37196" w:rsidP="00A37196" w:rsidRDefault="00A37196" w14:paraId="672A6659" wp14:textId="77777777"/>
    <w:tbl>
      <w:tblP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60"/>
        <w:gridCol w:w="5688"/>
      </w:tblGrid>
      <w:tr xmlns:wp14="http://schemas.microsoft.com/office/word/2010/wordml" w:rsidR="00A37196" w:rsidTr="43A0D7C0" w14:paraId="2D58EF95"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62A7E9D0" wp14:textId="77777777">
            <w:pPr>
              <w:rPr>
                <w:rFonts w:ascii="Trebuchet MS" w:hAnsi="Trebuchet MS" w:eastAsia="Trebuchet MS" w:cs="Trebuchet MS"/>
                <w:sz w:val="22"/>
                <w:szCs w:val="22"/>
              </w:rPr>
            </w:pPr>
            <w:r>
              <w:rPr>
                <w:rFonts w:ascii="Trebuchet MS" w:hAnsi="Trebuchet MS" w:eastAsia="Trebuchet MS" w:cs="Trebuchet MS"/>
                <w:sz w:val="22"/>
                <w:szCs w:val="22"/>
              </w:rPr>
              <w:t>Unit Title:</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A37196" w14:paraId="3B27A4DE" wp14:textId="77777777">
            <w:pPr>
              <w:rPr>
                <w:rFonts w:ascii="Trebuchet MS" w:hAnsi="Trebuchet MS" w:eastAsia="Trebuchet MS" w:cs="Trebuchet MS"/>
              </w:rPr>
            </w:pPr>
            <w:r>
              <w:rPr>
                <w:rFonts w:ascii="Calibri" w:hAnsi="Calibri"/>
              </w:rPr>
              <w:t>Computer Games Programming</w:t>
            </w:r>
          </w:p>
        </w:tc>
      </w:tr>
      <w:tr xmlns:wp14="http://schemas.microsoft.com/office/word/2010/wordml" w:rsidR="00A37196" w:rsidTr="43A0D7C0" w14:paraId="2961DD6D"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5F8776A3" wp14:textId="77777777">
            <w:pPr>
              <w:rPr>
                <w:rFonts w:ascii="Trebuchet MS" w:hAnsi="Trebuchet MS" w:eastAsia="Trebuchet MS" w:cs="Trebuchet MS"/>
                <w:sz w:val="22"/>
                <w:szCs w:val="22"/>
              </w:rPr>
            </w:pPr>
            <w:r>
              <w:rPr>
                <w:rFonts w:ascii="Trebuchet MS" w:hAnsi="Trebuchet MS" w:eastAsia="Trebuchet MS" w:cs="Trebuchet MS"/>
                <w:sz w:val="22"/>
                <w:szCs w:val="22"/>
              </w:rPr>
              <w:t>Unit Code:</w:t>
            </w:r>
          </w:p>
        </w:tc>
        <w:tc>
          <w:tcPr>
            <w:tcW w:w="5688" w:type="dxa"/>
            <w:tcBorders>
              <w:top w:val="single" w:color="auto" w:sz="4" w:space="0"/>
              <w:left w:val="single" w:color="auto" w:sz="4" w:space="0"/>
              <w:bottom w:val="single" w:color="auto" w:sz="4" w:space="0"/>
              <w:right w:val="single" w:color="auto" w:sz="4" w:space="0"/>
            </w:tcBorders>
            <w:tcMar/>
            <w:vAlign w:val="center"/>
          </w:tcPr>
          <w:p w:rsidRPr="001E4511" w:rsidR="00A37196" w:rsidP="00A37196" w:rsidRDefault="00A37196" w14:paraId="15452F12" wp14:textId="77777777">
            <w:pPr>
              <w:rPr>
                <w:rFonts w:ascii="Calibri" w:hAnsi="Calibri"/>
              </w:rPr>
            </w:pPr>
            <w:r>
              <w:rPr>
                <w:rFonts w:ascii="Calibri" w:hAnsi="Calibri"/>
              </w:rPr>
              <w:t>DAC 526</w:t>
            </w:r>
          </w:p>
        </w:tc>
      </w:tr>
      <w:tr xmlns:wp14="http://schemas.microsoft.com/office/word/2010/wordml" w:rsidR="00A37196" w:rsidTr="43A0D7C0" w14:paraId="05FEA411"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670BEB3E" wp14:textId="77777777">
            <w:pPr>
              <w:rPr>
                <w:rFonts w:ascii="Trebuchet MS" w:hAnsi="Trebuchet MS" w:eastAsia="Trebuchet MS" w:cs="Trebuchet MS"/>
                <w:sz w:val="22"/>
                <w:szCs w:val="22"/>
              </w:rPr>
            </w:pPr>
            <w:r>
              <w:rPr>
                <w:rFonts w:ascii="Trebuchet MS" w:hAnsi="Trebuchet MS" w:eastAsia="Trebuchet MS" w:cs="Trebuchet MS"/>
                <w:sz w:val="22"/>
                <w:szCs w:val="22"/>
              </w:rPr>
              <w:t>Unit Leader:</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A37196" w14:paraId="365B90DD" wp14:textId="77777777">
            <w:pPr>
              <w:rPr>
                <w:rFonts w:ascii="Trebuchet MS" w:hAnsi="Trebuchet MS" w:eastAsia="Trebuchet MS" w:cs="Trebuchet MS"/>
              </w:rPr>
            </w:pPr>
            <w:r>
              <w:rPr>
                <w:rFonts w:ascii="Trebuchet MS" w:hAnsi="Trebuchet MS" w:eastAsia="Trebuchet MS" w:cs="Trebuchet MS"/>
              </w:rPr>
              <w:t>Nicholas Thomas</w:t>
            </w:r>
          </w:p>
        </w:tc>
      </w:tr>
      <w:tr xmlns:wp14="http://schemas.microsoft.com/office/word/2010/wordml" w:rsidR="00A37196" w:rsidTr="43A0D7C0" w14:paraId="0C5DC31B"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638C3F3F" wp14:textId="77777777">
            <w:pPr>
              <w:rPr>
                <w:rFonts w:ascii="Trebuchet MS" w:hAnsi="Trebuchet MS" w:eastAsia="Trebuchet MS" w:cs="Trebuchet MS"/>
                <w:sz w:val="22"/>
                <w:szCs w:val="22"/>
              </w:rPr>
            </w:pPr>
            <w:r>
              <w:rPr>
                <w:rFonts w:ascii="Trebuchet MS" w:hAnsi="Trebuchet MS" w:eastAsia="Trebuchet MS" w:cs="Trebuchet MS"/>
                <w:sz w:val="22"/>
                <w:szCs w:val="22"/>
              </w:rPr>
              <w:t>Level:</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A37196" w14:paraId="78941E47" wp14:textId="77777777">
            <w:pPr>
              <w:rPr>
                <w:rFonts w:ascii="Trebuchet MS" w:hAnsi="Trebuchet MS" w:eastAsia="Trebuchet MS" w:cs="Trebuchet MS"/>
              </w:rPr>
            </w:pPr>
            <w:r>
              <w:rPr>
                <w:rFonts w:ascii="Trebuchet MS" w:hAnsi="Trebuchet MS" w:eastAsia="Trebuchet MS" w:cs="Trebuchet MS"/>
              </w:rPr>
              <w:t>5</w:t>
            </w:r>
          </w:p>
        </w:tc>
      </w:tr>
      <w:tr xmlns:wp14="http://schemas.microsoft.com/office/word/2010/wordml" w:rsidR="00A37196" w:rsidTr="43A0D7C0" w14:paraId="16D15D8F"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777F7BF7" wp14:textId="77777777">
            <w:pPr>
              <w:rPr>
                <w:rFonts w:ascii="Trebuchet MS" w:hAnsi="Trebuchet MS" w:eastAsia="Trebuchet MS" w:cs="Trebuchet MS"/>
                <w:sz w:val="22"/>
                <w:szCs w:val="22"/>
              </w:rPr>
            </w:pPr>
            <w:r>
              <w:rPr>
                <w:rFonts w:ascii="Trebuchet MS" w:hAnsi="Trebuchet MS" w:eastAsia="Trebuchet MS" w:cs="Trebuchet MS"/>
                <w:sz w:val="22"/>
                <w:szCs w:val="22"/>
              </w:rPr>
              <w:t>Assessment Title:</w:t>
            </w:r>
          </w:p>
        </w:tc>
        <w:tc>
          <w:tcPr>
            <w:tcW w:w="5688" w:type="dxa"/>
            <w:tcBorders>
              <w:top w:val="single" w:color="auto" w:sz="4" w:space="0"/>
              <w:left w:val="single" w:color="auto" w:sz="4" w:space="0"/>
              <w:bottom w:val="single" w:color="auto" w:sz="4" w:space="0"/>
              <w:right w:val="single" w:color="auto" w:sz="4" w:space="0"/>
            </w:tcBorders>
            <w:tcMar/>
            <w:vAlign w:val="center"/>
          </w:tcPr>
          <w:p w:rsidR="00A37196" w:rsidP="00A37196" w:rsidRDefault="00A37196" w14:paraId="72E26C15" wp14:textId="77777777">
            <w:pPr>
              <w:rPr>
                <w:rFonts w:ascii="Calibri" w:hAnsi="Calibri"/>
              </w:rPr>
            </w:pPr>
            <w:r>
              <w:rPr>
                <w:rFonts w:ascii="Calibri" w:hAnsi="Calibri"/>
              </w:rPr>
              <w:t>2D Game</w:t>
            </w:r>
          </w:p>
        </w:tc>
      </w:tr>
      <w:tr xmlns:wp14="http://schemas.microsoft.com/office/word/2010/wordml" w:rsidR="00A37196" w:rsidTr="43A0D7C0" w14:paraId="375F4091"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17DF1927" wp14:textId="77777777">
            <w:pPr>
              <w:rPr>
                <w:rFonts w:ascii="Trebuchet MS" w:hAnsi="Trebuchet MS" w:eastAsia="Trebuchet MS" w:cs="Trebuchet MS"/>
                <w:sz w:val="22"/>
                <w:szCs w:val="22"/>
              </w:rPr>
            </w:pPr>
            <w:r>
              <w:rPr>
                <w:rFonts w:ascii="Trebuchet MS" w:hAnsi="Trebuchet MS" w:eastAsia="Trebuchet MS" w:cs="Trebuchet MS"/>
                <w:sz w:val="22"/>
                <w:szCs w:val="22"/>
              </w:rPr>
              <w:t>Assessment Number:</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96361D" w14:paraId="18F999B5" wp14:textId="77777777">
            <w:pPr>
              <w:rPr>
                <w:rFonts w:ascii="Trebuchet MS" w:hAnsi="Trebuchet MS" w:eastAsia="Trebuchet MS" w:cs="Trebuchet MS"/>
              </w:rPr>
            </w:pPr>
            <w:r>
              <w:rPr>
                <w:rFonts w:ascii="Trebuchet MS" w:hAnsi="Trebuchet MS" w:eastAsia="Trebuchet MS" w:cs="Trebuchet MS"/>
              </w:rPr>
              <w:t>2</w:t>
            </w:r>
          </w:p>
        </w:tc>
      </w:tr>
      <w:tr xmlns:wp14="http://schemas.microsoft.com/office/word/2010/wordml" w:rsidR="00A37196" w:rsidTr="43A0D7C0" w14:paraId="5BE96645"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698BEE94" wp14:textId="77777777">
            <w:pPr>
              <w:rPr>
                <w:rFonts w:ascii="Trebuchet MS" w:hAnsi="Trebuchet MS" w:eastAsia="Trebuchet MS" w:cs="Trebuchet MS"/>
                <w:sz w:val="22"/>
                <w:szCs w:val="22"/>
              </w:rPr>
            </w:pPr>
            <w:r>
              <w:rPr>
                <w:rFonts w:ascii="Trebuchet MS" w:hAnsi="Trebuchet MS" w:eastAsia="Trebuchet MS" w:cs="Trebuchet MS"/>
                <w:sz w:val="22"/>
                <w:szCs w:val="22"/>
              </w:rPr>
              <w:t>Assessment Type:</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A37196" w14:paraId="62C1DC56" wp14:textId="77777777">
            <w:pPr>
              <w:rPr>
                <w:rFonts w:ascii="Trebuchet MS" w:hAnsi="Trebuchet MS" w:eastAsia="Trebuchet MS" w:cs="Trebuchet MS"/>
              </w:rPr>
            </w:pPr>
            <w:r>
              <w:rPr>
                <w:rFonts w:ascii="Calibri" w:hAnsi="Calibri"/>
              </w:rPr>
              <w:t>Software Product</w:t>
            </w:r>
          </w:p>
        </w:tc>
      </w:tr>
      <w:tr xmlns:wp14="http://schemas.microsoft.com/office/word/2010/wordml" w:rsidR="00A37196" w:rsidTr="43A0D7C0" w14:paraId="2763A513"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66F42D53" wp14:textId="77777777">
            <w:pPr>
              <w:rPr>
                <w:rFonts w:ascii="Trebuchet MS" w:hAnsi="Trebuchet MS" w:eastAsia="Trebuchet MS" w:cs="Trebuchet MS"/>
                <w:sz w:val="22"/>
                <w:szCs w:val="22"/>
              </w:rPr>
            </w:pPr>
            <w:r>
              <w:rPr>
                <w:rFonts w:ascii="Trebuchet MS" w:hAnsi="Trebuchet MS" w:eastAsia="Trebuchet MS" w:cs="Trebuchet MS"/>
                <w:sz w:val="22"/>
                <w:szCs w:val="22"/>
              </w:rPr>
              <w:t>Restrictions on Time/Word Count:</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A37196" w14:paraId="7EB29746" wp14:textId="77777777">
            <w:pPr>
              <w:rPr>
                <w:rFonts w:ascii="Trebuchet MS" w:hAnsi="Trebuchet MS" w:eastAsia="Trebuchet MS" w:cs="Trebuchet MS"/>
              </w:rPr>
            </w:pPr>
            <w:r w:rsidRPr="008435F8">
              <w:rPr>
                <w:rFonts w:ascii="Calibri" w:hAnsi="Calibri"/>
              </w:rPr>
              <w:t>750 words (</w:t>
            </w:r>
            <w:r>
              <w:rPr>
                <w:rFonts w:ascii="Calibri" w:hAnsi="Calibri"/>
              </w:rPr>
              <w:t xml:space="preserve">documentation and </w:t>
            </w:r>
            <w:r w:rsidRPr="008435F8">
              <w:rPr>
                <w:rFonts w:ascii="Calibri" w:hAnsi="Calibri"/>
              </w:rPr>
              <w:t>testing)</w:t>
            </w:r>
          </w:p>
        </w:tc>
      </w:tr>
      <w:tr xmlns:wp14="http://schemas.microsoft.com/office/word/2010/wordml" w:rsidR="00A37196" w:rsidTr="43A0D7C0" w14:paraId="558FFA1B"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669D81B8" wp14:textId="77777777">
            <w:pPr>
              <w:rPr>
                <w:rFonts w:ascii="Trebuchet MS" w:hAnsi="Trebuchet MS" w:eastAsia="Trebuchet MS" w:cs="Trebuchet MS"/>
                <w:sz w:val="22"/>
                <w:szCs w:val="22"/>
              </w:rPr>
            </w:pPr>
            <w:r>
              <w:rPr>
                <w:rFonts w:ascii="Trebuchet MS" w:hAnsi="Trebuchet MS" w:eastAsia="Trebuchet MS" w:cs="Trebuchet MS"/>
                <w:sz w:val="22"/>
                <w:szCs w:val="22"/>
              </w:rPr>
              <w:t>Consequence of not meeting time/word count limit:</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A37196" w14:paraId="788932D7" wp14:textId="77777777">
            <w:pPr>
              <w:rPr>
                <w:rFonts w:ascii="Trebuchet MS" w:hAnsi="Trebuchet MS" w:eastAsia="Trebuchet MS" w:cs="Trebuchet MS"/>
                <w:sz w:val="22"/>
                <w:szCs w:val="22"/>
              </w:rPr>
            </w:pPr>
            <w:r>
              <w:rPr>
                <w:rFonts w:ascii="Trebuchet MS" w:hAnsi="Trebuchet MS" w:eastAsia="Trebuchet MS" w:cs="Trebuchet MS"/>
                <w:sz w:val="22"/>
                <w:szCs w:val="22"/>
              </w:rPr>
              <w:t xml:space="preserve">There is no penalty for submitting below the word/count limit, but students should be aware that there is a risk they may not </w:t>
            </w:r>
            <w:r w:rsidRPr="00404120">
              <w:rPr>
                <w:rFonts w:ascii="Trebuchet MS" w:hAnsi="Trebuchet MS" w:eastAsia="Trebuchet MS" w:cs="Trebuchet MS"/>
                <w:sz w:val="22"/>
                <w:szCs w:val="22"/>
              </w:rPr>
              <w:t>maximise</w:t>
            </w:r>
            <w:r>
              <w:rPr>
                <w:rFonts w:ascii="Trebuchet MS" w:hAnsi="Trebuchet MS" w:eastAsia="Trebuchet MS" w:cs="Trebuchet MS"/>
                <w:sz w:val="22"/>
                <w:szCs w:val="22"/>
              </w:rPr>
              <w:t xml:space="preserve"> their potential mark.</w:t>
            </w:r>
          </w:p>
          <w:p w:rsidR="00A37196" w:rsidP="00A37196" w:rsidRDefault="00A37196" w14:paraId="0A37501D" wp14:textId="77777777">
            <w:pPr>
              <w:rPr>
                <w:rFonts w:ascii="Trebuchet MS" w:hAnsi="Trebuchet MS" w:eastAsia="Trebuchet MS" w:cs="Trebuchet MS"/>
                <w:sz w:val="22"/>
                <w:szCs w:val="22"/>
              </w:rPr>
            </w:pPr>
          </w:p>
          <w:p w:rsidR="00A37196" w:rsidP="00A37196" w:rsidRDefault="00A37196" w14:paraId="1A51919F" wp14:textId="77777777">
            <w:pPr>
              <w:rPr>
                <w:rFonts w:ascii="Trebuchet MS" w:hAnsi="Trebuchet MS" w:eastAsia="Trebuchet MS" w:cs="Trebuchet MS"/>
                <w:sz w:val="22"/>
                <w:szCs w:val="22"/>
              </w:rPr>
            </w:pPr>
            <w:r>
              <w:rPr>
                <w:rFonts w:ascii="Trebuchet MS" w:hAnsi="Trebuchet MS" w:eastAsia="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p>
        </w:tc>
      </w:tr>
      <w:tr xmlns:wp14="http://schemas.microsoft.com/office/word/2010/wordml" w:rsidR="00A37196" w:rsidTr="43A0D7C0" w14:paraId="250D0A2C"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28DAC2EA" wp14:textId="77777777">
            <w:pPr>
              <w:rPr>
                <w:rFonts w:ascii="Trebuchet MS" w:hAnsi="Trebuchet MS" w:eastAsia="Trebuchet MS" w:cs="Trebuchet MS"/>
                <w:sz w:val="22"/>
                <w:szCs w:val="22"/>
              </w:rPr>
            </w:pPr>
            <w:r>
              <w:rPr>
                <w:rFonts w:ascii="Trebuchet MS" w:hAnsi="Trebuchet MS" w:eastAsia="Trebuchet MS" w:cs="Trebuchet MS"/>
                <w:sz w:val="22"/>
                <w:szCs w:val="22"/>
              </w:rPr>
              <w:t>Individual/Group:</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A37196" w14:paraId="73698964" wp14:textId="77777777">
            <w:pPr>
              <w:rPr>
                <w:rFonts w:ascii="Trebuchet MS" w:hAnsi="Trebuchet MS" w:eastAsia="Trebuchet MS" w:cs="Trebuchet MS"/>
              </w:rPr>
            </w:pPr>
            <w:r>
              <w:rPr>
                <w:rFonts w:ascii="Trebuchet MS" w:hAnsi="Trebuchet MS" w:eastAsia="Trebuchet MS" w:cs="Trebuchet MS"/>
                <w:sz w:val="22"/>
                <w:szCs w:val="22"/>
              </w:rPr>
              <w:t>Individual</w:t>
            </w:r>
          </w:p>
        </w:tc>
      </w:tr>
      <w:tr xmlns:wp14="http://schemas.microsoft.com/office/word/2010/wordml" w:rsidR="00A37196" w:rsidTr="43A0D7C0" w14:paraId="29D3D41F"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5F587F59" wp14:textId="77777777">
            <w:pPr>
              <w:rPr>
                <w:rFonts w:ascii="Trebuchet MS" w:hAnsi="Trebuchet MS" w:eastAsia="Trebuchet MS" w:cs="Trebuchet MS"/>
                <w:sz w:val="22"/>
                <w:szCs w:val="22"/>
              </w:rPr>
            </w:pPr>
            <w:r>
              <w:rPr>
                <w:rFonts w:ascii="Trebuchet MS" w:hAnsi="Trebuchet MS" w:eastAsia="Trebuchet MS" w:cs="Trebuchet MS"/>
                <w:sz w:val="22"/>
                <w:szCs w:val="22"/>
              </w:rPr>
              <w:t>Assessment Weighting:</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A37196" w14:paraId="00697F6D" wp14:textId="77777777">
            <w:pPr>
              <w:rPr>
                <w:rFonts w:ascii="Trebuchet MS" w:hAnsi="Trebuchet MS" w:eastAsia="Trebuchet MS" w:cs="Trebuchet MS"/>
              </w:rPr>
            </w:pPr>
            <w:r>
              <w:rPr>
                <w:rFonts w:ascii="Trebuchet MS" w:hAnsi="Trebuchet MS" w:eastAsia="Trebuchet MS" w:cs="Trebuchet MS"/>
              </w:rPr>
              <w:t>70%</w:t>
            </w:r>
          </w:p>
        </w:tc>
      </w:tr>
      <w:tr xmlns:wp14="http://schemas.microsoft.com/office/word/2010/wordml" w:rsidR="00A37196" w:rsidTr="43A0D7C0" w14:paraId="29E320E2"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47C2FEDE" wp14:textId="77777777">
            <w:pPr>
              <w:rPr>
                <w:rFonts w:ascii="Trebuchet MS" w:hAnsi="Trebuchet MS" w:eastAsia="Trebuchet MS" w:cs="Trebuchet MS"/>
                <w:sz w:val="22"/>
                <w:szCs w:val="22"/>
              </w:rPr>
            </w:pPr>
            <w:r>
              <w:rPr>
                <w:rFonts w:ascii="Trebuchet MS" w:hAnsi="Trebuchet MS" w:eastAsia="Trebuchet MS" w:cs="Trebuchet MS"/>
                <w:sz w:val="22"/>
                <w:szCs w:val="22"/>
              </w:rPr>
              <w:t>Issue Date:</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4639AF" w14:paraId="15024298" wp14:textId="77777777">
            <w:pPr>
              <w:rPr>
                <w:rFonts w:ascii="Trebuchet MS" w:hAnsi="Trebuchet MS" w:eastAsia="Trebuchet MS" w:cs="Trebuchet MS"/>
              </w:rPr>
            </w:pPr>
            <w:r>
              <w:t>24/19/18</w:t>
            </w:r>
          </w:p>
        </w:tc>
      </w:tr>
      <w:tr xmlns:wp14="http://schemas.microsoft.com/office/word/2010/wordml" w:rsidR="00A37196" w:rsidTr="43A0D7C0" w14:paraId="01217AEB"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4965772D" wp14:textId="77777777">
            <w:pPr>
              <w:rPr>
                <w:rFonts w:ascii="Trebuchet MS" w:hAnsi="Trebuchet MS" w:eastAsia="Trebuchet MS" w:cs="Trebuchet MS"/>
                <w:sz w:val="22"/>
                <w:szCs w:val="22"/>
              </w:rPr>
            </w:pPr>
            <w:r>
              <w:rPr>
                <w:rFonts w:ascii="Trebuchet MS" w:hAnsi="Trebuchet MS" w:eastAsia="Trebuchet MS" w:cs="Trebuchet MS"/>
                <w:sz w:val="22"/>
                <w:szCs w:val="22"/>
              </w:rPr>
              <w:t>Hand In Date:</w:t>
            </w:r>
          </w:p>
        </w:tc>
        <w:tc>
          <w:tcPr>
            <w:tcW w:w="5688" w:type="dxa"/>
            <w:tcBorders>
              <w:top w:val="single" w:color="auto" w:sz="4" w:space="0"/>
              <w:left w:val="single" w:color="auto" w:sz="4" w:space="0"/>
              <w:bottom w:val="single" w:color="auto" w:sz="4" w:space="0"/>
              <w:right w:val="single" w:color="auto" w:sz="4" w:space="0"/>
            </w:tcBorders>
            <w:tcMar/>
          </w:tcPr>
          <w:p w:rsidR="00A37196" w:rsidP="43A0D7C0" w:rsidRDefault="004639AF" w14:paraId="37E13B42" wp14:textId="40925ABE">
            <w:pPr>
              <w:rPr>
                <w:rFonts w:ascii="Trebuchet MS" w:hAnsi="Trebuchet MS" w:eastAsia="Trebuchet MS" w:cs="Trebuchet MS"/>
              </w:rPr>
            </w:pPr>
            <w:r w:rsidRPr="43A0D7C0" w:rsidR="43A0D7C0">
              <w:rPr>
                <w:rFonts w:ascii="Trebuchet MS" w:hAnsi="Trebuchet MS" w:eastAsia="Trebuchet MS" w:cs="Trebuchet MS"/>
              </w:rPr>
              <w:t>07</w:t>
            </w:r>
            <w:r w:rsidRPr="43A0D7C0" w:rsidR="43A0D7C0">
              <w:rPr>
                <w:rFonts w:ascii="Trebuchet MS" w:hAnsi="Trebuchet MS" w:eastAsia="Trebuchet MS" w:cs="Trebuchet MS"/>
              </w:rPr>
              <w:t>/</w:t>
            </w:r>
            <w:r w:rsidRPr="43A0D7C0" w:rsidR="43A0D7C0">
              <w:rPr>
                <w:rFonts w:ascii="Trebuchet MS" w:hAnsi="Trebuchet MS" w:eastAsia="Trebuchet MS" w:cs="Trebuchet MS"/>
              </w:rPr>
              <w:t>01</w:t>
            </w:r>
            <w:r w:rsidRPr="43A0D7C0" w:rsidR="43A0D7C0">
              <w:rPr>
                <w:rFonts w:ascii="Trebuchet MS" w:hAnsi="Trebuchet MS" w:eastAsia="Trebuchet MS" w:cs="Trebuchet MS"/>
              </w:rPr>
              <w:t>/1</w:t>
            </w:r>
            <w:r w:rsidRPr="43A0D7C0" w:rsidR="43A0D7C0">
              <w:rPr>
                <w:rFonts w:ascii="Trebuchet MS" w:hAnsi="Trebuchet MS" w:eastAsia="Trebuchet MS" w:cs="Trebuchet MS"/>
              </w:rPr>
              <w:t>9</w:t>
            </w:r>
          </w:p>
        </w:tc>
      </w:tr>
      <w:tr xmlns:wp14="http://schemas.microsoft.com/office/word/2010/wordml" w:rsidR="00A37196" w:rsidTr="43A0D7C0" w14:paraId="3F6C3F20"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10FA4B5B" wp14:textId="77777777">
            <w:pPr>
              <w:rPr>
                <w:rFonts w:ascii="Trebuchet MS" w:hAnsi="Trebuchet MS" w:eastAsia="Trebuchet MS" w:cs="Trebuchet MS"/>
                <w:sz w:val="22"/>
                <w:szCs w:val="22"/>
              </w:rPr>
            </w:pPr>
            <w:r>
              <w:rPr>
                <w:rFonts w:ascii="Trebuchet MS" w:hAnsi="Trebuchet MS" w:eastAsia="Trebuchet MS" w:cs="Trebuchet MS"/>
                <w:sz w:val="22"/>
                <w:szCs w:val="22"/>
              </w:rPr>
              <w:t>Planned Feedback Date:</w:t>
            </w: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4639AF" w14:paraId="5785C309" wp14:textId="77777777">
            <w:pPr>
              <w:rPr>
                <w:rFonts w:ascii="Trebuchet MS" w:hAnsi="Trebuchet MS" w:eastAsia="Trebuchet MS" w:cs="Trebuchet MS"/>
              </w:rPr>
            </w:pPr>
            <w:r>
              <w:rPr>
                <w:rFonts w:ascii="Trebuchet MS" w:hAnsi="Trebuchet MS" w:eastAsia="Trebuchet MS" w:cs="Trebuchet MS"/>
              </w:rPr>
              <w:t>4 weeks after submission</w:t>
            </w:r>
          </w:p>
        </w:tc>
      </w:tr>
      <w:tr xmlns:wp14="http://schemas.microsoft.com/office/word/2010/wordml" w:rsidR="00A37196" w:rsidTr="43A0D7C0" w14:paraId="431894FB" wp14:textId="77777777">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74F756DE" wp14:textId="77777777">
            <w:pPr>
              <w:rPr>
                <w:rFonts w:ascii="Trebuchet MS" w:hAnsi="Trebuchet MS" w:eastAsia="Trebuchet MS" w:cs="Trebuchet MS"/>
                <w:sz w:val="22"/>
                <w:szCs w:val="22"/>
              </w:rPr>
            </w:pPr>
            <w:r>
              <w:rPr>
                <w:rFonts w:ascii="Trebuchet MS" w:hAnsi="Trebuchet MS" w:eastAsia="Trebuchet MS" w:cs="Trebuchet MS"/>
                <w:sz w:val="22"/>
                <w:szCs w:val="22"/>
              </w:rPr>
              <w:t>Mode of Submission:</w:t>
            </w:r>
          </w:p>
        </w:tc>
        <w:tc>
          <w:tcPr>
            <w:tcW w:w="5688"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6C1F8190" wp14:textId="77777777">
            <w:pPr>
              <w:rPr>
                <w:rFonts w:ascii="Trebuchet MS" w:hAnsi="Trebuchet MS" w:eastAsia="Trebuchet MS" w:cs="Trebuchet MS"/>
                <w:sz w:val="22"/>
                <w:szCs w:val="22"/>
              </w:rPr>
            </w:pPr>
            <w:r>
              <w:rPr>
                <w:rFonts w:ascii="Trebuchet MS" w:hAnsi="Trebuchet MS" w:eastAsia="Trebuchet MS" w:cs="Trebuchet MS"/>
                <w:sz w:val="22"/>
                <w:szCs w:val="22"/>
              </w:rPr>
              <w:t xml:space="preserve">Hard copy/on-line/DVD/ </w:t>
            </w:r>
          </w:p>
        </w:tc>
      </w:tr>
      <w:tr xmlns:wp14="http://schemas.microsoft.com/office/word/2010/wordml" w:rsidR="00A37196" w:rsidTr="43A0D7C0" w14:paraId="3F5CD72B" wp14:textId="77777777">
        <w:trPr>
          <w:trHeight w:val="579"/>
        </w:trPr>
        <w:tc>
          <w:tcPr>
            <w:tcW w:w="3960" w:type="dxa"/>
            <w:tcBorders>
              <w:top w:val="single" w:color="auto" w:sz="4" w:space="0"/>
              <w:left w:val="single" w:color="auto" w:sz="4" w:space="0"/>
              <w:bottom w:val="single" w:color="auto" w:sz="4" w:space="0"/>
              <w:right w:val="single" w:color="auto" w:sz="4" w:space="0"/>
            </w:tcBorders>
            <w:tcMar/>
            <w:hideMark/>
          </w:tcPr>
          <w:p w:rsidR="00A37196" w:rsidP="00A37196" w:rsidRDefault="00A37196" w14:paraId="47E31DFF" wp14:textId="77777777">
            <w:pPr>
              <w:rPr>
                <w:rFonts w:ascii="Trebuchet MS" w:hAnsi="Trebuchet MS" w:eastAsia="Trebuchet MS" w:cs="Trebuchet MS"/>
                <w:sz w:val="22"/>
                <w:szCs w:val="22"/>
              </w:rPr>
            </w:pPr>
            <w:r>
              <w:rPr>
                <w:rFonts w:ascii="Trebuchet MS" w:hAnsi="Trebuchet MS" w:eastAsia="Trebuchet MS" w:cs="Trebuchet MS"/>
                <w:sz w:val="22"/>
                <w:szCs w:val="22"/>
              </w:rPr>
              <w:t>Number of copies to be submitted:</w:t>
            </w:r>
          </w:p>
        </w:tc>
        <w:tc>
          <w:tcPr>
            <w:tcW w:w="5688" w:type="dxa"/>
            <w:tcBorders>
              <w:top w:val="single" w:color="auto" w:sz="4" w:space="0"/>
              <w:left w:val="single" w:color="auto" w:sz="4" w:space="0"/>
              <w:bottom w:val="single" w:color="auto" w:sz="4" w:space="0"/>
              <w:right w:val="single" w:color="auto" w:sz="4" w:space="0"/>
            </w:tcBorders>
            <w:tcMar/>
            <w:hideMark/>
          </w:tcPr>
          <w:p w:rsidRPr="00404120" w:rsidR="00A37196" w:rsidP="00A37196" w:rsidRDefault="00A37196" w14:paraId="7E43F15D" wp14:textId="77777777">
            <w:pPr>
              <w:ind w:right="74"/>
              <w:rPr>
                <w:rFonts w:ascii="Trebuchet MS" w:hAnsi="Trebuchet MS" w:eastAsia="Trebuchet MS" w:cs="Trebuchet MS"/>
                <w:sz w:val="22"/>
                <w:szCs w:val="22"/>
              </w:rPr>
            </w:pPr>
            <w:r w:rsidRPr="00404120">
              <w:rPr>
                <w:rFonts w:ascii="Trebuchet MS" w:hAnsi="Trebuchet MS" w:eastAsia="Trebuchet MS" w:cs="Trebuchet MS"/>
                <w:sz w:val="22"/>
                <w:szCs w:val="22"/>
              </w:rPr>
              <w:t xml:space="preserve">Where on-line submission via ‘Solent Online Learning’ is used, students are not required to submit a hard copy. </w:t>
            </w:r>
          </w:p>
        </w:tc>
      </w:tr>
      <w:tr xmlns:wp14="http://schemas.microsoft.com/office/word/2010/wordml" w:rsidR="00A37196" w:rsidTr="43A0D7C0" w14:paraId="4FF494A5" wp14:textId="77777777">
        <w:tc>
          <w:tcPr>
            <w:tcW w:w="3960" w:type="dxa"/>
            <w:tcBorders>
              <w:top w:val="single" w:color="auto" w:sz="4" w:space="0"/>
              <w:left w:val="single" w:color="auto" w:sz="4" w:space="0"/>
              <w:bottom w:val="single" w:color="auto" w:sz="4" w:space="0"/>
              <w:right w:val="single" w:color="auto" w:sz="4" w:space="0"/>
            </w:tcBorders>
            <w:tcMar/>
          </w:tcPr>
          <w:p w:rsidRPr="00404120" w:rsidR="00A37196" w:rsidP="00A37196" w:rsidRDefault="00A37196" w14:paraId="22B8E8FD" wp14:textId="77777777">
            <w:pPr>
              <w:pStyle w:val="Heading1"/>
              <w:rPr>
                <w:rFonts w:ascii="Trebuchet MS" w:hAnsi="Trebuchet MS" w:eastAsia="Trebuchet MS" w:cs="Trebuchet MS"/>
                <w:b w:val="0"/>
                <w:color w:val="auto"/>
                <w:sz w:val="22"/>
                <w:szCs w:val="22"/>
              </w:rPr>
            </w:pPr>
            <w:r w:rsidRPr="00404120">
              <w:rPr>
                <w:rFonts w:ascii="Trebuchet MS" w:hAnsi="Trebuchet MS" w:eastAsia="Trebuchet MS" w:cs="Trebuchet MS"/>
                <w:b w:val="0"/>
                <w:color w:val="auto"/>
                <w:sz w:val="22"/>
                <w:szCs w:val="22"/>
              </w:rPr>
              <w:t xml:space="preserve">Anonymous Marking </w:t>
            </w:r>
          </w:p>
          <w:p w:rsidR="00A37196" w:rsidP="00A37196" w:rsidRDefault="00A37196" w14:paraId="5DAB6C7B" wp14:textId="77777777">
            <w:pPr>
              <w:rPr>
                <w:rFonts w:ascii="Trebuchet MS" w:hAnsi="Trebuchet MS" w:eastAsia="Trebuchet MS" w:cs="Trebuchet MS"/>
                <w:sz w:val="22"/>
                <w:szCs w:val="22"/>
              </w:rPr>
            </w:pPr>
          </w:p>
        </w:tc>
        <w:tc>
          <w:tcPr>
            <w:tcW w:w="5688" w:type="dxa"/>
            <w:tcBorders>
              <w:top w:val="single" w:color="auto" w:sz="4" w:space="0"/>
              <w:left w:val="single" w:color="auto" w:sz="4" w:space="0"/>
              <w:bottom w:val="single" w:color="auto" w:sz="4" w:space="0"/>
              <w:right w:val="single" w:color="auto" w:sz="4" w:space="0"/>
            </w:tcBorders>
            <w:tcMar/>
          </w:tcPr>
          <w:p w:rsidR="00A37196" w:rsidP="00A37196" w:rsidRDefault="00FE4747" w14:paraId="48E69F3A" wp14:textId="77777777">
            <w:pPr>
              <w:ind w:left="750"/>
              <w:jc w:val="both"/>
              <w:rPr>
                <w:rFonts w:ascii="Trebuchet MS" w:hAnsi="Trebuchet MS" w:eastAsia="Trebuchet MS" w:cs="Trebuchet MS"/>
                <w:color w:val="3366FF"/>
                <w:sz w:val="22"/>
                <w:szCs w:val="22"/>
              </w:rPr>
            </w:pPr>
            <w:r>
              <w:rPr>
                <w:color w:val="000000"/>
                <w:sz w:val="27"/>
                <w:szCs w:val="27"/>
              </w:rPr>
              <w:t>This assessment is exempt from anonymous marking.</w:t>
            </w:r>
            <w:bookmarkStart w:name="_GoBack" w:id="0"/>
            <w:bookmarkEnd w:id="0"/>
          </w:p>
        </w:tc>
      </w:tr>
    </w:tbl>
    <w:p xmlns:wp14="http://schemas.microsoft.com/office/word/2010/wordml" w:rsidR="00C468C7" w:rsidP="00C468C7" w:rsidRDefault="00C468C7" w14:paraId="02EB378F" wp14:textId="77777777">
      <w:pPr>
        <w:rPr>
          <w:rFonts w:ascii="Calibri" w:hAnsi="Calibri"/>
          <w:color w:val="000000"/>
          <w:sz w:val="22"/>
          <w:szCs w:val="22"/>
        </w:rPr>
      </w:pPr>
    </w:p>
    <w:p xmlns:wp14="http://schemas.microsoft.com/office/word/2010/wordml" w:rsidRPr="008F26DA" w:rsidR="00C468C7" w:rsidP="00C468C7" w:rsidRDefault="00C468C7" w14:paraId="66B25D8F" wp14:textId="77777777">
      <w:pPr>
        <w:pStyle w:val="Heading1"/>
      </w:pPr>
      <w:r w:rsidRPr="008F26DA">
        <w:rPr>
          <w:rFonts w:eastAsia="MS Mincho"/>
        </w:rPr>
        <w:t>Assignment  Task</w:t>
      </w:r>
      <w:r w:rsidRPr="008F26DA">
        <w:t xml:space="preserve"> </w:t>
      </w:r>
    </w:p>
    <w:p xmlns:wp14="http://schemas.microsoft.com/office/word/2010/wordml" w:rsidR="00C468C7" w:rsidP="00C468C7" w:rsidRDefault="00C468C7" w14:paraId="6A05A809" wp14:textId="77777777">
      <w:pPr>
        <w:rPr>
          <w:rFonts w:ascii="Calibri" w:hAnsi="Calibri"/>
          <w:color w:val="000000"/>
          <w:sz w:val="22"/>
          <w:szCs w:val="22"/>
        </w:rPr>
      </w:pPr>
    </w:p>
    <w:p xmlns:wp14="http://schemas.microsoft.com/office/word/2010/wordml" w:rsidRPr="008435F8" w:rsidR="00C468C7" w:rsidP="00C468C7" w:rsidRDefault="00C468C7" w14:paraId="6B643A7D" wp14:textId="77777777">
      <w:pPr>
        <w:rPr>
          <w:rFonts w:ascii="Calibri" w:hAnsi="Calibri"/>
          <w:color w:val="000000"/>
          <w:sz w:val="22"/>
          <w:szCs w:val="22"/>
        </w:rPr>
      </w:pPr>
      <w:r w:rsidRPr="008435F8">
        <w:rPr>
          <w:rFonts w:ascii="Calibri" w:hAnsi="Calibri"/>
          <w:color w:val="000000"/>
          <w:sz w:val="22"/>
          <w:szCs w:val="22"/>
        </w:rPr>
        <w:t xml:space="preserve">The second assessment for this unit consists of the </w:t>
      </w:r>
      <w:r w:rsidRPr="008435F8">
        <w:rPr>
          <w:rFonts w:ascii="Calibri" w:hAnsi="Calibri"/>
          <w:b/>
          <w:color w:val="000000"/>
          <w:sz w:val="22"/>
          <w:szCs w:val="22"/>
        </w:rPr>
        <w:t>software development</w:t>
      </w:r>
      <w:r w:rsidRPr="008435F8">
        <w:rPr>
          <w:rFonts w:ascii="Calibri" w:hAnsi="Calibri"/>
          <w:color w:val="000000"/>
          <w:sz w:val="22"/>
          <w:szCs w:val="22"/>
        </w:rPr>
        <w:t xml:space="preserve"> of a 2D game. You should work individually for this element - you CANN</w:t>
      </w:r>
      <w:r>
        <w:rPr>
          <w:rFonts w:ascii="Calibri" w:hAnsi="Calibri"/>
          <w:color w:val="000000"/>
          <w:sz w:val="22"/>
          <w:szCs w:val="22"/>
        </w:rPr>
        <w:t>OT choose to work in a group.</w:t>
      </w:r>
      <w:r w:rsidRPr="008435F8">
        <w:rPr>
          <w:rFonts w:ascii="Calibri" w:hAnsi="Calibri"/>
          <w:color w:val="000000"/>
          <w:sz w:val="22"/>
          <w:szCs w:val="22"/>
        </w:rPr>
        <w:t xml:space="preserve">  </w:t>
      </w:r>
      <w:r w:rsidRPr="008435F8">
        <w:rPr>
          <w:rFonts w:ascii="Calibri" w:hAnsi="Calibri"/>
          <w:b/>
          <w:color w:val="000000"/>
          <w:sz w:val="22"/>
          <w:szCs w:val="22"/>
        </w:rPr>
        <w:t xml:space="preserve">Do not </w:t>
      </w:r>
      <w:r w:rsidRPr="008435F8">
        <w:rPr>
          <w:rFonts w:ascii="Calibri" w:hAnsi="Calibri"/>
          <w:color w:val="000000"/>
          <w:sz w:val="22"/>
          <w:szCs w:val="22"/>
        </w:rPr>
        <w:t>request to work in a group, the tutor will not consider these requests.</w:t>
      </w:r>
    </w:p>
    <w:p xmlns:wp14="http://schemas.microsoft.com/office/word/2010/wordml" w:rsidRPr="008435F8" w:rsidR="00C468C7" w:rsidP="00C468C7" w:rsidRDefault="00C468C7" w14:paraId="5A39BBE3" wp14:textId="77777777">
      <w:pPr>
        <w:rPr>
          <w:rFonts w:ascii="Calibri" w:hAnsi="Calibri"/>
          <w:color w:val="000000"/>
          <w:sz w:val="22"/>
          <w:szCs w:val="22"/>
        </w:rPr>
      </w:pPr>
    </w:p>
    <w:p xmlns:wp14="http://schemas.microsoft.com/office/word/2010/wordml" w:rsidRPr="008435F8" w:rsidR="00C468C7" w:rsidP="00C468C7" w:rsidRDefault="00C468C7" w14:paraId="41C8F396" wp14:textId="77777777">
      <w:pPr>
        <w:rPr>
          <w:rFonts w:ascii="Calibri" w:hAnsi="Calibri"/>
          <w:color w:val="000000"/>
          <w:sz w:val="22"/>
          <w:szCs w:val="22"/>
        </w:rPr>
      </w:pPr>
    </w:p>
    <w:p xmlns:wp14="http://schemas.microsoft.com/office/word/2010/wordml" w:rsidRPr="00166AB7" w:rsidR="00C468C7" w:rsidP="00C468C7" w:rsidRDefault="00C468C7" w14:paraId="6612FFEF" wp14:textId="77777777">
      <w:pPr>
        <w:pStyle w:val="Heading1"/>
      </w:pPr>
      <w:r w:rsidRPr="00166AB7">
        <w:t>What you need to do</w:t>
      </w:r>
    </w:p>
    <w:p xmlns:wp14="http://schemas.microsoft.com/office/word/2010/wordml" w:rsidRPr="008435F8" w:rsidR="00C468C7" w:rsidP="00C468C7" w:rsidRDefault="00C468C7" w14:paraId="39B6B1D1" wp14:textId="77777777">
      <w:pPr>
        <w:rPr>
          <w:rFonts w:ascii="Calibri" w:hAnsi="Calibri"/>
          <w:color w:val="000000"/>
          <w:sz w:val="22"/>
          <w:szCs w:val="22"/>
        </w:rPr>
      </w:pPr>
      <w:r w:rsidRPr="008435F8">
        <w:rPr>
          <w:rFonts w:ascii="Calibri" w:hAnsi="Calibri"/>
          <w:color w:val="000000"/>
          <w:sz w:val="22"/>
          <w:szCs w:val="22"/>
        </w:rPr>
        <w:t xml:space="preserve">    </w:t>
      </w:r>
    </w:p>
    <w:p xmlns:wp14="http://schemas.microsoft.com/office/word/2010/wordml" w:rsidRPr="008435F8" w:rsidR="00C468C7" w:rsidP="00C468C7" w:rsidRDefault="00C468C7" w14:paraId="2BC9ABC8" wp14:textId="77777777">
      <w:pPr>
        <w:rPr>
          <w:rFonts w:ascii="Calibri" w:hAnsi="Calibri"/>
          <w:color w:val="000000"/>
          <w:sz w:val="22"/>
          <w:szCs w:val="22"/>
        </w:rPr>
      </w:pPr>
      <w:r w:rsidRPr="008435F8">
        <w:rPr>
          <w:rFonts w:ascii="Calibri" w:hAnsi="Calibri"/>
          <w:color w:val="000000"/>
          <w:sz w:val="22"/>
          <w:szCs w:val="22"/>
        </w:rPr>
        <w:t>You need to produce a written report documenting the</w:t>
      </w:r>
      <w:r w:rsidRPr="008435F8">
        <w:rPr>
          <w:rFonts w:ascii="Calibri" w:hAnsi="Calibri"/>
          <w:b/>
          <w:color w:val="000000"/>
          <w:sz w:val="22"/>
          <w:szCs w:val="22"/>
        </w:rPr>
        <w:t xml:space="preserve"> software implementation and testing process</w:t>
      </w:r>
      <w:r w:rsidRPr="008435F8">
        <w:rPr>
          <w:rFonts w:ascii="Calibri" w:hAnsi="Calibri"/>
          <w:color w:val="000000"/>
          <w:sz w:val="22"/>
          <w:szCs w:val="22"/>
        </w:rPr>
        <w:t>. The report should describe what you did and why you did it, and must be supported by evidence of what you have done.</w:t>
      </w:r>
    </w:p>
    <w:p xmlns:wp14="http://schemas.microsoft.com/office/word/2010/wordml" w:rsidRPr="008435F8" w:rsidR="00C468C7" w:rsidP="00C468C7" w:rsidRDefault="00C468C7" w14:paraId="72A3D3EC" wp14:textId="77777777">
      <w:pPr>
        <w:rPr>
          <w:rFonts w:ascii="Calibri" w:hAnsi="Calibri"/>
          <w:color w:val="000000"/>
          <w:sz w:val="22"/>
          <w:szCs w:val="22"/>
        </w:rPr>
      </w:pPr>
    </w:p>
    <w:p xmlns:wp14="http://schemas.microsoft.com/office/word/2010/wordml" w:rsidRPr="008435F8" w:rsidR="00C468C7" w:rsidP="00C468C7" w:rsidRDefault="00C468C7" w14:paraId="61CD6B14" wp14:textId="77777777">
      <w:pPr>
        <w:rPr>
          <w:rFonts w:ascii="Calibri" w:hAnsi="Calibri"/>
          <w:color w:val="000000"/>
          <w:sz w:val="22"/>
          <w:szCs w:val="22"/>
        </w:rPr>
      </w:pPr>
      <w:r w:rsidRPr="008435F8">
        <w:rPr>
          <w:rFonts w:ascii="Calibri" w:hAnsi="Calibri"/>
          <w:color w:val="000000"/>
          <w:sz w:val="22"/>
          <w:szCs w:val="22"/>
        </w:rPr>
        <w:t xml:space="preserve">Please review the </w:t>
      </w:r>
      <w:r w:rsidRPr="008435F8">
        <w:rPr>
          <w:rFonts w:ascii="Calibri" w:hAnsi="Calibri"/>
          <w:b/>
          <w:color w:val="000000"/>
          <w:sz w:val="22"/>
          <w:szCs w:val="22"/>
        </w:rPr>
        <w:t>overview of game requirements</w:t>
      </w:r>
      <w:r w:rsidRPr="008435F8">
        <w:rPr>
          <w:rFonts w:ascii="Calibri" w:hAnsi="Calibri"/>
          <w:color w:val="000000"/>
          <w:sz w:val="22"/>
          <w:szCs w:val="22"/>
        </w:rPr>
        <w:t xml:space="preserve"> from the AE1 assessment and your </w:t>
      </w:r>
      <w:r w:rsidRPr="008435F8">
        <w:rPr>
          <w:rFonts w:ascii="Calibri" w:hAnsi="Calibri"/>
          <w:b/>
          <w:color w:val="000000"/>
          <w:sz w:val="22"/>
          <w:szCs w:val="22"/>
        </w:rPr>
        <w:t>group design</w:t>
      </w:r>
      <w:r w:rsidRPr="008435F8">
        <w:rPr>
          <w:rFonts w:ascii="Calibri" w:hAnsi="Calibri"/>
          <w:color w:val="000000"/>
          <w:sz w:val="22"/>
          <w:szCs w:val="22"/>
        </w:rPr>
        <w:t xml:space="preserve"> </w:t>
      </w:r>
      <w:r w:rsidRPr="008435F8">
        <w:rPr>
          <w:rFonts w:ascii="Calibri" w:hAnsi="Calibri"/>
          <w:b/>
          <w:color w:val="000000"/>
          <w:sz w:val="22"/>
          <w:szCs w:val="22"/>
        </w:rPr>
        <w:t xml:space="preserve">report </w:t>
      </w:r>
      <w:r w:rsidRPr="008435F8">
        <w:rPr>
          <w:rFonts w:ascii="Calibri" w:hAnsi="Calibri"/>
          <w:color w:val="000000"/>
          <w:sz w:val="22"/>
          <w:szCs w:val="22"/>
        </w:rPr>
        <w:t>during this assessment.</w:t>
      </w:r>
    </w:p>
    <w:p xmlns:wp14="http://schemas.microsoft.com/office/word/2010/wordml" w:rsidRPr="00166AB7" w:rsidR="00C468C7" w:rsidP="00C468C7" w:rsidRDefault="00C468C7" w14:paraId="0D946349" wp14:textId="77777777">
      <w:pPr>
        <w:pStyle w:val="Heading1"/>
      </w:pPr>
      <w:r>
        <w:rPr>
          <w:rFonts w:ascii="Calibri" w:hAnsi="Calibri"/>
          <w:color w:val="000000"/>
          <w:sz w:val="22"/>
          <w:szCs w:val="22"/>
        </w:rPr>
        <w:br w:type="page"/>
      </w:r>
      <w:r>
        <w:t>Part 1 - Implementation (7</w:t>
      </w:r>
      <w:r w:rsidRPr="00166AB7">
        <w:t>0%)</w:t>
      </w:r>
    </w:p>
    <w:p xmlns:wp14="http://schemas.microsoft.com/office/word/2010/wordml" w:rsidRPr="008435F8" w:rsidR="00C468C7" w:rsidP="00C468C7" w:rsidRDefault="00C468C7" w14:paraId="0D0B940D" wp14:textId="77777777">
      <w:pPr>
        <w:rPr>
          <w:rFonts w:ascii="Calibri" w:hAnsi="Calibri"/>
          <w:color w:val="000000"/>
          <w:sz w:val="22"/>
          <w:szCs w:val="22"/>
        </w:rPr>
      </w:pPr>
    </w:p>
    <w:p xmlns:wp14="http://schemas.microsoft.com/office/word/2010/wordml" w:rsidRPr="008435F8" w:rsidR="00C468C7" w:rsidP="00C468C7" w:rsidRDefault="00C468C7" w14:paraId="3986A0EC" wp14:textId="77777777">
      <w:pPr>
        <w:rPr>
          <w:rFonts w:ascii="Calibri" w:hAnsi="Calibri"/>
          <w:sz w:val="22"/>
          <w:szCs w:val="22"/>
        </w:rPr>
      </w:pPr>
      <w:r w:rsidRPr="008435F8">
        <w:rPr>
          <w:rFonts w:ascii="Calibri" w:hAnsi="Calibri"/>
          <w:sz w:val="22"/>
          <w:szCs w:val="22"/>
        </w:rPr>
        <w:t>Using the design from AE1, implement the game in Object Oriented C++.  Ensure you document any changes, additions or redesigns you needed to do to successfully implement the game.</w:t>
      </w:r>
    </w:p>
    <w:p xmlns:wp14="http://schemas.microsoft.com/office/word/2010/wordml" w:rsidRPr="008435F8" w:rsidR="00C468C7" w:rsidP="00C468C7" w:rsidRDefault="00C468C7" w14:paraId="0E27B00A" wp14:textId="77777777">
      <w:pPr>
        <w:rPr>
          <w:rFonts w:ascii="Calibri" w:hAnsi="Calibri"/>
          <w:sz w:val="22"/>
          <w:szCs w:val="22"/>
        </w:rPr>
      </w:pPr>
    </w:p>
    <w:p xmlns:wp14="http://schemas.microsoft.com/office/word/2010/wordml" w:rsidRPr="008435F8" w:rsidR="00C468C7" w:rsidP="00C468C7" w:rsidRDefault="00C468C7" w14:paraId="03639999" wp14:textId="77777777">
      <w:pPr>
        <w:rPr>
          <w:rFonts w:ascii="Calibri" w:hAnsi="Calibri"/>
          <w:sz w:val="22"/>
          <w:szCs w:val="22"/>
        </w:rPr>
      </w:pPr>
      <w:r w:rsidRPr="008435F8">
        <w:rPr>
          <w:rFonts w:ascii="Calibri" w:hAnsi="Calibri"/>
          <w:sz w:val="22"/>
          <w:szCs w:val="22"/>
        </w:rPr>
        <w:t>Ensure your code is well structured, with meaningful naming and appropriate use of comments.</w:t>
      </w:r>
    </w:p>
    <w:p xmlns:wp14="http://schemas.microsoft.com/office/word/2010/wordml" w:rsidRPr="008435F8" w:rsidR="00C468C7" w:rsidP="00C468C7" w:rsidRDefault="00C468C7" w14:paraId="60061E4C" wp14:textId="77777777">
      <w:pPr>
        <w:rPr>
          <w:rFonts w:ascii="Calibri" w:hAnsi="Calibri"/>
          <w:sz w:val="22"/>
          <w:szCs w:val="22"/>
        </w:rPr>
      </w:pPr>
    </w:p>
    <w:p xmlns:wp14="http://schemas.microsoft.com/office/word/2010/wordml" w:rsidRPr="008435F8" w:rsidR="00C468C7" w:rsidP="00C468C7" w:rsidRDefault="00C468C7" w14:paraId="48BF28C8" wp14:textId="77777777">
      <w:pPr>
        <w:rPr>
          <w:rFonts w:ascii="Calibri" w:hAnsi="Calibri"/>
          <w:sz w:val="22"/>
          <w:szCs w:val="22"/>
        </w:rPr>
      </w:pPr>
      <w:r w:rsidRPr="008435F8">
        <w:rPr>
          <w:rFonts w:ascii="Calibri" w:hAnsi="Calibri"/>
          <w:sz w:val="22"/>
          <w:szCs w:val="22"/>
        </w:rPr>
        <w:t xml:space="preserve">This is an </w:t>
      </w:r>
      <w:r w:rsidRPr="008435F8">
        <w:rPr>
          <w:rFonts w:ascii="Calibri" w:hAnsi="Calibri"/>
          <w:b/>
          <w:sz w:val="22"/>
          <w:szCs w:val="22"/>
        </w:rPr>
        <w:t>individual</w:t>
      </w:r>
      <w:r w:rsidRPr="008435F8">
        <w:rPr>
          <w:rFonts w:ascii="Calibri" w:hAnsi="Calibri"/>
          <w:sz w:val="22"/>
          <w:szCs w:val="22"/>
        </w:rPr>
        <w:t xml:space="preserve"> assessment. Do not share any code implemented from the design with the other </w:t>
      </w:r>
      <w:r>
        <w:rPr>
          <w:rFonts w:ascii="Calibri" w:hAnsi="Calibri"/>
          <w:sz w:val="22"/>
          <w:szCs w:val="22"/>
        </w:rPr>
        <w:t>students.</w:t>
      </w:r>
    </w:p>
    <w:p xmlns:wp14="http://schemas.microsoft.com/office/word/2010/wordml" w:rsidRPr="008435F8" w:rsidR="00C468C7" w:rsidP="00C468C7" w:rsidRDefault="00C468C7" w14:paraId="44EAFD9C" wp14:textId="77777777">
      <w:pPr>
        <w:rPr>
          <w:rFonts w:ascii="Calibri" w:hAnsi="Calibri"/>
          <w:color w:val="000000"/>
          <w:sz w:val="22"/>
          <w:szCs w:val="22"/>
        </w:rPr>
      </w:pPr>
    </w:p>
    <w:p xmlns:wp14="http://schemas.microsoft.com/office/word/2010/wordml" w:rsidRPr="008435F8" w:rsidR="00C468C7" w:rsidP="00C468C7" w:rsidRDefault="00C468C7" w14:paraId="4B94D5A5" wp14:textId="77777777">
      <w:pPr>
        <w:rPr>
          <w:rFonts w:ascii="Calibri" w:hAnsi="Calibri"/>
          <w:color w:val="000000"/>
          <w:sz w:val="22"/>
          <w:szCs w:val="22"/>
        </w:rPr>
      </w:pPr>
    </w:p>
    <w:p xmlns:wp14="http://schemas.microsoft.com/office/word/2010/wordml" w:rsidRPr="00166AB7" w:rsidR="00C468C7" w:rsidP="00C468C7" w:rsidRDefault="00C468C7" w14:paraId="53F1BA5E" wp14:textId="77777777">
      <w:pPr>
        <w:pStyle w:val="Heading1"/>
      </w:pPr>
      <w:r>
        <w:t>Part 2</w:t>
      </w:r>
      <w:r w:rsidRPr="00166AB7">
        <w:t>– Testing (20%)</w:t>
      </w:r>
    </w:p>
    <w:p xmlns:wp14="http://schemas.microsoft.com/office/word/2010/wordml" w:rsidRPr="008435F8" w:rsidR="00C468C7" w:rsidP="00C468C7" w:rsidRDefault="00C468C7" w14:paraId="3DEEC669" wp14:textId="77777777">
      <w:pPr>
        <w:rPr>
          <w:rFonts w:ascii="Calibri" w:hAnsi="Calibri"/>
          <w:color w:val="000000"/>
          <w:sz w:val="22"/>
          <w:szCs w:val="22"/>
        </w:rPr>
      </w:pPr>
    </w:p>
    <w:p xmlns:wp14="http://schemas.microsoft.com/office/word/2010/wordml" w:rsidRPr="008435F8" w:rsidR="00C468C7" w:rsidP="00C468C7" w:rsidRDefault="00C468C7" w14:paraId="66D8192F" wp14:textId="77777777">
      <w:pPr>
        <w:rPr>
          <w:rFonts w:ascii="Calibri" w:hAnsi="Calibri"/>
          <w:sz w:val="22"/>
          <w:szCs w:val="22"/>
        </w:rPr>
      </w:pPr>
      <w:r w:rsidRPr="008435F8">
        <w:rPr>
          <w:rFonts w:ascii="Calibri" w:hAnsi="Calibri"/>
          <w:sz w:val="22"/>
          <w:szCs w:val="22"/>
        </w:rPr>
        <w:t>Write a report detailing the process of testing your game, to be done both during implementation and after completing the game. Your report should include the following:</w:t>
      </w:r>
    </w:p>
    <w:p xmlns:wp14="http://schemas.microsoft.com/office/word/2010/wordml" w:rsidRPr="008435F8" w:rsidR="00C468C7" w:rsidP="00C468C7" w:rsidRDefault="00C468C7" w14:paraId="3656B9AB" wp14:textId="77777777">
      <w:pPr>
        <w:rPr>
          <w:rFonts w:ascii="Calibri" w:hAnsi="Calibri"/>
          <w:sz w:val="22"/>
          <w:szCs w:val="22"/>
        </w:rPr>
      </w:pPr>
    </w:p>
    <w:p xmlns:wp14="http://schemas.microsoft.com/office/word/2010/wordml" w:rsidRPr="008435F8" w:rsidR="00C468C7" w:rsidP="00C468C7" w:rsidRDefault="00C468C7" w14:paraId="69E9BFDF" wp14:textId="77777777">
      <w:pPr>
        <w:numPr>
          <w:ilvl w:val="0"/>
          <w:numId w:val="30"/>
        </w:numPr>
        <w:rPr>
          <w:rFonts w:ascii="Calibri" w:hAnsi="Calibri"/>
          <w:sz w:val="22"/>
          <w:szCs w:val="22"/>
        </w:rPr>
      </w:pPr>
      <w:r w:rsidRPr="008435F8">
        <w:rPr>
          <w:rFonts w:ascii="Calibri" w:hAnsi="Calibri"/>
          <w:sz w:val="22"/>
          <w:szCs w:val="22"/>
        </w:rPr>
        <w:t>A report of how you tested your game. You should detail all the tests you performed on the game to check that it was functioning correctly, whether the test succeeded, and if not, what you did to correct the errors encountered.</w:t>
      </w:r>
    </w:p>
    <w:p xmlns:wp14="http://schemas.microsoft.com/office/word/2010/wordml" w:rsidRPr="008435F8" w:rsidR="00C468C7" w:rsidP="00C468C7" w:rsidRDefault="00C468C7" w14:paraId="265253A6" wp14:textId="77777777">
      <w:pPr>
        <w:numPr>
          <w:ilvl w:val="0"/>
          <w:numId w:val="30"/>
        </w:numPr>
        <w:rPr>
          <w:rFonts w:ascii="Calibri" w:hAnsi="Calibri"/>
          <w:sz w:val="22"/>
          <w:szCs w:val="22"/>
        </w:rPr>
      </w:pPr>
      <w:r w:rsidRPr="008435F8">
        <w:rPr>
          <w:rFonts w:ascii="Calibri" w:hAnsi="Calibri"/>
          <w:sz w:val="22"/>
          <w:szCs w:val="22"/>
        </w:rPr>
        <w:t>Relevant diagrams and screenshots.</w:t>
      </w:r>
    </w:p>
    <w:p xmlns:wp14="http://schemas.microsoft.com/office/word/2010/wordml" w:rsidRPr="008435F8" w:rsidR="00C468C7" w:rsidP="00C468C7" w:rsidRDefault="00C468C7" w14:paraId="679D491F" wp14:textId="77777777">
      <w:pPr>
        <w:numPr>
          <w:ilvl w:val="0"/>
          <w:numId w:val="30"/>
        </w:numPr>
        <w:rPr>
          <w:rFonts w:ascii="Calibri" w:hAnsi="Calibri"/>
          <w:sz w:val="22"/>
          <w:szCs w:val="22"/>
        </w:rPr>
      </w:pPr>
      <w:r w:rsidRPr="008435F8">
        <w:rPr>
          <w:rFonts w:ascii="Calibri" w:hAnsi="Calibri"/>
          <w:sz w:val="22"/>
          <w:szCs w:val="22"/>
        </w:rPr>
        <w:t>References to code and use of debugger.</w:t>
      </w:r>
    </w:p>
    <w:p xmlns:wp14="http://schemas.microsoft.com/office/word/2010/wordml" w:rsidR="00C468C7" w:rsidP="00C468C7" w:rsidRDefault="00C468C7" w14:paraId="45FB0818" wp14:textId="77777777">
      <w:pPr>
        <w:rPr>
          <w:rFonts w:ascii="Calibri" w:hAnsi="Calibri"/>
          <w:color w:val="000000"/>
          <w:sz w:val="22"/>
          <w:szCs w:val="22"/>
        </w:rPr>
      </w:pPr>
    </w:p>
    <w:p xmlns:wp14="http://schemas.microsoft.com/office/word/2010/wordml" w:rsidR="00C468C7" w:rsidP="00C468C7" w:rsidRDefault="00C468C7" w14:paraId="1113711F" wp14:textId="77777777">
      <w:pPr>
        <w:pStyle w:val="Heading1"/>
      </w:pPr>
      <w:r>
        <w:t>Reflection (10%)</w:t>
      </w:r>
    </w:p>
    <w:p xmlns:wp14="http://schemas.microsoft.com/office/word/2010/wordml" w:rsidR="00C468C7" w:rsidP="00C468C7" w:rsidRDefault="00C468C7" w14:paraId="049F31CB" wp14:textId="77777777"/>
    <w:p xmlns:wp14="http://schemas.microsoft.com/office/word/2010/wordml" w:rsidR="00C468C7" w:rsidP="00C468C7" w:rsidRDefault="00C468C7" w14:paraId="7785D081" wp14:textId="77777777">
      <w:r>
        <w:t>Write a brief reflection describing issues you had with the project, was your design problematic, how and why did you change your project from your design?</w:t>
      </w:r>
    </w:p>
    <w:p xmlns:wp14="http://schemas.microsoft.com/office/word/2010/wordml" w:rsidRPr="00ED0FCB" w:rsidR="00C468C7" w:rsidP="00C468C7" w:rsidRDefault="00C468C7" w14:paraId="0BB10C4B" wp14:textId="77777777">
      <w:r>
        <w:t xml:space="preserve">Discuss what went wrong and what went right. </w:t>
      </w:r>
    </w:p>
    <w:p xmlns:wp14="http://schemas.microsoft.com/office/word/2010/wordml" w:rsidRPr="008435F8" w:rsidR="00C468C7" w:rsidP="00C468C7" w:rsidRDefault="00C468C7" w14:paraId="53128261" wp14:textId="77777777">
      <w:pPr>
        <w:rPr>
          <w:rFonts w:ascii="Calibri" w:hAnsi="Calibri"/>
          <w:color w:val="000000"/>
          <w:sz w:val="22"/>
          <w:szCs w:val="22"/>
        </w:rPr>
      </w:pPr>
    </w:p>
    <w:p xmlns:wp14="http://schemas.microsoft.com/office/word/2010/wordml" w:rsidRPr="00166AB7" w:rsidR="00C468C7" w:rsidP="00C468C7" w:rsidRDefault="00C468C7" w14:paraId="64F71FEC" wp14:textId="77777777">
      <w:pPr>
        <w:pStyle w:val="Heading1"/>
      </w:pPr>
      <w:r w:rsidRPr="00166AB7">
        <w:t xml:space="preserve">What you are required to hand in </w:t>
      </w:r>
    </w:p>
    <w:p xmlns:wp14="http://schemas.microsoft.com/office/word/2010/wordml" w:rsidRPr="008435F8" w:rsidR="00C468C7" w:rsidP="00C468C7" w:rsidRDefault="00C468C7" w14:paraId="62486C05" wp14:textId="77777777">
      <w:pPr>
        <w:rPr>
          <w:rFonts w:ascii="Calibri" w:hAnsi="Calibri"/>
          <w:b/>
          <w:color w:val="000000"/>
          <w:sz w:val="22"/>
          <w:szCs w:val="22"/>
        </w:rPr>
      </w:pPr>
    </w:p>
    <w:p xmlns:wp14="http://schemas.microsoft.com/office/word/2010/wordml" w:rsidRPr="008435F8" w:rsidR="00C468C7" w:rsidP="00C468C7" w:rsidRDefault="00C468C7" w14:paraId="0162F43D" wp14:textId="77777777">
      <w:pPr>
        <w:rPr>
          <w:rFonts w:ascii="Calibri" w:hAnsi="Calibri"/>
          <w:b/>
          <w:color w:val="000000"/>
          <w:sz w:val="22"/>
          <w:szCs w:val="22"/>
        </w:rPr>
      </w:pPr>
      <w:r w:rsidRPr="008435F8">
        <w:rPr>
          <w:rFonts w:ascii="Calibri" w:hAnsi="Calibri"/>
          <w:b/>
          <w:color w:val="000000"/>
          <w:sz w:val="22"/>
          <w:szCs w:val="22"/>
        </w:rPr>
        <w:t>Each student should hand in their own report separately.</w:t>
      </w:r>
    </w:p>
    <w:p xmlns:wp14="http://schemas.microsoft.com/office/word/2010/wordml" w:rsidRPr="008435F8" w:rsidR="00C468C7" w:rsidP="00C468C7" w:rsidRDefault="00C468C7" w14:paraId="4101652C" wp14:textId="77777777">
      <w:pPr>
        <w:rPr>
          <w:rFonts w:ascii="Calibri" w:hAnsi="Calibri"/>
          <w:b/>
          <w:color w:val="000000"/>
          <w:sz w:val="22"/>
          <w:szCs w:val="22"/>
        </w:rPr>
      </w:pPr>
    </w:p>
    <w:p xmlns:wp14="http://schemas.microsoft.com/office/word/2010/wordml" w:rsidRPr="008435F8" w:rsidR="00C468C7" w:rsidP="00C468C7" w:rsidRDefault="00C468C7" w14:paraId="0823D5F1" wp14:textId="77777777">
      <w:pPr>
        <w:rPr>
          <w:rFonts w:ascii="Calibri" w:hAnsi="Calibri"/>
          <w:b/>
          <w:color w:val="000000"/>
          <w:sz w:val="22"/>
          <w:szCs w:val="22"/>
        </w:rPr>
      </w:pPr>
      <w:r w:rsidRPr="008435F8">
        <w:rPr>
          <w:rFonts w:ascii="Calibri" w:hAnsi="Calibri"/>
          <w:b/>
          <w:color w:val="000000"/>
          <w:sz w:val="22"/>
          <w:szCs w:val="22"/>
        </w:rPr>
        <w:t>(All documents should be in .doc or.docx format.)</w:t>
      </w:r>
    </w:p>
    <w:p xmlns:wp14="http://schemas.microsoft.com/office/word/2010/wordml" w:rsidRPr="008435F8" w:rsidR="00C468C7" w:rsidP="00C468C7" w:rsidRDefault="00C468C7" w14:paraId="4B99056E" wp14:textId="77777777">
      <w:pPr>
        <w:rPr>
          <w:rFonts w:ascii="Calibri" w:hAnsi="Calibri"/>
          <w:b/>
          <w:color w:val="000000"/>
          <w:sz w:val="22"/>
          <w:szCs w:val="22"/>
          <w:u w:val="single"/>
        </w:rPr>
      </w:pPr>
    </w:p>
    <w:p xmlns:wp14="http://schemas.microsoft.com/office/word/2010/wordml" w:rsidRPr="008435F8" w:rsidR="00C468C7" w:rsidP="00C468C7" w:rsidRDefault="00C468C7" w14:paraId="17257268" wp14:textId="77777777">
      <w:pPr>
        <w:rPr>
          <w:rFonts w:ascii="Calibri" w:hAnsi="Calibri"/>
          <w:b/>
          <w:color w:val="000000"/>
          <w:sz w:val="22"/>
          <w:szCs w:val="22"/>
          <w:u w:val="single"/>
        </w:rPr>
      </w:pPr>
      <w:r w:rsidRPr="008435F8">
        <w:rPr>
          <w:rFonts w:ascii="Calibri" w:hAnsi="Calibri"/>
          <w:b/>
          <w:color w:val="000000"/>
          <w:sz w:val="22"/>
          <w:szCs w:val="22"/>
          <w:u w:val="single"/>
        </w:rPr>
        <w:t>Electronic ha</w:t>
      </w:r>
      <w:r>
        <w:rPr>
          <w:rFonts w:ascii="Calibri" w:hAnsi="Calibri"/>
          <w:b/>
          <w:color w:val="000000"/>
          <w:sz w:val="22"/>
          <w:szCs w:val="22"/>
          <w:u w:val="single"/>
        </w:rPr>
        <w:t>nd in on the Solent Online Page</w:t>
      </w:r>
    </w:p>
    <w:p xmlns:wp14="http://schemas.microsoft.com/office/word/2010/wordml" w:rsidR="00C468C7" w:rsidP="00C468C7" w:rsidRDefault="00C468C7" w14:paraId="1299C43A" wp14:textId="77777777">
      <w:pPr>
        <w:rPr>
          <w:rFonts w:ascii="Calibri" w:hAnsi="Calibri"/>
          <w:color w:val="000000"/>
          <w:sz w:val="22"/>
          <w:szCs w:val="22"/>
        </w:rPr>
      </w:pPr>
    </w:p>
    <w:p xmlns:wp14="http://schemas.microsoft.com/office/word/2010/wordml" w:rsidRPr="00C87DCD" w:rsidR="00C468C7" w:rsidP="00C468C7" w:rsidRDefault="00C468C7" w14:paraId="39CCD532" wp14:textId="77777777">
      <w:pPr>
        <w:rPr>
          <w:rFonts w:ascii="Calibri" w:hAnsi="Calibri"/>
          <w:color w:val="000000"/>
          <w:sz w:val="22"/>
          <w:szCs w:val="22"/>
        </w:rPr>
      </w:pPr>
      <w:r>
        <w:rPr>
          <w:rFonts w:ascii="Calibri" w:hAnsi="Calibri"/>
          <w:color w:val="000000"/>
          <w:sz w:val="22"/>
          <w:szCs w:val="22"/>
        </w:rPr>
        <w:t xml:space="preserve">Submit online on the units SOL page under the </w:t>
      </w:r>
      <w:r>
        <w:rPr>
          <w:rFonts w:ascii="Calibri" w:hAnsi="Calibri"/>
          <w:i/>
          <w:color w:val="000000"/>
          <w:sz w:val="22"/>
          <w:szCs w:val="22"/>
        </w:rPr>
        <w:t>Assessment</w:t>
      </w:r>
      <w:r>
        <w:rPr>
          <w:rFonts w:ascii="Calibri" w:hAnsi="Calibri"/>
          <w:color w:val="000000"/>
          <w:sz w:val="22"/>
          <w:szCs w:val="22"/>
        </w:rPr>
        <w:t xml:space="preserve"> tab. A link will be provided labelled AE2.</w:t>
      </w:r>
    </w:p>
    <w:p xmlns:wp14="http://schemas.microsoft.com/office/word/2010/wordml" w:rsidRPr="008435F8" w:rsidR="00C468C7" w:rsidP="00C468C7" w:rsidRDefault="00C468C7" w14:paraId="4DDBEF00" wp14:textId="77777777">
      <w:pPr>
        <w:rPr>
          <w:rFonts w:ascii="Calibri" w:hAnsi="Calibri"/>
          <w:color w:val="000000"/>
          <w:sz w:val="22"/>
          <w:szCs w:val="22"/>
        </w:rPr>
      </w:pPr>
    </w:p>
    <w:p xmlns:wp14="http://schemas.microsoft.com/office/word/2010/wordml" w:rsidRPr="008435F8" w:rsidR="00C468C7" w:rsidP="00C468C7" w:rsidRDefault="00C468C7" w14:paraId="2DCA86A6" wp14:textId="77777777">
      <w:pPr>
        <w:numPr>
          <w:ilvl w:val="0"/>
          <w:numId w:val="35"/>
        </w:numPr>
        <w:rPr>
          <w:rFonts w:ascii="Calibri" w:hAnsi="Calibri"/>
          <w:color w:val="000000"/>
          <w:sz w:val="22"/>
          <w:szCs w:val="22"/>
        </w:rPr>
      </w:pPr>
      <w:r w:rsidRPr="008435F8">
        <w:rPr>
          <w:rFonts w:ascii="Calibri" w:hAnsi="Calibri"/>
          <w:color w:val="000000"/>
          <w:sz w:val="22"/>
          <w:szCs w:val="22"/>
        </w:rPr>
        <w:t xml:space="preserve">An </w:t>
      </w:r>
      <w:r w:rsidRPr="008435F8">
        <w:rPr>
          <w:rFonts w:ascii="Calibri" w:hAnsi="Calibri"/>
          <w:b/>
          <w:color w:val="000000"/>
          <w:sz w:val="22"/>
          <w:szCs w:val="22"/>
        </w:rPr>
        <w:t>electronic</w:t>
      </w:r>
      <w:r w:rsidRPr="008435F8">
        <w:rPr>
          <w:rFonts w:ascii="Calibri" w:hAnsi="Calibri"/>
          <w:color w:val="000000"/>
          <w:sz w:val="22"/>
          <w:szCs w:val="22"/>
        </w:rPr>
        <w:t xml:space="preserve"> copy of the implementation and testing report.</w:t>
      </w:r>
    </w:p>
    <w:p xmlns:wp14="http://schemas.microsoft.com/office/word/2010/wordml" w:rsidRPr="008435F8" w:rsidR="00C468C7" w:rsidP="00C468C7" w:rsidRDefault="00C468C7" w14:paraId="3461D779" wp14:textId="77777777">
      <w:pPr>
        <w:ind w:left="720"/>
        <w:rPr>
          <w:rFonts w:ascii="Calibri" w:hAnsi="Calibri"/>
          <w:color w:val="000000"/>
          <w:sz w:val="22"/>
          <w:szCs w:val="22"/>
        </w:rPr>
      </w:pPr>
    </w:p>
    <w:p xmlns:wp14="http://schemas.microsoft.com/office/word/2010/wordml" w:rsidR="00C468C7" w:rsidP="00C468C7" w:rsidRDefault="00C468C7" w14:paraId="1779ABFC" wp14:textId="77777777">
      <w:pPr>
        <w:numPr>
          <w:ilvl w:val="0"/>
          <w:numId w:val="35"/>
        </w:numPr>
        <w:rPr>
          <w:rFonts w:ascii="Calibri" w:hAnsi="Calibri"/>
          <w:sz w:val="22"/>
          <w:szCs w:val="22"/>
        </w:rPr>
      </w:pPr>
      <w:r w:rsidRPr="008435F8">
        <w:rPr>
          <w:rFonts w:ascii="Calibri" w:hAnsi="Calibri"/>
          <w:sz w:val="22"/>
          <w:szCs w:val="22"/>
        </w:rPr>
        <w:t xml:space="preserve">A </w:t>
      </w:r>
      <w:r>
        <w:rPr>
          <w:rFonts w:ascii="Calibri" w:hAnsi="Calibri"/>
          <w:sz w:val="22"/>
          <w:szCs w:val="22"/>
        </w:rPr>
        <w:t xml:space="preserve">zipped </w:t>
      </w:r>
      <w:r w:rsidRPr="002A37F9">
        <w:rPr>
          <w:rFonts w:ascii="Calibri" w:hAnsi="Calibri"/>
          <w:sz w:val="22"/>
          <w:szCs w:val="22"/>
        </w:rPr>
        <w:t>copy of your</w:t>
      </w:r>
      <w:r w:rsidRPr="008435F8">
        <w:rPr>
          <w:rFonts w:ascii="Calibri" w:hAnsi="Calibri"/>
          <w:b/>
          <w:sz w:val="22"/>
          <w:szCs w:val="22"/>
        </w:rPr>
        <w:t xml:space="preserve"> project folde</w:t>
      </w:r>
      <w:r>
        <w:rPr>
          <w:rFonts w:ascii="Calibri" w:hAnsi="Calibri"/>
          <w:b/>
          <w:sz w:val="22"/>
          <w:szCs w:val="22"/>
        </w:rPr>
        <w:t>r</w:t>
      </w:r>
      <w:r w:rsidRPr="008435F8">
        <w:rPr>
          <w:rFonts w:ascii="Calibri" w:hAnsi="Calibri"/>
          <w:sz w:val="22"/>
          <w:szCs w:val="22"/>
        </w:rPr>
        <w:t xml:space="preserve">. </w:t>
      </w:r>
      <w:r w:rsidRPr="002A37F9">
        <w:rPr>
          <w:rFonts w:ascii="Calibri" w:hAnsi="Calibri"/>
          <w:sz w:val="22"/>
          <w:szCs w:val="22"/>
        </w:rPr>
        <w:t>Ensure</w:t>
      </w:r>
      <w:r w:rsidRPr="008435F8">
        <w:rPr>
          <w:rFonts w:ascii="Calibri" w:hAnsi="Calibri"/>
          <w:sz w:val="22"/>
          <w:szCs w:val="22"/>
        </w:rPr>
        <w:t xml:space="preserve"> this project can be copied </w:t>
      </w:r>
      <w:r w:rsidRPr="008435F8">
        <w:rPr>
          <w:rFonts w:ascii="Calibri" w:hAnsi="Calibri"/>
          <w:b/>
          <w:sz w:val="22"/>
          <w:szCs w:val="22"/>
        </w:rPr>
        <w:t>anywhere</w:t>
      </w:r>
      <w:r w:rsidRPr="008435F8">
        <w:rPr>
          <w:rFonts w:ascii="Calibri" w:hAnsi="Calibri"/>
          <w:sz w:val="22"/>
          <w:szCs w:val="22"/>
        </w:rPr>
        <w:t xml:space="preserve"> and still correctly compile and run. Include the appropriate </w:t>
      </w:r>
      <w:r>
        <w:rPr>
          <w:rFonts w:ascii="Calibri" w:hAnsi="Calibri"/>
          <w:sz w:val="22"/>
          <w:szCs w:val="22"/>
        </w:rPr>
        <w:t>SDL</w:t>
      </w:r>
      <w:r w:rsidRPr="008435F8">
        <w:rPr>
          <w:rFonts w:ascii="Calibri" w:hAnsi="Calibri"/>
          <w:sz w:val="22"/>
          <w:szCs w:val="22"/>
        </w:rPr>
        <w:t xml:space="preserve"> folders for this to work.</w:t>
      </w:r>
    </w:p>
    <w:p xmlns:wp14="http://schemas.microsoft.com/office/word/2010/wordml" w:rsidR="00C468C7" w:rsidP="00C468C7" w:rsidRDefault="00C468C7" w14:paraId="3CF2D8B6" wp14:textId="77777777">
      <w:pPr>
        <w:pStyle w:val="ListParagraph"/>
        <w:rPr>
          <w:rFonts w:ascii="Calibri" w:hAnsi="Calibri"/>
          <w:sz w:val="22"/>
          <w:szCs w:val="22"/>
        </w:rPr>
      </w:pPr>
    </w:p>
    <w:p xmlns:wp14="http://schemas.microsoft.com/office/word/2010/wordml" w:rsidRPr="008435F8" w:rsidR="00C468C7" w:rsidP="00C468C7" w:rsidRDefault="00C468C7" w14:paraId="0FB78278" wp14:textId="77777777">
      <w:pPr>
        <w:ind w:left="720"/>
        <w:rPr>
          <w:rFonts w:ascii="Calibri" w:hAnsi="Calibri"/>
          <w:sz w:val="22"/>
          <w:szCs w:val="22"/>
        </w:rPr>
      </w:pPr>
    </w:p>
    <w:p xmlns:wp14="http://schemas.microsoft.com/office/word/2010/wordml" w:rsidRPr="00072CD7" w:rsidR="00A37196" w:rsidP="00A37196" w:rsidRDefault="00C468C7" w14:paraId="233F1F26" wp14:textId="77777777">
      <w:pPr>
        <w:pStyle w:val="Heading1"/>
      </w:pPr>
      <w:r>
        <w:br w:type="page"/>
      </w:r>
      <w:r>
        <w:t>Assessment Criteria</w:t>
      </w:r>
    </w:p>
    <w:tbl>
      <w:tblPr>
        <w:tblW w:w="5579" w:type="pct"/>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left w:w="120" w:type="dxa"/>
          <w:right w:w="120" w:type="dxa"/>
        </w:tblCellMar>
        <w:tblLook w:val="04A0" w:firstRow="1" w:lastRow="0" w:firstColumn="1" w:lastColumn="0" w:noHBand="0" w:noVBand="1"/>
      </w:tblPr>
      <w:tblGrid>
        <w:gridCol w:w="1550"/>
        <w:gridCol w:w="1985"/>
        <w:gridCol w:w="1984"/>
        <w:gridCol w:w="2127"/>
        <w:gridCol w:w="1841"/>
        <w:gridCol w:w="1659"/>
      </w:tblGrid>
      <w:tr xmlns:wp14="http://schemas.microsoft.com/office/word/2010/wordml" w:rsidRPr="00B91EF2" w:rsidR="00C468C7" w:rsidTr="005C38A6" w14:paraId="5A6DD3B3" wp14:textId="77777777">
        <w:trPr>
          <w:jc w:val="center"/>
        </w:trPr>
        <w:tc>
          <w:tcPr>
            <w:tcW w:w="695" w:type="pct"/>
            <w:tcBorders>
              <w:top w:val="single" w:color="auto" w:sz="4" w:space="0"/>
              <w:left w:val="single" w:color="auto" w:sz="4" w:space="0"/>
              <w:bottom w:val="single" w:color="auto" w:sz="4" w:space="0"/>
              <w:right w:val="single" w:color="auto" w:sz="4" w:space="0"/>
            </w:tcBorders>
            <w:shd w:val="pct10" w:color="000000" w:fill="FFFFFF"/>
            <w:hideMark/>
          </w:tcPr>
          <w:p w:rsidRPr="00163E6A" w:rsidR="00C468C7" w:rsidP="005C38A6" w:rsidRDefault="00C468C7" w14:paraId="1FC39945" wp14:textId="77777777">
            <w:pPr>
              <w:tabs>
                <w:tab w:val="center" w:pos="1124"/>
              </w:tabs>
              <w:jc w:val="center"/>
              <w:rPr>
                <w:rFonts w:ascii="Trebuchet MS" w:hAnsi="Trebuchet MS"/>
                <w:b/>
                <w:sz w:val="14"/>
                <w:szCs w:val="14"/>
                <w:lang w:bidi="en-US"/>
              </w:rPr>
            </w:pPr>
          </w:p>
          <w:p w:rsidRPr="00163E6A" w:rsidR="00C468C7" w:rsidP="005C38A6" w:rsidRDefault="00C468C7" w14:paraId="5844AE00" wp14:textId="77777777">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0562CB0E" wp14:textId="77777777">
            <w:pPr>
              <w:tabs>
                <w:tab w:val="center" w:pos="1211"/>
              </w:tabs>
              <w:jc w:val="center"/>
              <w:rPr>
                <w:rFonts w:ascii="Trebuchet MS" w:hAnsi="Trebuchet MS"/>
                <w:b/>
                <w:sz w:val="14"/>
                <w:szCs w:val="14"/>
                <w:lang w:bidi="en-US"/>
              </w:rPr>
            </w:pPr>
          </w:p>
          <w:p w:rsidRPr="00163E6A" w:rsidR="00C468C7" w:rsidP="005C38A6" w:rsidRDefault="00C468C7" w14:paraId="698C28CE" wp14:textId="77777777">
            <w:pPr>
              <w:tabs>
                <w:tab w:val="center" w:pos="1127"/>
              </w:tabs>
              <w:jc w:val="center"/>
              <w:rPr>
                <w:rFonts w:ascii="Trebuchet MS" w:hAnsi="Trebuchet MS"/>
                <w:b/>
                <w:sz w:val="14"/>
                <w:szCs w:val="14"/>
                <w:lang w:bidi="en-US"/>
              </w:rPr>
            </w:pPr>
            <w:r>
              <w:rPr>
                <w:rFonts w:ascii="Trebuchet MS" w:hAnsi="Trebuchet MS"/>
                <w:b/>
                <w:sz w:val="14"/>
                <w:szCs w:val="14"/>
                <w:lang w:bidi="en-US"/>
              </w:rPr>
              <w:t>F1 – F3</w:t>
            </w:r>
          </w:p>
        </w:tc>
        <w:tc>
          <w:tcPr>
            <w:tcW w:w="890"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34CE0A41" wp14:textId="77777777">
            <w:pPr>
              <w:tabs>
                <w:tab w:val="center" w:pos="1127"/>
              </w:tabs>
              <w:jc w:val="center"/>
              <w:rPr>
                <w:rFonts w:ascii="Trebuchet MS" w:hAnsi="Trebuchet MS"/>
                <w:b/>
                <w:sz w:val="14"/>
                <w:szCs w:val="14"/>
                <w:lang w:bidi="en-US"/>
              </w:rPr>
            </w:pPr>
          </w:p>
          <w:p w:rsidRPr="00163E6A" w:rsidR="00C468C7" w:rsidP="005C38A6" w:rsidRDefault="00C468C7" w14:paraId="31CBE93D" wp14:textId="77777777">
            <w:pPr>
              <w:tabs>
                <w:tab w:val="center" w:pos="1127"/>
              </w:tabs>
              <w:jc w:val="center"/>
              <w:rPr>
                <w:rFonts w:ascii="Trebuchet MS" w:hAnsi="Trebuchet MS"/>
                <w:b/>
                <w:sz w:val="14"/>
                <w:szCs w:val="14"/>
                <w:lang w:bidi="en-US"/>
              </w:rPr>
            </w:pPr>
            <w:r>
              <w:rPr>
                <w:rFonts w:ascii="Trebuchet MS" w:hAnsi="Trebuchet MS"/>
                <w:b/>
                <w:sz w:val="14"/>
                <w:szCs w:val="14"/>
                <w:lang w:bidi="en-US"/>
              </w:rPr>
              <w:t>D</w:t>
            </w:r>
            <w:r w:rsidRPr="00163E6A">
              <w:rPr>
                <w:rFonts w:ascii="Trebuchet MS" w:hAnsi="Trebuchet MS"/>
                <w:b/>
                <w:sz w:val="14"/>
                <w:szCs w:val="14"/>
                <w:lang w:bidi="en-US"/>
              </w:rPr>
              <w:t xml:space="preserve">1 – </w:t>
            </w:r>
            <w:r>
              <w:rPr>
                <w:rFonts w:ascii="Trebuchet MS" w:hAnsi="Trebuchet MS"/>
                <w:b/>
                <w:sz w:val="14"/>
                <w:szCs w:val="14"/>
                <w:lang w:bidi="en-US"/>
              </w:rPr>
              <w:t>D</w:t>
            </w:r>
            <w:r w:rsidRPr="00163E6A">
              <w:rPr>
                <w:rFonts w:ascii="Trebuchet MS" w:hAnsi="Trebuchet MS"/>
                <w:b/>
                <w:sz w:val="14"/>
                <w:szCs w:val="14"/>
                <w:lang w:bidi="en-US"/>
              </w:rPr>
              <w:t>3</w:t>
            </w:r>
          </w:p>
        </w:tc>
        <w:tc>
          <w:tcPr>
            <w:tcW w:w="954"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62EBF3C5" wp14:textId="77777777">
            <w:pPr>
              <w:tabs>
                <w:tab w:val="center" w:pos="1211"/>
              </w:tabs>
              <w:jc w:val="center"/>
              <w:rPr>
                <w:rFonts w:ascii="Trebuchet MS" w:hAnsi="Trebuchet MS"/>
                <w:b/>
                <w:sz w:val="14"/>
                <w:szCs w:val="14"/>
                <w:lang w:bidi="en-US"/>
              </w:rPr>
            </w:pPr>
          </w:p>
          <w:p w:rsidRPr="00163E6A" w:rsidR="00C468C7" w:rsidP="005C38A6" w:rsidRDefault="00C468C7" w14:paraId="194678B6" wp14:textId="77777777">
            <w:pPr>
              <w:tabs>
                <w:tab w:val="center" w:pos="1211"/>
              </w:tabs>
              <w:jc w:val="center"/>
              <w:rPr>
                <w:rFonts w:ascii="Trebuchet MS" w:hAnsi="Trebuchet MS"/>
                <w:b/>
                <w:sz w:val="14"/>
                <w:szCs w:val="14"/>
                <w:lang w:bidi="en-US"/>
              </w:rPr>
            </w:pPr>
            <w:r>
              <w:rPr>
                <w:rFonts w:ascii="Trebuchet MS" w:hAnsi="Trebuchet MS"/>
                <w:b/>
                <w:sz w:val="14"/>
                <w:szCs w:val="14"/>
                <w:lang w:bidi="en-US"/>
              </w:rPr>
              <w:t xml:space="preserve">C1 – </w:t>
            </w:r>
            <w:r w:rsidRPr="00163E6A">
              <w:rPr>
                <w:rFonts w:ascii="Trebuchet MS" w:hAnsi="Trebuchet MS"/>
                <w:b/>
                <w:sz w:val="14"/>
                <w:szCs w:val="14"/>
                <w:lang w:bidi="en-US"/>
              </w:rPr>
              <w:t>3</w:t>
            </w:r>
          </w:p>
        </w:tc>
        <w:tc>
          <w:tcPr>
            <w:tcW w:w="826"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6D98A12B" wp14:textId="77777777">
            <w:pPr>
              <w:tabs>
                <w:tab w:val="center" w:pos="1324"/>
              </w:tabs>
              <w:jc w:val="center"/>
              <w:rPr>
                <w:rFonts w:ascii="Trebuchet MS" w:hAnsi="Trebuchet MS"/>
                <w:b/>
                <w:sz w:val="14"/>
                <w:szCs w:val="14"/>
                <w:lang w:bidi="en-US"/>
              </w:rPr>
            </w:pPr>
          </w:p>
          <w:p w:rsidRPr="00163E6A" w:rsidR="00C468C7" w:rsidP="005C38A6" w:rsidRDefault="00C468C7" w14:paraId="18302E44" wp14:textId="77777777">
            <w:pPr>
              <w:tabs>
                <w:tab w:val="center" w:pos="1324"/>
              </w:tabs>
              <w:jc w:val="center"/>
              <w:rPr>
                <w:rFonts w:ascii="Trebuchet MS" w:hAnsi="Trebuchet MS"/>
                <w:b/>
                <w:sz w:val="14"/>
                <w:szCs w:val="14"/>
                <w:lang w:bidi="en-US"/>
              </w:rPr>
            </w:pPr>
            <w:r>
              <w:rPr>
                <w:rFonts w:ascii="Trebuchet MS" w:hAnsi="Trebuchet MS"/>
                <w:b/>
                <w:sz w:val="14"/>
                <w:szCs w:val="14"/>
                <w:lang w:bidi="en-US"/>
              </w:rPr>
              <w:t>B1 – B</w:t>
            </w:r>
            <w:r w:rsidRPr="00163E6A">
              <w:rPr>
                <w:rFonts w:ascii="Trebuchet MS" w:hAnsi="Trebuchet MS"/>
                <w:b/>
                <w:sz w:val="14"/>
                <w:szCs w:val="14"/>
                <w:lang w:bidi="en-US"/>
              </w:rPr>
              <w:t>3</w:t>
            </w:r>
          </w:p>
        </w:tc>
        <w:tc>
          <w:tcPr>
            <w:tcW w:w="744"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2946DB82" wp14:textId="77777777">
            <w:pPr>
              <w:tabs>
                <w:tab w:val="center" w:pos="1211"/>
              </w:tabs>
              <w:jc w:val="center"/>
              <w:rPr>
                <w:rFonts w:ascii="Trebuchet MS" w:hAnsi="Trebuchet MS"/>
                <w:b/>
                <w:sz w:val="14"/>
                <w:szCs w:val="14"/>
                <w:lang w:bidi="en-US"/>
              </w:rPr>
            </w:pPr>
          </w:p>
          <w:p w:rsidRPr="00163E6A" w:rsidR="00C468C7" w:rsidP="005C38A6" w:rsidRDefault="00C468C7" w14:paraId="4724E445" wp14:textId="77777777">
            <w:pPr>
              <w:tabs>
                <w:tab w:val="center" w:pos="1211"/>
              </w:tabs>
              <w:jc w:val="center"/>
              <w:rPr>
                <w:rFonts w:ascii="Trebuchet MS" w:hAnsi="Trebuchet MS"/>
                <w:b/>
                <w:sz w:val="14"/>
                <w:szCs w:val="14"/>
                <w:lang w:bidi="en-US"/>
              </w:rPr>
            </w:pPr>
            <w:r>
              <w:rPr>
                <w:rFonts w:ascii="Trebuchet MS" w:hAnsi="Trebuchet MS"/>
                <w:b/>
                <w:sz w:val="14"/>
                <w:szCs w:val="14"/>
                <w:lang w:bidi="en-US"/>
              </w:rPr>
              <w:t>A1 – A4</w:t>
            </w:r>
          </w:p>
        </w:tc>
      </w:tr>
      <w:tr xmlns:wp14="http://schemas.microsoft.com/office/word/2010/wordml" w:rsidRPr="00163E6A" w:rsidR="00C468C7" w:rsidTr="005C38A6" w14:paraId="3FFCF1BA" wp14:textId="77777777">
        <w:trPr>
          <w:jc w:val="center"/>
        </w:trPr>
        <w:tc>
          <w:tcPr>
            <w:tcW w:w="695"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5997CC1D" wp14:textId="77777777">
            <w:pPr>
              <w:jc w:val="center"/>
              <w:rPr>
                <w:rFonts w:ascii="Calibri" w:hAnsi="Calibri" w:cs="Calibri"/>
                <w:b/>
                <w:sz w:val="16"/>
                <w:szCs w:val="16"/>
                <w:lang w:bidi="en-US"/>
              </w:rPr>
            </w:pPr>
          </w:p>
          <w:p w:rsidRPr="00163E6A" w:rsidR="00C468C7" w:rsidP="005C38A6" w:rsidRDefault="00C468C7" w14:paraId="5AD56D22" wp14:textId="77777777">
            <w:pPr>
              <w:jc w:val="center"/>
              <w:rPr>
                <w:rFonts w:ascii="Calibri" w:hAnsi="Calibri" w:cs="Calibri"/>
                <w:b/>
                <w:sz w:val="16"/>
                <w:szCs w:val="16"/>
                <w:lang w:bidi="en-US"/>
              </w:rPr>
            </w:pPr>
            <w:r>
              <w:rPr>
                <w:rFonts w:ascii="Calibri" w:hAnsi="Calibri" w:cs="Calibri"/>
                <w:b/>
                <w:sz w:val="16"/>
                <w:szCs w:val="16"/>
                <w:highlight w:val="yellow"/>
                <w:lang w:bidi="en-US"/>
              </w:rPr>
              <w:t>IMPLEMENTATION</w:t>
            </w:r>
            <w:r w:rsidRPr="00163E6A">
              <w:rPr>
                <w:rFonts w:ascii="Calibri" w:hAnsi="Calibri" w:cs="Calibri"/>
                <w:b/>
                <w:sz w:val="16"/>
                <w:szCs w:val="16"/>
                <w:highlight w:val="yellow"/>
                <w:lang w:bidi="en-US"/>
              </w:rPr>
              <w:t>:</w:t>
            </w:r>
          </w:p>
          <w:p w:rsidRPr="00163E6A" w:rsidR="00C468C7" w:rsidP="005C38A6" w:rsidRDefault="00C468C7" w14:paraId="110FFD37" wp14:textId="77777777">
            <w:pPr>
              <w:jc w:val="center"/>
              <w:rPr>
                <w:rFonts w:ascii="Calibri" w:hAnsi="Calibri" w:cs="Calibri"/>
                <w:b/>
                <w:sz w:val="16"/>
                <w:szCs w:val="16"/>
                <w:lang w:bidi="en-US"/>
              </w:rPr>
            </w:pPr>
          </w:p>
          <w:p w:rsidRPr="00163E6A" w:rsidR="00C468C7" w:rsidP="005C38A6" w:rsidRDefault="00C468C7" w14:paraId="3E647279" wp14:textId="77777777">
            <w:pPr>
              <w:jc w:val="center"/>
              <w:rPr>
                <w:rFonts w:ascii="Calibri" w:hAnsi="Calibri" w:cs="Calibri"/>
                <w:b/>
                <w:sz w:val="16"/>
                <w:szCs w:val="16"/>
                <w:lang w:bidi="en-US"/>
              </w:rPr>
            </w:pPr>
            <w:r w:rsidRPr="00163E6A">
              <w:rPr>
                <w:rFonts w:ascii="Calibri" w:hAnsi="Calibri" w:cs="Calibri"/>
                <w:b/>
                <w:sz w:val="16"/>
                <w:szCs w:val="16"/>
                <w:lang w:bidi="en-US"/>
              </w:rPr>
              <w:t xml:space="preserve">Understanding and proper use of programming syntax to create application that fulfils design. </w:t>
            </w:r>
          </w:p>
          <w:p w:rsidRPr="00163E6A" w:rsidR="00C468C7" w:rsidP="005C38A6" w:rsidRDefault="00C468C7" w14:paraId="6B699379" wp14:textId="77777777">
            <w:pPr>
              <w:jc w:val="center"/>
              <w:rPr>
                <w:rFonts w:ascii="Calibri" w:hAnsi="Calibri" w:cs="Calibri"/>
                <w:b/>
                <w:sz w:val="16"/>
                <w:szCs w:val="16"/>
                <w:lang w:bidi="en-US"/>
              </w:rPr>
            </w:pPr>
          </w:p>
          <w:p w:rsidRPr="00163E6A" w:rsidR="00C468C7" w:rsidP="005C38A6" w:rsidRDefault="00C468C7" w14:paraId="2CCF1DB2" wp14:textId="77777777">
            <w:pPr>
              <w:jc w:val="center"/>
              <w:rPr>
                <w:rFonts w:ascii="Calibri" w:hAnsi="Calibri" w:cs="Calibri"/>
                <w:b/>
                <w:sz w:val="16"/>
                <w:szCs w:val="16"/>
                <w:lang w:bidi="en-US"/>
              </w:rPr>
            </w:pPr>
            <w:r>
              <w:rPr>
                <w:rFonts w:ascii="Calibri" w:hAnsi="Calibri" w:cs="Calibri"/>
                <w:b/>
                <w:sz w:val="16"/>
                <w:szCs w:val="16"/>
                <w:highlight w:val="yellow"/>
                <w:lang w:bidi="en-US"/>
              </w:rPr>
              <w:t>(7</w:t>
            </w:r>
            <w:r w:rsidRPr="00163E6A">
              <w:rPr>
                <w:rFonts w:ascii="Calibri" w:hAnsi="Calibri" w:cs="Calibri"/>
                <w:b/>
                <w:sz w:val="16"/>
                <w:szCs w:val="16"/>
                <w:highlight w:val="yellow"/>
                <w:lang w:bidi="en-US"/>
              </w:rPr>
              <w:t>0%)</w:t>
            </w:r>
          </w:p>
        </w:tc>
        <w:tc>
          <w:tcPr>
            <w:tcW w:w="890" w:type="pct"/>
            <w:tcBorders>
              <w:top w:val="single" w:color="auto" w:sz="4" w:space="0"/>
              <w:left w:val="single" w:color="auto" w:sz="4" w:space="0"/>
              <w:bottom w:val="single" w:color="auto" w:sz="4" w:space="0"/>
              <w:right w:val="single" w:color="auto" w:sz="4" w:space="0"/>
            </w:tcBorders>
          </w:tcPr>
          <w:p w:rsidRPr="008435F8" w:rsidR="00C468C7" w:rsidP="005C38A6" w:rsidRDefault="00C468C7" w14:paraId="3FE9F23F" wp14:textId="77777777">
            <w:pPr>
              <w:autoSpaceDE w:val="0"/>
              <w:autoSpaceDN w:val="0"/>
              <w:adjustRightInd w:val="0"/>
              <w:rPr>
                <w:rFonts w:ascii="Calibri" w:hAnsi="Calibri" w:cs="Calibri"/>
                <w:b/>
                <w:sz w:val="16"/>
                <w:szCs w:val="16"/>
                <w:lang w:bidi="en-US"/>
              </w:rPr>
            </w:pPr>
          </w:p>
          <w:p w:rsidR="00C468C7" w:rsidP="00C468C7" w:rsidRDefault="00C468C7" w14:paraId="6CB9E087" wp14:textId="77777777">
            <w:pPr>
              <w:autoSpaceDE w:val="0"/>
              <w:autoSpaceDN w:val="0"/>
              <w:adjustRightInd w:val="0"/>
              <w:rPr>
                <w:rFonts w:ascii="Calibri" w:hAnsi="Calibri"/>
                <w:b/>
                <w:sz w:val="16"/>
                <w:szCs w:val="16"/>
              </w:rPr>
            </w:pPr>
            <w:r>
              <w:rPr>
                <w:rFonts w:ascii="Calibri" w:hAnsi="Calibri"/>
                <w:b/>
                <w:sz w:val="16"/>
                <w:szCs w:val="16"/>
              </w:rPr>
              <w:t>Code does not work, major bugs</w:t>
            </w:r>
          </w:p>
          <w:p w:rsidR="00C468C7" w:rsidP="00C468C7" w:rsidRDefault="00C468C7" w14:paraId="1F72F646" wp14:textId="77777777">
            <w:pPr>
              <w:autoSpaceDE w:val="0"/>
              <w:autoSpaceDN w:val="0"/>
              <w:adjustRightInd w:val="0"/>
              <w:rPr>
                <w:rFonts w:ascii="Calibri" w:hAnsi="Calibri"/>
                <w:b/>
                <w:sz w:val="16"/>
                <w:szCs w:val="16"/>
              </w:rPr>
            </w:pPr>
          </w:p>
          <w:p w:rsidR="00C468C7" w:rsidP="00C468C7" w:rsidRDefault="00C468C7" w14:paraId="73711B9A" wp14:textId="77777777">
            <w:pPr>
              <w:autoSpaceDE w:val="0"/>
              <w:autoSpaceDN w:val="0"/>
              <w:adjustRightInd w:val="0"/>
              <w:rPr>
                <w:rFonts w:ascii="Calibri" w:hAnsi="Calibri"/>
                <w:b/>
                <w:sz w:val="16"/>
                <w:szCs w:val="16"/>
              </w:rPr>
            </w:pPr>
            <w:r>
              <w:rPr>
                <w:rFonts w:ascii="Calibri" w:hAnsi="Calibri"/>
                <w:b/>
                <w:sz w:val="16"/>
                <w:szCs w:val="16"/>
              </w:rPr>
              <w:t>Code unreadable</w:t>
            </w:r>
          </w:p>
          <w:p w:rsidR="00C468C7" w:rsidP="00C468C7" w:rsidRDefault="00C468C7" w14:paraId="08CE6F91" wp14:textId="77777777">
            <w:pPr>
              <w:autoSpaceDE w:val="0"/>
              <w:autoSpaceDN w:val="0"/>
              <w:adjustRightInd w:val="0"/>
              <w:rPr>
                <w:rFonts w:ascii="Calibri" w:hAnsi="Calibri"/>
                <w:b/>
                <w:sz w:val="16"/>
                <w:szCs w:val="16"/>
              </w:rPr>
            </w:pPr>
          </w:p>
          <w:p w:rsidR="00C468C7" w:rsidP="00C468C7" w:rsidRDefault="00C468C7" w14:paraId="52649476" wp14:textId="77777777">
            <w:pPr>
              <w:autoSpaceDE w:val="0"/>
              <w:autoSpaceDN w:val="0"/>
              <w:adjustRightInd w:val="0"/>
              <w:rPr>
                <w:rFonts w:ascii="Calibri" w:hAnsi="Calibri"/>
                <w:b/>
                <w:sz w:val="16"/>
                <w:szCs w:val="16"/>
              </w:rPr>
            </w:pPr>
            <w:r>
              <w:rPr>
                <w:rFonts w:ascii="Calibri" w:hAnsi="Calibri"/>
                <w:b/>
                <w:sz w:val="16"/>
                <w:szCs w:val="16"/>
              </w:rPr>
              <w:t>Code is not documented</w:t>
            </w:r>
          </w:p>
          <w:p w:rsidR="00C468C7" w:rsidP="00C468C7" w:rsidRDefault="00C468C7" w14:paraId="61CDCEAD" wp14:textId="77777777">
            <w:pPr>
              <w:rPr>
                <w:rFonts w:ascii="Calibri" w:hAnsi="Calibri"/>
                <w:b/>
                <w:sz w:val="16"/>
                <w:szCs w:val="16"/>
              </w:rPr>
            </w:pPr>
          </w:p>
          <w:p w:rsidR="00C468C7" w:rsidP="00C468C7" w:rsidRDefault="00C468C7" w14:paraId="62E46E3A" wp14:textId="77777777">
            <w:pPr>
              <w:rPr>
                <w:rFonts w:ascii="Calibri" w:hAnsi="Calibri"/>
                <w:b/>
                <w:sz w:val="16"/>
                <w:szCs w:val="16"/>
              </w:rPr>
            </w:pPr>
            <w:r>
              <w:rPr>
                <w:rFonts w:ascii="Calibri" w:hAnsi="Calibri"/>
                <w:b/>
                <w:sz w:val="16"/>
                <w:szCs w:val="16"/>
              </w:rPr>
              <w:t>Basic functionality not implemented</w:t>
            </w:r>
          </w:p>
          <w:p w:rsidRPr="008435F8" w:rsidR="00C468C7" w:rsidP="00C468C7" w:rsidRDefault="00C468C7" w14:paraId="6BB9E253" wp14:textId="77777777">
            <w:pPr>
              <w:autoSpaceDE w:val="0"/>
              <w:autoSpaceDN w:val="0"/>
              <w:adjustRightInd w:val="0"/>
              <w:rPr>
                <w:rFonts w:ascii="Calibri" w:hAnsi="Calibri" w:cs="Calibri"/>
                <w:b/>
                <w:color w:val="000000"/>
                <w:sz w:val="16"/>
                <w:szCs w:val="16"/>
              </w:rPr>
            </w:pPr>
          </w:p>
        </w:tc>
        <w:tc>
          <w:tcPr>
            <w:tcW w:w="890" w:type="pct"/>
            <w:tcBorders>
              <w:top w:val="single" w:color="auto" w:sz="4" w:space="0"/>
              <w:left w:val="single" w:color="auto" w:sz="4" w:space="0"/>
              <w:bottom w:val="single" w:color="auto" w:sz="4" w:space="0"/>
              <w:right w:val="single" w:color="auto" w:sz="4" w:space="0"/>
            </w:tcBorders>
          </w:tcPr>
          <w:p w:rsidRPr="008435F8" w:rsidR="00C468C7" w:rsidP="005C38A6" w:rsidRDefault="00C468C7" w14:paraId="23DE523C" wp14:textId="77777777">
            <w:pPr>
              <w:rPr>
                <w:rFonts w:ascii="Calibri" w:hAnsi="Calibri" w:cs="Calibri"/>
                <w:b/>
                <w:sz w:val="16"/>
                <w:szCs w:val="16"/>
                <w:lang w:bidi="en-US"/>
              </w:rPr>
            </w:pPr>
          </w:p>
          <w:p w:rsidR="00C468C7" w:rsidP="00C468C7" w:rsidRDefault="00C468C7" w14:paraId="68850C82" wp14:textId="77777777">
            <w:pPr>
              <w:autoSpaceDE w:val="0"/>
              <w:autoSpaceDN w:val="0"/>
              <w:adjustRightInd w:val="0"/>
              <w:rPr>
                <w:rFonts w:ascii="Calibri" w:hAnsi="Calibri"/>
                <w:b/>
                <w:sz w:val="16"/>
                <w:szCs w:val="16"/>
              </w:rPr>
            </w:pPr>
            <w:r>
              <w:rPr>
                <w:rFonts w:ascii="Calibri" w:hAnsi="Calibri"/>
                <w:b/>
                <w:sz w:val="16"/>
                <w:szCs w:val="16"/>
              </w:rPr>
              <w:t>Code works, major bugs</w:t>
            </w:r>
          </w:p>
          <w:p w:rsidR="00C468C7" w:rsidP="00C468C7" w:rsidRDefault="00C468C7" w14:paraId="52E56223" wp14:textId="77777777">
            <w:pPr>
              <w:autoSpaceDE w:val="0"/>
              <w:autoSpaceDN w:val="0"/>
              <w:adjustRightInd w:val="0"/>
              <w:rPr>
                <w:rFonts w:ascii="Calibri" w:hAnsi="Calibri"/>
                <w:b/>
                <w:sz w:val="16"/>
                <w:szCs w:val="16"/>
              </w:rPr>
            </w:pPr>
          </w:p>
          <w:p w:rsidR="00C468C7" w:rsidP="00C468C7" w:rsidRDefault="00C468C7" w14:paraId="16C61A3E" wp14:textId="77777777">
            <w:pPr>
              <w:autoSpaceDE w:val="0"/>
              <w:autoSpaceDN w:val="0"/>
              <w:adjustRightInd w:val="0"/>
              <w:rPr>
                <w:rFonts w:ascii="Calibri" w:hAnsi="Calibri"/>
                <w:b/>
                <w:sz w:val="16"/>
                <w:szCs w:val="16"/>
              </w:rPr>
            </w:pPr>
            <w:r>
              <w:rPr>
                <w:rFonts w:ascii="Calibri" w:hAnsi="Calibri"/>
                <w:b/>
                <w:sz w:val="16"/>
                <w:szCs w:val="16"/>
              </w:rPr>
              <w:t>Code poorly formatted and unreadable</w:t>
            </w:r>
          </w:p>
          <w:p w:rsidR="00C468C7" w:rsidP="00C468C7" w:rsidRDefault="00C468C7" w14:paraId="07547A01" wp14:textId="77777777">
            <w:pPr>
              <w:autoSpaceDE w:val="0"/>
              <w:autoSpaceDN w:val="0"/>
              <w:adjustRightInd w:val="0"/>
              <w:rPr>
                <w:rFonts w:ascii="Calibri" w:hAnsi="Calibri"/>
                <w:b/>
                <w:sz w:val="16"/>
                <w:szCs w:val="16"/>
              </w:rPr>
            </w:pPr>
          </w:p>
          <w:p w:rsidR="00C468C7" w:rsidP="00C468C7" w:rsidRDefault="00C468C7" w14:paraId="14FA270B" wp14:textId="77777777">
            <w:pPr>
              <w:autoSpaceDE w:val="0"/>
              <w:autoSpaceDN w:val="0"/>
              <w:adjustRightInd w:val="0"/>
              <w:rPr>
                <w:rFonts w:ascii="Calibri" w:hAnsi="Calibri"/>
                <w:b/>
                <w:sz w:val="16"/>
                <w:szCs w:val="16"/>
              </w:rPr>
            </w:pPr>
            <w:r>
              <w:rPr>
                <w:rFonts w:ascii="Calibri" w:hAnsi="Calibri"/>
                <w:b/>
                <w:sz w:val="16"/>
                <w:szCs w:val="16"/>
              </w:rPr>
              <w:t>Code is not documented</w:t>
            </w:r>
          </w:p>
          <w:p w:rsidR="00C468C7" w:rsidP="00C468C7" w:rsidRDefault="00C468C7" w14:paraId="5043CB0F" wp14:textId="77777777">
            <w:pPr>
              <w:rPr>
                <w:rFonts w:ascii="Calibri" w:hAnsi="Calibri"/>
                <w:b/>
                <w:sz w:val="16"/>
                <w:szCs w:val="16"/>
              </w:rPr>
            </w:pPr>
          </w:p>
          <w:p w:rsidRPr="008435F8" w:rsidR="00C468C7" w:rsidP="00C468C7" w:rsidRDefault="00C468C7" w14:paraId="195CFE87" wp14:textId="77777777">
            <w:pPr>
              <w:rPr>
                <w:rFonts w:ascii="Calibri" w:hAnsi="Calibri"/>
                <w:b/>
                <w:sz w:val="16"/>
                <w:szCs w:val="16"/>
              </w:rPr>
            </w:pPr>
            <w:r>
              <w:rPr>
                <w:rFonts w:ascii="Calibri" w:hAnsi="Calibri"/>
                <w:b/>
                <w:sz w:val="16"/>
                <w:szCs w:val="16"/>
              </w:rPr>
              <w:t>Basic functionality not implemented</w:t>
            </w:r>
          </w:p>
          <w:p w:rsidRPr="008435F8" w:rsidR="00C468C7" w:rsidP="00C468C7" w:rsidRDefault="00C468C7" w14:paraId="07459315" wp14:textId="77777777">
            <w:pPr>
              <w:rPr>
                <w:rFonts w:ascii="Calibri" w:hAnsi="Calibri" w:cs="Calibri"/>
                <w:b/>
                <w:sz w:val="16"/>
                <w:szCs w:val="16"/>
                <w:lang w:bidi="en-US"/>
              </w:rPr>
            </w:pPr>
          </w:p>
        </w:tc>
        <w:tc>
          <w:tcPr>
            <w:tcW w:w="954" w:type="pct"/>
            <w:tcBorders>
              <w:top w:val="single" w:color="auto" w:sz="4" w:space="0"/>
              <w:left w:val="single" w:color="auto" w:sz="4" w:space="0"/>
              <w:bottom w:val="single" w:color="auto" w:sz="4" w:space="0"/>
              <w:right w:val="single" w:color="auto" w:sz="4" w:space="0"/>
            </w:tcBorders>
          </w:tcPr>
          <w:p w:rsidRPr="008435F8" w:rsidR="00C468C7" w:rsidP="005C38A6" w:rsidRDefault="00C468C7" w14:paraId="6537F28F" wp14:textId="77777777">
            <w:pPr>
              <w:rPr>
                <w:rFonts w:ascii="Calibri" w:hAnsi="Calibri" w:cs="Calibri"/>
                <w:b/>
                <w:sz w:val="16"/>
                <w:szCs w:val="16"/>
                <w:lang w:bidi="en-US"/>
              </w:rPr>
            </w:pPr>
          </w:p>
          <w:p w:rsidR="00C468C7" w:rsidP="005C38A6" w:rsidRDefault="00C468C7" w14:paraId="1CD91D2D" wp14:textId="77777777">
            <w:pPr>
              <w:autoSpaceDE w:val="0"/>
              <w:autoSpaceDN w:val="0"/>
              <w:adjustRightInd w:val="0"/>
              <w:rPr>
                <w:rFonts w:ascii="Calibri" w:hAnsi="Calibri"/>
                <w:b/>
                <w:sz w:val="16"/>
                <w:szCs w:val="16"/>
              </w:rPr>
            </w:pPr>
            <w:r>
              <w:rPr>
                <w:rFonts w:ascii="Calibri" w:hAnsi="Calibri"/>
                <w:b/>
                <w:sz w:val="16"/>
                <w:szCs w:val="16"/>
              </w:rPr>
              <w:t>Code works, minor bugs</w:t>
            </w:r>
          </w:p>
          <w:p w:rsidR="00C468C7" w:rsidP="005C38A6" w:rsidRDefault="00C468C7" w14:paraId="6DFB9E20" wp14:textId="77777777">
            <w:pPr>
              <w:autoSpaceDE w:val="0"/>
              <w:autoSpaceDN w:val="0"/>
              <w:adjustRightInd w:val="0"/>
              <w:rPr>
                <w:rFonts w:ascii="Calibri" w:hAnsi="Calibri"/>
                <w:b/>
                <w:sz w:val="16"/>
                <w:szCs w:val="16"/>
              </w:rPr>
            </w:pPr>
          </w:p>
          <w:p w:rsidR="00C468C7" w:rsidP="005C38A6" w:rsidRDefault="00C468C7" w14:paraId="066426BE" wp14:textId="77777777">
            <w:pPr>
              <w:autoSpaceDE w:val="0"/>
              <w:autoSpaceDN w:val="0"/>
              <w:adjustRightInd w:val="0"/>
              <w:rPr>
                <w:rFonts w:ascii="Calibri" w:hAnsi="Calibri"/>
                <w:b/>
                <w:sz w:val="16"/>
                <w:szCs w:val="16"/>
              </w:rPr>
            </w:pPr>
            <w:r>
              <w:rPr>
                <w:rFonts w:ascii="Calibri" w:hAnsi="Calibri"/>
                <w:b/>
                <w:sz w:val="16"/>
                <w:szCs w:val="16"/>
              </w:rPr>
              <w:t>Code is not well formatted</w:t>
            </w:r>
          </w:p>
          <w:p w:rsidR="00C468C7" w:rsidP="005C38A6" w:rsidRDefault="00C468C7" w14:paraId="70DF9E56" wp14:textId="77777777">
            <w:pPr>
              <w:autoSpaceDE w:val="0"/>
              <w:autoSpaceDN w:val="0"/>
              <w:adjustRightInd w:val="0"/>
              <w:rPr>
                <w:rFonts w:ascii="Calibri" w:hAnsi="Calibri"/>
                <w:b/>
                <w:sz w:val="16"/>
                <w:szCs w:val="16"/>
              </w:rPr>
            </w:pPr>
          </w:p>
          <w:p w:rsidR="00C468C7" w:rsidP="005C38A6" w:rsidRDefault="00C468C7" w14:paraId="0EF0811D" wp14:textId="77777777">
            <w:pPr>
              <w:autoSpaceDE w:val="0"/>
              <w:autoSpaceDN w:val="0"/>
              <w:adjustRightInd w:val="0"/>
              <w:rPr>
                <w:rFonts w:ascii="Calibri" w:hAnsi="Calibri"/>
                <w:b/>
                <w:sz w:val="16"/>
                <w:szCs w:val="16"/>
              </w:rPr>
            </w:pPr>
            <w:r>
              <w:rPr>
                <w:rFonts w:ascii="Calibri" w:hAnsi="Calibri"/>
                <w:b/>
                <w:sz w:val="16"/>
                <w:szCs w:val="16"/>
              </w:rPr>
              <w:t>Code is partially documented</w:t>
            </w:r>
          </w:p>
          <w:p w:rsidR="00C468C7" w:rsidP="005C38A6" w:rsidRDefault="00C468C7" w14:paraId="44E871BC" wp14:textId="77777777">
            <w:pPr>
              <w:rPr>
                <w:rFonts w:ascii="Calibri" w:hAnsi="Calibri"/>
                <w:b/>
                <w:sz w:val="16"/>
                <w:szCs w:val="16"/>
              </w:rPr>
            </w:pPr>
          </w:p>
          <w:p w:rsidRPr="008435F8" w:rsidR="00C468C7" w:rsidP="005C38A6" w:rsidRDefault="00C468C7" w14:paraId="7BC4321C" wp14:textId="77777777">
            <w:pPr>
              <w:rPr>
                <w:rFonts w:ascii="Calibri" w:hAnsi="Calibri"/>
                <w:b/>
                <w:sz w:val="16"/>
                <w:szCs w:val="16"/>
              </w:rPr>
            </w:pPr>
            <w:r>
              <w:rPr>
                <w:rFonts w:ascii="Calibri" w:hAnsi="Calibri"/>
                <w:b/>
                <w:sz w:val="16"/>
                <w:szCs w:val="16"/>
              </w:rPr>
              <w:t>No e</w:t>
            </w:r>
            <w:r w:rsidRPr="008435F8">
              <w:rPr>
                <w:rFonts w:ascii="Calibri" w:hAnsi="Calibri"/>
                <w:b/>
                <w:sz w:val="16"/>
                <w:szCs w:val="16"/>
              </w:rPr>
              <w:t xml:space="preserve">xtra functionality </w:t>
            </w:r>
            <w:r>
              <w:rPr>
                <w:rFonts w:ascii="Calibri" w:hAnsi="Calibri"/>
                <w:b/>
                <w:sz w:val="16"/>
                <w:szCs w:val="16"/>
              </w:rPr>
              <w:t>has been implemented</w:t>
            </w:r>
          </w:p>
          <w:p w:rsidRPr="008435F8" w:rsidR="00C468C7" w:rsidP="005C38A6" w:rsidRDefault="00C468C7" w14:paraId="144A5D23" wp14:textId="77777777">
            <w:pPr>
              <w:rPr>
                <w:rFonts w:ascii="Calibri" w:hAnsi="Calibri"/>
                <w:b/>
                <w:sz w:val="16"/>
                <w:szCs w:val="16"/>
              </w:rPr>
            </w:pPr>
          </w:p>
          <w:p w:rsidRPr="008435F8" w:rsidR="00C468C7" w:rsidP="005C38A6" w:rsidRDefault="00C468C7" w14:paraId="5AABD6AC" wp14:textId="77777777">
            <w:pPr>
              <w:rPr>
                <w:rFonts w:ascii="Calibri" w:hAnsi="Calibri"/>
                <w:b/>
                <w:sz w:val="16"/>
                <w:szCs w:val="16"/>
              </w:rPr>
            </w:pPr>
            <w:r>
              <w:rPr>
                <w:rFonts w:ascii="Calibri" w:hAnsi="Calibri"/>
                <w:b/>
                <w:sz w:val="16"/>
                <w:szCs w:val="16"/>
              </w:rPr>
              <w:t>Redesign not documented</w:t>
            </w:r>
          </w:p>
          <w:p w:rsidRPr="008435F8" w:rsidR="00C468C7" w:rsidP="005C38A6" w:rsidRDefault="00C468C7" w14:paraId="738610EB" wp14:textId="77777777">
            <w:pPr>
              <w:rPr>
                <w:rFonts w:ascii="Calibri" w:hAnsi="Calibri" w:cs="Calibri"/>
                <w:b/>
                <w:sz w:val="16"/>
                <w:szCs w:val="16"/>
                <w:lang w:bidi="en-US"/>
              </w:rPr>
            </w:pPr>
          </w:p>
        </w:tc>
        <w:tc>
          <w:tcPr>
            <w:tcW w:w="826" w:type="pct"/>
            <w:tcBorders>
              <w:top w:val="single" w:color="auto" w:sz="4" w:space="0"/>
              <w:left w:val="single" w:color="auto" w:sz="4" w:space="0"/>
              <w:bottom w:val="single" w:color="auto" w:sz="4" w:space="0"/>
              <w:right w:val="single" w:color="auto" w:sz="4" w:space="0"/>
            </w:tcBorders>
          </w:tcPr>
          <w:p w:rsidRPr="008435F8" w:rsidR="00C468C7" w:rsidP="005C38A6" w:rsidRDefault="00C468C7" w14:paraId="637805D2" wp14:textId="77777777">
            <w:pPr>
              <w:rPr>
                <w:rFonts w:ascii="Calibri" w:hAnsi="Calibri" w:cs="Calibri"/>
                <w:b/>
                <w:sz w:val="16"/>
                <w:szCs w:val="16"/>
                <w:lang w:bidi="en-US"/>
              </w:rPr>
            </w:pPr>
          </w:p>
          <w:p w:rsidR="00C468C7" w:rsidP="00C468C7" w:rsidRDefault="00C468C7" w14:paraId="0EABE2BC" wp14:textId="77777777">
            <w:pPr>
              <w:autoSpaceDE w:val="0"/>
              <w:autoSpaceDN w:val="0"/>
              <w:adjustRightInd w:val="0"/>
              <w:rPr>
                <w:rFonts w:ascii="Calibri" w:hAnsi="Calibri"/>
                <w:b/>
                <w:sz w:val="16"/>
                <w:szCs w:val="16"/>
              </w:rPr>
            </w:pPr>
            <w:r>
              <w:rPr>
                <w:rFonts w:ascii="Calibri" w:hAnsi="Calibri"/>
                <w:b/>
                <w:sz w:val="16"/>
                <w:szCs w:val="16"/>
              </w:rPr>
              <w:t>Code works correctly, few minor bugs</w:t>
            </w:r>
          </w:p>
          <w:p w:rsidR="00C468C7" w:rsidP="00C468C7" w:rsidRDefault="00C468C7" w14:paraId="463F29E8" wp14:textId="77777777">
            <w:pPr>
              <w:autoSpaceDE w:val="0"/>
              <w:autoSpaceDN w:val="0"/>
              <w:adjustRightInd w:val="0"/>
              <w:rPr>
                <w:rFonts w:ascii="Calibri" w:hAnsi="Calibri"/>
                <w:b/>
                <w:sz w:val="16"/>
                <w:szCs w:val="16"/>
              </w:rPr>
            </w:pPr>
          </w:p>
          <w:p w:rsidR="00C468C7" w:rsidP="00C468C7" w:rsidRDefault="00C468C7" w14:paraId="7AEBDA02" wp14:textId="77777777">
            <w:pPr>
              <w:autoSpaceDE w:val="0"/>
              <w:autoSpaceDN w:val="0"/>
              <w:adjustRightInd w:val="0"/>
              <w:rPr>
                <w:rFonts w:ascii="Calibri" w:hAnsi="Calibri"/>
                <w:b/>
                <w:sz w:val="16"/>
                <w:szCs w:val="16"/>
              </w:rPr>
            </w:pPr>
            <w:r>
              <w:rPr>
                <w:rFonts w:ascii="Calibri" w:hAnsi="Calibri"/>
                <w:b/>
                <w:sz w:val="16"/>
                <w:szCs w:val="16"/>
              </w:rPr>
              <w:t>Code is readable</w:t>
            </w:r>
          </w:p>
          <w:p w:rsidR="00C468C7" w:rsidP="00C468C7" w:rsidRDefault="00C468C7" w14:paraId="3B7B4B86" wp14:textId="77777777">
            <w:pPr>
              <w:autoSpaceDE w:val="0"/>
              <w:autoSpaceDN w:val="0"/>
              <w:adjustRightInd w:val="0"/>
              <w:rPr>
                <w:rFonts w:ascii="Calibri" w:hAnsi="Calibri"/>
                <w:b/>
                <w:sz w:val="16"/>
                <w:szCs w:val="16"/>
              </w:rPr>
            </w:pPr>
          </w:p>
          <w:p w:rsidR="00C468C7" w:rsidP="00C468C7" w:rsidRDefault="00C468C7" w14:paraId="4E1C5BFA" wp14:textId="77777777">
            <w:pPr>
              <w:autoSpaceDE w:val="0"/>
              <w:autoSpaceDN w:val="0"/>
              <w:adjustRightInd w:val="0"/>
              <w:rPr>
                <w:rFonts w:ascii="Calibri" w:hAnsi="Calibri"/>
                <w:b/>
                <w:sz w:val="16"/>
                <w:szCs w:val="16"/>
              </w:rPr>
            </w:pPr>
            <w:r>
              <w:rPr>
                <w:rFonts w:ascii="Calibri" w:hAnsi="Calibri"/>
                <w:b/>
                <w:sz w:val="16"/>
                <w:szCs w:val="16"/>
              </w:rPr>
              <w:t>Code is documented</w:t>
            </w:r>
          </w:p>
          <w:p w:rsidR="00C468C7" w:rsidP="00C468C7" w:rsidRDefault="00C468C7" w14:paraId="3A0FF5F2" wp14:textId="77777777">
            <w:pPr>
              <w:rPr>
                <w:rFonts w:ascii="Calibri" w:hAnsi="Calibri"/>
                <w:b/>
                <w:sz w:val="16"/>
                <w:szCs w:val="16"/>
              </w:rPr>
            </w:pPr>
          </w:p>
          <w:p w:rsidRPr="008435F8" w:rsidR="00C468C7" w:rsidP="00C468C7" w:rsidRDefault="00C468C7" w14:paraId="55E6C8AC" wp14:textId="77777777">
            <w:pPr>
              <w:rPr>
                <w:rFonts w:ascii="Calibri" w:hAnsi="Calibri"/>
                <w:b/>
                <w:sz w:val="16"/>
                <w:szCs w:val="16"/>
              </w:rPr>
            </w:pPr>
            <w:r>
              <w:rPr>
                <w:rFonts w:ascii="Calibri" w:hAnsi="Calibri"/>
                <w:b/>
                <w:sz w:val="16"/>
                <w:szCs w:val="16"/>
              </w:rPr>
              <w:t>E</w:t>
            </w:r>
            <w:r w:rsidRPr="008435F8">
              <w:rPr>
                <w:rFonts w:ascii="Calibri" w:hAnsi="Calibri"/>
                <w:b/>
                <w:sz w:val="16"/>
                <w:szCs w:val="16"/>
              </w:rPr>
              <w:t>xtra functionality (e.g.</w:t>
            </w:r>
            <w:r>
              <w:rPr>
                <w:rFonts w:ascii="Calibri" w:hAnsi="Calibri"/>
                <w:b/>
                <w:sz w:val="16"/>
                <w:szCs w:val="16"/>
              </w:rPr>
              <w:t xml:space="preserve"> gravity) has been implemented</w:t>
            </w:r>
          </w:p>
          <w:p w:rsidRPr="008435F8" w:rsidR="00C468C7" w:rsidP="00C468C7" w:rsidRDefault="00C468C7" w14:paraId="5630AD66" wp14:textId="77777777">
            <w:pPr>
              <w:rPr>
                <w:rFonts w:ascii="Calibri" w:hAnsi="Calibri"/>
                <w:b/>
                <w:sz w:val="16"/>
                <w:szCs w:val="16"/>
              </w:rPr>
            </w:pPr>
          </w:p>
          <w:p w:rsidRPr="008435F8" w:rsidR="00C468C7" w:rsidP="00C468C7" w:rsidRDefault="00C468C7" w14:paraId="03D66618" wp14:textId="77777777">
            <w:pPr>
              <w:rPr>
                <w:rFonts w:ascii="Calibri" w:hAnsi="Calibri"/>
                <w:b/>
                <w:sz w:val="16"/>
                <w:szCs w:val="16"/>
              </w:rPr>
            </w:pPr>
            <w:r>
              <w:rPr>
                <w:rFonts w:ascii="Calibri" w:hAnsi="Calibri"/>
                <w:b/>
                <w:sz w:val="16"/>
                <w:szCs w:val="16"/>
              </w:rPr>
              <w:t>Redesign partially documented</w:t>
            </w:r>
          </w:p>
          <w:p w:rsidRPr="008435F8" w:rsidR="00C468C7" w:rsidP="005C38A6" w:rsidRDefault="00C468C7" w14:paraId="61829076" wp14:textId="77777777">
            <w:pPr>
              <w:rPr>
                <w:rFonts w:ascii="Calibri" w:hAnsi="Calibri" w:cs="Calibri"/>
                <w:b/>
                <w:sz w:val="16"/>
                <w:szCs w:val="16"/>
                <w:lang w:bidi="en-US"/>
              </w:rPr>
            </w:pPr>
          </w:p>
        </w:tc>
        <w:tc>
          <w:tcPr>
            <w:tcW w:w="744" w:type="pct"/>
            <w:tcBorders>
              <w:top w:val="single" w:color="auto" w:sz="4" w:space="0"/>
              <w:left w:val="single" w:color="auto" w:sz="4" w:space="0"/>
              <w:bottom w:val="single" w:color="auto" w:sz="4" w:space="0"/>
              <w:right w:val="single" w:color="auto" w:sz="4" w:space="0"/>
            </w:tcBorders>
          </w:tcPr>
          <w:p w:rsidR="00C468C7" w:rsidP="00C468C7" w:rsidRDefault="00C468C7" w14:paraId="20CFEF3C" wp14:textId="77777777">
            <w:pPr>
              <w:autoSpaceDE w:val="0"/>
              <w:autoSpaceDN w:val="0"/>
              <w:adjustRightInd w:val="0"/>
              <w:rPr>
                <w:rFonts w:ascii="Calibri" w:hAnsi="Calibri"/>
                <w:b/>
                <w:sz w:val="16"/>
                <w:szCs w:val="16"/>
              </w:rPr>
            </w:pPr>
            <w:r>
              <w:rPr>
                <w:rFonts w:ascii="Calibri" w:hAnsi="Calibri"/>
                <w:b/>
                <w:sz w:val="16"/>
                <w:szCs w:val="16"/>
              </w:rPr>
              <w:t>Code works correctly</w:t>
            </w:r>
          </w:p>
          <w:p w:rsidR="00C468C7" w:rsidP="00C468C7" w:rsidRDefault="00C468C7" w14:paraId="2BA226A1" wp14:textId="77777777">
            <w:pPr>
              <w:autoSpaceDE w:val="0"/>
              <w:autoSpaceDN w:val="0"/>
              <w:adjustRightInd w:val="0"/>
              <w:rPr>
                <w:rFonts w:ascii="Calibri" w:hAnsi="Calibri"/>
                <w:b/>
                <w:sz w:val="16"/>
                <w:szCs w:val="16"/>
              </w:rPr>
            </w:pPr>
          </w:p>
          <w:p w:rsidR="00C468C7" w:rsidP="00C468C7" w:rsidRDefault="00C468C7" w14:paraId="27C366E5" wp14:textId="77777777">
            <w:pPr>
              <w:autoSpaceDE w:val="0"/>
              <w:autoSpaceDN w:val="0"/>
              <w:adjustRightInd w:val="0"/>
              <w:rPr>
                <w:rFonts w:ascii="Calibri" w:hAnsi="Calibri"/>
                <w:b/>
                <w:sz w:val="16"/>
                <w:szCs w:val="16"/>
              </w:rPr>
            </w:pPr>
            <w:r>
              <w:rPr>
                <w:rFonts w:ascii="Calibri" w:hAnsi="Calibri"/>
                <w:b/>
                <w:sz w:val="16"/>
                <w:szCs w:val="16"/>
              </w:rPr>
              <w:t>Code is properly formatted and readable</w:t>
            </w:r>
          </w:p>
          <w:p w:rsidR="00C468C7" w:rsidP="00C468C7" w:rsidRDefault="00C468C7" w14:paraId="17AD93B2" wp14:textId="77777777">
            <w:pPr>
              <w:autoSpaceDE w:val="0"/>
              <w:autoSpaceDN w:val="0"/>
              <w:adjustRightInd w:val="0"/>
              <w:rPr>
                <w:rFonts w:ascii="Calibri" w:hAnsi="Calibri"/>
                <w:b/>
                <w:sz w:val="16"/>
                <w:szCs w:val="16"/>
              </w:rPr>
            </w:pPr>
          </w:p>
          <w:p w:rsidR="00C468C7" w:rsidP="00C468C7" w:rsidRDefault="00C468C7" w14:paraId="454B3BDF" wp14:textId="77777777">
            <w:pPr>
              <w:autoSpaceDE w:val="0"/>
              <w:autoSpaceDN w:val="0"/>
              <w:adjustRightInd w:val="0"/>
              <w:rPr>
                <w:rFonts w:ascii="Calibri" w:hAnsi="Calibri"/>
                <w:b/>
                <w:sz w:val="16"/>
                <w:szCs w:val="16"/>
              </w:rPr>
            </w:pPr>
            <w:r>
              <w:rPr>
                <w:rFonts w:ascii="Calibri" w:hAnsi="Calibri"/>
                <w:b/>
                <w:sz w:val="16"/>
                <w:szCs w:val="16"/>
              </w:rPr>
              <w:t>Code is fully documented</w:t>
            </w:r>
          </w:p>
          <w:p w:rsidR="00C468C7" w:rsidP="00C468C7" w:rsidRDefault="00C468C7" w14:paraId="0DE4B5B7" wp14:textId="77777777">
            <w:pPr>
              <w:autoSpaceDE w:val="0"/>
              <w:autoSpaceDN w:val="0"/>
              <w:adjustRightInd w:val="0"/>
              <w:rPr>
                <w:rFonts w:ascii="Calibri" w:hAnsi="Calibri"/>
                <w:b/>
                <w:sz w:val="16"/>
                <w:szCs w:val="16"/>
              </w:rPr>
            </w:pPr>
          </w:p>
          <w:p w:rsidRPr="008435F8" w:rsidR="00C468C7" w:rsidP="00C468C7" w:rsidRDefault="00C468C7" w14:paraId="1EC945E6" wp14:textId="77777777">
            <w:pPr>
              <w:autoSpaceDE w:val="0"/>
              <w:autoSpaceDN w:val="0"/>
              <w:adjustRightInd w:val="0"/>
              <w:rPr>
                <w:rFonts w:ascii="Calibri" w:hAnsi="Calibri"/>
                <w:b/>
                <w:sz w:val="16"/>
                <w:szCs w:val="16"/>
              </w:rPr>
            </w:pPr>
            <w:r>
              <w:rPr>
                <w:rFonts w:ascii="Calibri" w:hAnsi="Calibri"/>
                <w:b/>
                <w:sz w:val="16"/>
                <w:szCs w:val="16"/>
              </w:rPr>
              <w:t>A</w:t>
            </w:r>
            <w:r w:rsidRPr="008435F8">
              <w:rPr>
                <w:rFonts w:ascii="Calibri" w:hAnsi="Calibri"/>
                <w:b/>
                <w:sz w:val="16"/>
                <w:szCs w:val="16"/>
              </w:rPr>
              <w:t xml:space="preserve">dvanced </w:t>
            </w:r>
            <w:r>
              <w:rPr>
                <w:rFonts w:ascii="Calibri" w:hAnsi="Calibri"/>
                <w:b/>
                <w:sz w:val="16"/>
                <w:szCs w:val="16"/>
              </w:rPr>
              <w:t xml:space="preserve">additional </w:t>
            </w:r>
            <w:r w:rsidRPr="008435F8">
              <w:rPr>
                <w:rFonts w:ascii="Calibri" w:hAnsi="Calibri"/>
                <w:b/>
                <w:sz w:val="16"/>
                <w:szCs w:val="16"/>
              </w:rPr>
              <w:t>functionality (e.g. AI) has been implemented.</w:t>
            </w:r>
          </w:p>
          <w:p w:rsidRPr="008435F8" w:rsidR="00C468C7" w:rsidP="00C468C7" w:rsidRDefault="00C468C7" w14:paraId="66204FF1" wp14:textId="77777777">
            <w:pPr>
              <w:autoSpaceDE w:val="0"/>
              <w:autoSpaceDN w:val="0"/>
              <w:adjustRightInd w:val="0"/>
              <w:rPr>
                <w:rFonts w:ascii="Calibri" w:hAnsi="Calibri"/>
                <w:b/>
                <w:sz w:val="16"/>
                <w:szCs w:val="16"/>
              </w:rPr>
            </w:pPr>
          </w:p>
          <w:p w:rsidRPr="008435F8" w:rsidR="00C468C7" w:rsidP="00C468C7" w:rsidRDefault="00C468C7" w14:paraId="5AA8BEDD" wp14:textId="77777777">
            <w:pPr>
              <w:autoSpaceDE w:val="0"/>
              <w:autoSpaceDN w:val="0"/>
              <w:adjustRightInd w:val="0"/>
              <w:rPr>
                <w:rFonts w:ascii="Calibri" w:hAnsi="Calibri"/>
                <w:b/>
                <w:sz w:val="16"/>
                <w:szCs w:val="16"/>
              </w:rPr>
            </w:pPr>
            <w:r>
              <w:rPr>
                <w:rFonts w:ascii="Calibri" w:hAnsi="Calibri"/>
                <w:b/>
                <w:sz w:val="16"/>
                <w:szCs w:val="16"/>
              </w:rPr>
              <w:t>Any r</w:t>
            </w:r>
            <w:r w:rsidRPr="008435F8">
              <w:rPr>
                <w:rFonts w:ascii="Calibri" w:hAnsi="Calibri"/>
                <w:b/>
                <w:sz w:val="16"/>
                <w:szCs w:val="16"/>
              </w:rPr>
              <w:t>edesign</w:t>
            </w:r>
            <w:r>
              <w:rPr>
                <w:rFonts w:ascii="Calibri" w:hAnsi="Calibri"/>
                <w:b/>
                <w:sz w:val="16"/>
                <w:szCs w:val="16"/>
              </w:rPr>
              <w:t xml:space="preserve"> fully documented and justified</w:t>
            </w:r>
          </w:p>
          <w:p w:rsidRPr="009A48BC" w:rsidR="00C468C7" w:rsidP="005C38A6" w:rsidRDefault="00C468C7" w14:paraId="2DBF0D7D" wp14:textId="77777777">
            <w:pPr>
              <w:rPr>
                <w:rFonts w:ascii="Calibri" w:hAnsi="Calibri"/>
                <w:b/>
                <w:sz w:val="16"/>
                <w:szCs w:val="16"/>
              </w:rPr>
            </w:pPr>
          </w:p>
        </w:tc>
      </w:tr>
      <w:tr xmlns:wp14="http://schemas.microsoft.com/office/word/2010/wordml" w:rsidRPr="00163E6A" w:rsidR="00C468C7" w:rsidTr="005C38A6" w14:paraId="6B62F1B3" wp14:textId="77777777">
        <w:trPr>
          <w:jc w:val="center"/>
        </w:trPr>
        <w:tc>
          <w:tcPr>
            <w:tcW w:w="695" w:type="pct"/>
            <w:tcBorders>
              <w:top w:val="single" w:color="auto" w:sz="4" w:space="0"/>
              <w:left w:val="nil"/>
              <w:bottom w:val="single" w:color="auto" w:sz="4" w:space="0"/>
              <w:right w:val="nil"/>
            </w:tcBorders>
            <w:shd w:val="clear" w:color="auto" w:fill="FFFFFF"/>
          </w:tcPr>
          <w:p w:rsidRPr="00163E6A" w:rsidR="00C468C7" w:rsidP="005C38A6" w:rsidRDefault="00C468C7" w14:paraId="02F2C34E" wp14:textId="77777777">
            <w:pPr>
              <w:jc w:val="center"/>
              <w:rPr>
                <w:rFonts w:ascii="Calibri" w:hAnsi="Calibri" w:cs="Calibri"/>
                <w:b/>
                <w:sz w:val="16"/>
                <w:szCs w:val="16"/>
                <w:lang w:bidi="en-US"/>
              </w:rPr>
            </w:pPr>
          </w:p>
        </w:tc>
        <w:tc>
          <w:tcPr>
            <w:tcW w:w="890" w:type="pct"/>
            <w:tcBorders>
              <w:top w:val="single" w:color="auto" w:sz="4" w:space="0"/>
              <w:left w:val="nil"/>
              <w:bottom w:val="single" w:color="auto" w:sz="4" w:space="0"/>
              <w:right w:val="nil"/>
            </w:tcBorders>
            <w:shd w:val="clear" w:color="auto" w:fill="FFFFFF"/>
          </w:tcPr>
          <w:p w:rsidRPr="00163E6A" w:rsidR="00C468C7" w:rsidP="005C38A6" w:rsidRDefault="00C468C7" w14:paraId="680A4E5D" wp14:textId="77777777">
            <w:pPr>
              <w:autoSpaceDE w:val="0"/>
              <w:autoSpaceDN w:val="0"/>
              <w:adjustRightInd w:val="0"/>
              <w:rPr>
                <w:rFonts w:ascii="Calibri" w:hAnsi="Calibri" w:cs="Calibri"/>
                <w:b/>
                <w:color w:val="000000"/>
                <w:sz w:val="16"/>
                <w:szCs w:val="16"/>
              </w:rPr>
            </w:pPr>
          </w:p>
        </w:tc>
        <w:tc>
          <w:tcPr>
            <w:tcW w:w="890" w:type="pct"/>
            <w:tcBorders>
              <w:top w:val="single" w:color="auto" w:sz="4" w:space="0"/>
              <w:left w:val="nil"/>
              <w:bottom w:val="single" w:color="auto" w:sz="4" w:space="0"/>
              <w:right w:val="nil"/>
            </w:tcBorders>
            <w:shd w:val="clear" w:color="auto" w:fill="FFFFFF"/>
          </w:tcPr>
          <w:p w:rsidRPr="00163E6A" w:rsidR="00C468C7" w:rsidP="005C38A6" w:rsidRDefault="00C468C7" w14:paraId="19219836" wp14:textId="77777777">
            <w:pPr>
              <w:rPr>
                <w:rFonts w:ascii="Calibri" w:hAnsi="Calibri" w:cs="Calibri"/>
                <w:b/>
                <w:sz w:val="16"/>
                <w:szCs w:val="16"/>
                <w:lang w:bidi="en-US"/>
              </w:rPr>
            </w:pPr>
          </w:p>
        </w:tc>
        <w:tc>
          <w:tcPr>
            <w:tcW w:w="954" w:type="pct"/>
            <w:tcBorders>
              <w:top w:val="single" w:color="auto" w:sz="4" w:space="0"/>
              <w:left w:val="nil"/>
              <w:bottom w:val="single" w:color="auto" w:sz="4" w:space="0"/>
              <w:right w:val="nil"/>
            </w:tcBorders>
            <w:shd w:val="clear" w:color="auto" w:fill="FFFFFF"/>
          </w:tcPr>
          <w:p w:rsidRPr="00163E6A" w:rsidR="00C468C7" w:rsidP="005C38A6" w:rsidRDefault="00C468C7" w14:paraId="296FEF7D" wp14:textId="77777777">
            <w:pPr>
              <w:rPr>
                <w:rFonts w:ascii="Calibri" w:hAnsi="Calibri" w:cs="Calibri"/>
                <w:b/>
                <w:sz w:val="16"/>
                <w:szCs w:val="16"/>
                <w:lang w:bidi="en-US"/>
              </w:rPr>
            </w:pPr>
          </w:p>
        </w:tc>
        <w:tc>
          <w:tcPr>
            <w:tcW w:w="826" w:type="pct"/>
            <w:tcBorders>
              <w:top w:val="single" w:color="auto" w:sz="4" w:space="0"/>
              <w:left w:val="nil"/>
              <w:bottom w:val="single" w:color="auto" w:sz="4" w:space="0"/>
              <w:right w:val="nil"/>
            </w:tcBorders>
            <w:shd w:val="clear" w:color="auto" w:fill="FFFFFF"/>
          </w:tcPr>
          <w:p w:rsidRPr="00163E6A" w:rsidR="00C468C7" w:rsidP="005C38A6" w:rsidRDefault="00C468C7" w14:paraId="7194DBDC" wp14:textId="77777777">
            <w:pPr>
              <w:rPr>
                <w:rFonts w:ascii="Calibri" w:hAnsi="Calibri" w:cs="Calibri"/>
                <w:b/>
                <w:sz w:val="16"/>
                <w:szCs w:val="16"/>
                <w:lang w:bidi="en-US"/>
              </w:rPr>
            </w:pPr>
          </w:p>
        </w:tc>
        <w:tc>
          <w:tcPr>
            <w:tcW w:w="744" w:type="pct"/>
            <w:tcBorders>
              <w:top w:val="single" w:color="auto" w:sz="4" w:space="0"/>
              <w:left w:val="nil"/>
              <w:bottom w:val="single" w:color="auto" w:sz="4" w:space="0"/>
              <w:right w:val="nil"/>
            </w:tcBorders>
            <w:shd w:val="clear" w:color="auto" w:fill="FFFFFF"/>
          </w:tcPr>
          <w:p w:rsidRPr="00163E6A" w:rsidR="00C468C7" w:rsidP="005C38A6" w:rsidRDefault="00C468C7" w14:paraId="769D0D3C" wp14:textId="77777777">
            <w:pPr>
              <w:rPr>
                <w:rFonts w:ascii="Calibri" w:hAnsi="Calibri" w:cs="Calibri"/>
                <w:b/>
                <w:sz w:val="16"/>
                <w:szCs w:val="16"/>
                <w:lang w:bidi="en-US"/>
              </w:rPr>
            </w:pPr>
          </w:p>
        </w:tc>
      </w:tr>
      <w:tr xmlns:wp14="http://schemas.microsoft.com/office/word/2010/wordml" w:rsidRPr="00B91EF2" w:rsidR="00C468C7" w:rsidTr="005C38A6" w14:paraId="4619660D" wp14:textId="77777777">
        <w:trPr>
          <w:jc w:val="center"/>
        </w:trPr>
        <w:tc>
          <w:tcPr>
            <w:tcW w:w="695" w:type="pct"/>
            <w:tcBorders>
              <w:top w:val="single" w:color="auto" w:sz="4" w:space="0"/>
              <w:left w:val="single" w:color="auto" w:sz="4" w:space="0"/>
              <w:bottom w:val="single" w:color="auto" w:sz="4" w:space="0"/>
              <w:right w:val="single" w:color="auto" w:sz="4" w:space="0"/>
            </w:tcBorders>
            <w:shd w:val="pct10" w:color="000000" w:fill="FFFFFF"/>
            <w:hideMark/>
          </w:tcPr>
          <w:p w:rsidRPr="00163E6A" w:rsidR="00C468C7" w:rsidP="005C38A6" w:rsidRDefault="00C468C7" w14:paraId="54CD245A" wp14:textId="77777777">
            <w:pPr>
              <w:tabs>
                <w:tab w:val="center" w:pos="1124"/>
              </w:tabs>
              <w:jc w:val="center"/>
              <w:rPr>
                <w:rFonts w:ascii="Trebuchet MS" w:hAnsi="Trebuchet MS"/>
                <w:b/>
                <w:sz w:val="14"/>
                <w:szCs w:val="14"/>
                <w:lang w:bidi="en-US"/>
              </w:rPr>
            </w:pPr>
          </w:p>
          <w:p w:rsidRPr="00163E6A" w:rsidR="00C468C7" w:rsidP="005C38A6" w:rsidRDefault="00C468C7" w14:paraId="659BCBC9" wp14:textId="77777777">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1231BE67" wp14:textId="77777777">
            <w:pPr>
              <w:tabs>
                <w:tab w:val="center" w:pos="1211"/>
              </w:tabs>
              <w:jc w:val="center"/>
              <w:rPr>
                <w:rFonts w:ascii="Trebuchet MS" w:hAnsi="Trebuchet MS"/>
                <w:b/>
                <w:sz w:val="14"/>
                <w:szCs w:val="14"/>
                <w:lang w:bidi="en-US"/>
              </w:rPr>
            </w:pPr>
          </w:p>
          <w:p w:rsidRPr="00163E6A" w:rsidR="00C468C7" w:rsidP="00C468C7" w:rsidRDefault="00C468C7" w14:paraId="1077CE80" wp14:textId="77777777">
            <w:pPr>
              <w:tabs>
                <w:tab w:val="center" w:pos="1127"/>
              </w:tabs>
              <w:jc w:val="center"/>
              <w:rPr>
                <w:rFonts w:ascii="Trebuchet MS" w:hAnsi="Trebuchet MS"/>
                <w:b/>
                <w:sz w:val="14"/>
                <w:szCs w:val="14"/>
                <w:lang w:bidi="en-US"/>
              </w:rPr>
            </w:pPr>
            <w:r>
              <w:rPr>
                <w:rFonts w:ascii="Trebuchet MS" w:hAnsi="Trebuchet MS"/>
                <w:b/>
                <w:sz w:val="14"/>
                <w:szCs w:val="14"/>
                <w:lang w:bidi="en-US"/>
              </w:rPr>
              <w:t>F</w:t>
            </w:r>
            <w:r w:rsidRPr="00163E6A">
              <w:rPr>
                <w:rFonts w:ascii="Trebuchet MS" w:hAnsi="Trebuchet MS"/>
                <w:b/>
                <w:sz w:val="14"/>
                <w:szCs w:val="14"/>
                <w:lang w:bidi="en-US"/>
              </w:rPr>
              <w:t xml:space="preserve">1 – </w:t>
            </w:r>
            <w:r>
              <w:rPr>
                <w:rFonts w:ascii="Trebuchet MS" w:hAnsi="Trebuchet MS"/>
                <w:b/>
                <w:sz w:val="14"/>
                <w:szCs w:val="14"/>
                <w:lang w:bidi="en-US"/>
              </w:rPr>
              <w:t>F3</w:t>
            </w:r>
          </w:p>
        </w:tc>
        <w:tc>
          <w:tcPr>
            <w:tcW w:w="890"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36FEB5B0" wp14:textId="77777777">
            <w:pPr>
              <w:tabs>
                <w:tab w:val="center" w:pos="1127"/>
              </w:tabs>
              <w:jc w:val="center"/>
              <w:rPr>
                <w:rFonts w:ascii="Trebuchet MS" w:hAnsi="Trebuchet MS"/>
                <w:b/>
                <w:sz w:val="14"/>
                <w:szCs w:val="14"/>
                <w:lang w:bidi="en-US"/>
              </w:rPr>
            </w:pPr>
          </w:p>
          <w:p w:rsidRPr="00163E6A" w:rsidR="00C468C7" w:rsidP="00C468C7" w:rsidRDefault="00C468C7" w14:paraId="7099AD1F" wp14:textId="77777777">
            <w:pPr>
              <w:tabs>
                <w:tab w:val="center" w:pos="1127"/>
              </w:tabs>
              <w:jc w:val="center"/>
              <w:rPr>
                <w:rFonts w:ascii="Trebuchet MS" w:hAnsi="Trebuchet MS"/>
                <w:b/>
                <w:sz w:val="14"/>
                <w:szCs w:val="14"/>
                <w:lang w:bidi="en-US"/>
              </w:rPr>
            </w:pPr>
            <w:r>
              <w:rPr>
                <w:rFonts w:ascii="Trebuchet MS" w:hAnsi="Trebuchet MS"/>
                <w:b/>
                <w:sz w:val="14"/>
                <w:szCs w:val="14"/>
                <w:lang w:bidi="en-US"/>
              </w:rPr>
              <w:t>D</w:t>
            </w:r>
            <w:r w:rsidRPr="00163E6A">
              <w:rPr>
                <w:rFonts w:ascii="Trebuchet MS" w:hAnsi="Trebuchet MS"/>
                <w:b/>
                <w:sz w:val="14"/>
                <w:szCs w:val="14"/>
                <w:lang w:bidi="en-US"/>
              </w:rPr>
              <w:t>1 –</w:t>
            </w:r>
            <w:r>
              <w:rPr>
                <w:rFonts w:ascii="Trebuchet MS" w:hAnsi="Trebuchet MS"/>
                <w:b/>
                <w:sz w:val="14"/>
                <w:szCs w:val="14"/>
                <w:lang w:bidi="en-US"/>
              </w:rPr>
              <w:t xml:space="preserve"> D</w:t>
            </w:r>
            <w:r w:rsidRPr="00163E6A">
              <w:rPr>
                <w:rFonts w:ascii="Trebuchet MS" w:hAnsi="Trebuchet MS"/>
                <w:b/>
                <w:sz w:val="14"/>
                <w:szCs w:val="14"/>
                <w:lang w:bidi="en-US"/>
              </w:rPr>
              <w:t>3</w:t>
            </w:r>
          </w:p>
        </w:tc>
        <w:tc>
          <w:tcPr>
            <w:tcW w:w="954"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30D7AA69" wp14:textId="77777777">
            <w:pPr>
              <w:tabs>
                <w:tab w:val="center" w:pos="1211"/>
              </w:tabs>
              <w:jc w:val="center"/>
              <w:rPr>
                <w:rFonts w:ascii="Trebuchet MS" w:hAnsi="Trebuchet MS"/>
                <w:b/>
                <w:sz w:val="14"/>
                <w:szCs w:val="14"/>
                <w:lang w:bidi="en-US"/>
              </w:rPr>
            </w:pPr>
          </w:p>
          <w:p w:rsidRPr="00163E6A" w:rsidR="00C468C7" w:rsidP="005C38A6" w:rsidRDefault="00C468C7" w14:paraId="0DE10CAA" wp14:textId="77777777">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7196D064" wp14:textId="77777777">
            <w:pPr>
              <w:tabs>
                <w:tab w:val="center" w:pos="1324"/>
              </w:tabs>
              <w:jc w:val="center"/>
              <w:rPr>
                <w:rFonts w:ascii="Trebuchet MS" w:hAnsi="Trebuchet MS"/>
                <w:b/>
                <w:sz w:val="14"/>
                <w:szCs w:val="14"/>
                <w:lang w:bidi="en-US"/>
              </w:rPr>
            </w:pPr>
          </w:p>
          <w:p w:rsidRPr="00163E6A" w:rsidR="00C468C7" w:rsidP="005C38A6" w:rsidRDefault="00C468C7" w14:paraId="2F1EB4E9" wp14:textId="77777777">
            <w:pPr>
              <w:tabs>
                <w:tab w:val="center" w:pos="1324"/>
              </w:tabs>
              <w:jc w:val="center"/>
              <w:rPr>
                <w:rFonts w:ascii="Trebuchet MS" w:hAnsi="Trebuchet MS"/>
                <w:b/>
                <w:sz w:val="14"/>
                <w:szCs w:val="14"/>
                <w:lang w:bidi="en-US"/>
              </w:rPr>
            </w:pPr>
            <w:r>
              <w:rPr>
                <w:rFonts w:ascii="Trebuchet MS" w:hAnsi="Trebuchet MS"/>
                <w:b/>
                <w:sz w:val="14"/>
                <w:szCs w:val="14"/>
                <w:lang w:bidi="en-US"/>
              </w:rPr>
              <w:t>B1 – B</w:t>
            </w:r>
            <w:r w:rsidRPr="00163E6A">
              <w:rPr>
                <w:rFonts w:ascii="Trebuchet MS" w:hAnsi="Trebuchet MS"/>
                <w:b/>
                <w:sz w:val="14"/>
                <w:szCs w:val="14"/>
                <w:lang w:bidi="en-US"/>
              </w:rPr>
              <w:t>3</w:t>
            </w:r>
          </w:p>
        </w:tc>
        <w:tc>
          <w:tcPr>
            <w:tcW w:w="744"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34FF1C98" wp14:textId="77777777">
            <w:pPr>
              <w:tabs>
                <w:tab w:val="center" w:pos="1211"/>
              </w:tabs>
              <w:jc w:val="center"/>
              <w:rPr>
                <w:rFonts w:ascii="Trebuchet MS" w:hAnsi="Trebuchet MS"/>
                <w:b/>
                <w:sz w:val="14"/>
                <w:szCs w:val="14"/>
                <w:lang w:bidi="en-US"/>
              </w:rPr>
            </w:pPr>
          </w:p>
          <w:p w:rsidRPr="00163E6A" w:rsidR="00C468C7" w:rsidP="00C468C7" w:rsidRDefault="00C468C7" w14:paraId="1BBB551E" wp14:textId="77777777">
            <w:pPr>
              <w:tabs>
                <w:tab w:val="center" w:pos="1211"/>
              </w:tabs>
              <w:jc w:val="center"/>
              <w:rPr>
                <w:rFonts w:ascii="Trebuchet MS" w:hAnsi="Trebuchet MS"/>
                <w:b/>
                <w:sz w:val="14"/>
                <w:szCs w:val="14"/>
                <w:lang w:bidi="en-US"/>
              </w:rPr>
            </w:pPr>
            <w:r>
              <w:rPr>
                <w:rFonts w:ascii="Trebuchet MS" w:hAnsi="Trebuchet MS"/>
                <w:b/>
                <w:sz w:val="14"/>
                <w:szCs w:val="14"/>
                <w:lang w:bidi="en-US"/>
              </w:rPr>
              <w:t>A1 – A4</w:t>
            </w:r>
          </w:p>
        </w:tc>
      </w:tr>
      <w:tr xmlns:wp14="http://schemas.microsoft.com/office/word/2010/wordml" w:rsidRPr="00163E6A" w:rsidR="00C468C7" w:rsidTr="005C38A6" w14:paraId="2E38B2F9" wp14:textId="77777777">
        <w:trPr>
          <w:jc w:val="center"/>
        </w:trPr>
        <w:tc>
          <w:tcPr>
            <w:tcW w:w="695" w:type="pct"/>
            <w:tcBorders>
              <w:top w:val="single" w:color="auto" w:sz="4" w:space="0"/>
              <w:left w:val="single" w:color="auto" w:sz="4" w:space="0"/>
              <w:bottom w:val="single" w:color="auto" w:sz="4" w:space="0"/>
              <w:right w:val="single" w:color="auto" w:sz="4" w:space="0"/>
            </w:tcBorders>
            <w:shd w:val="pct10" w:color="000000" w:fill="FFFFFF"/>
          </w:tcPr>
          <w:p w:rsidR="00C468C7" w:rsidP="005C38A6" w:rsidRDefault="00C468C7" w14:paraId="6D072C0D" wp14:textId="77777777">
            <w:pPr>
              <w:jc w:val="center"/>
              <w:rPr>
                <w:rFonts w:ascii="Calibri" w:hAnsi="Calibri" w:cs="Calibri"/>
                <w:b/>
                <w:sz w:val="16"/>
                <w:szCs w:val="16"/>
                <w:highlight w:val="yellow"/>
                <w:lang w:bidi="en-US"/>
              </w:rPr>
            </w:pPr>
          </w:p>
          <w:p w:rsidRPr="00163E6A" w:rsidR="00C468C7" w:rsidP="005C38A6" w:rsidRDefault="00C468C7" w14:paraId="3B55BBEF" wp14:textId="77777777">
            <w:pPr>
              <w:jc w:val="center"/>
              <w:rPr>
                <w:rFonts w:ascii="Calibri" w:hAnsi="Calibri" w:cs="Calibri"/>
                <w:b/>
                <w:sz w:val="16"/>
                <w:szCs w:val="16"/>
                <w:lang w:bidi="en-US"/>
              </w:rPr>
            </w:pPr>
            <w:r>
              <w:rPr>
                <w:rFonts w:ascii="Calibri" w:hAnsi="Calibri" w:cs="Calibri"/>
                <w:b/>
                <w:sz w:val="16"/>
                <w:szCs w:val="16"/>
                <w:highlight w:val="yellow"/>
                <w:lang w:bidi="en-US"/>
              </w:rPr>
              <w:t>TESTING</w:t>
            </w:r>
            <w:r w:rsidRPr="00163E6A">
              <w:rPr>
                <w:rFonts w:ascii="Calibri" w:hAnsi="Calibri" w:cs="Calibri"/>
                <w:b/>
                <w:sz w:val="16"/>
                <w:szCs w:val="16"/>
                <w:highlight w:val="yellow"/>
                <w:lang w:bidi="en-US"/>
              </w:rPr>
              <w:t>:</w:t>
            </w:r>
          </w:p>
          <w:p w:rsidRPr="00163E6A" w:rsidR="00C468C7" w:rsidP="005C38A6" w:rsidRDefault="00C468C7" w14:paraId="48A21919" wp14:textId="77777777">
            <w:pPr>
              <w:jc w:val="center"/>
              <w:rPr>
                <w:rFonts w:ascii="Calibri" w:hAnsi="Calibri" w:cs="Calibri"/>
                <w:b/>
                <w:sz w:val="16"/>
                <w:szCs w:val="16"/>
                <w:lang w:bidi="en-US"/>
              </w:rPr>
            </w:pPr>
          </w:p>
          <w:p w:rsidRPr="00163E6A" w:rsidR="00C468C7" w:rsidP="005C38A6" w:rsidRDefault="00C468C7" w14:paraId="6BD18F9B" wp14:textId="77777777">
            <w:pPr>
              <w:jc w:val="center"/>
              <w:rPr>
                <w:rFonts w:ascii="Calibri" w:hAnsi="Calibri" w:cs="Calibri"/>
                <w:b/>
                <w:sz w:val="16"/>
                <w:szCs w:val="16"/>
                <w:lang w:bidi="en-US"/>
              </w:rPr>
            </w:pPr>
          </w:p>
          <w:p w:rsidRPr="00163E6A" w:rsidR="00C468C7" w:rsidP="005C38A6" w:rsidRDefault="00C468C7" w14:paraId="52F75595" wp14:textId="77777777">
            <w:pPr>
              <w:jc w:val="center"/>
              <w:rPr>
                <w:rFonts w:ascii="Calibri" w:hAnsi="Calibri" w:cs="Calibri"/>
                <w:b/>
                <w:sz w:val="16"/>
                <w:szCs w:val="16"/>
                <w:lang w:bidi="en-US"/>
              </w:rPr>
            </w:pPr>
            <w:r>
              <w:rPr>
                <w:rFonts w:ascii="Calibri" w:hAnsi="Calibri" w:cs="Calibri"/>
                <w:b/>
                <w:sz w:val="16"/>
                <w:szCs w:val="16"/>
                <w:highlight w:val="yellow"/>
                <w:lang w:bidi="en-US"/>
              </w:rPr>
              <w:t>(2</w:t>
            </w:r>
            <w:r w:rsidRPr="00163E6A">
              <w:rPr>
                <w:rFonts w:ascii="Calibri" w:hAnsi="Calibri" w:cs="Calibri"/>
                <w:b/>
                <w:sz w:val="16"/>
                <w:szCs w:val="16"/>
                <w:highlight w:val="yellow"/>
                <w:lang w:bidi="en-US"/>
              </w:rPr>
              <w:t>0%)</w:t>
            </w:r>
          </w:p>
        </w:tc>
        <w:tc>
          <w:tcPr>
            <w:tcW w:w="890" w:type="pct"/>
            <w:tcBorders>
              <w:top w:val="single" w:color="auto" w:sz="4" w:space="0"/>
              <w:left w:val="single" w:color="auto" w:sz="4" w:space="0"/>
              <w:bottom w:val="single" w:color="auto" w:sz="4" w:space="0"/>
              <w:right w:val="single" w:color="auto" w:sz="4" w:space="0"/>
            </w:tcBorders>
          </w:tcPr>
          <w:p w:rsidRPr="008435F8" w:rsidR="00C468C7" w:rsidP="005C38A6" w:rsidRDefault="00C468C7" w14:paraId="238601FE" wp14:textId="77777777">
            <w:pPr>
              <w:autoSpaceDE w:val="0"/>
              <w:autoSpaceDN w:val="0"/>
              <w:adjustRightInd w:val="0"/>
              <w:rPr>
                <w:rFonts w:ascii="Calibri" w:hAnsi="Calibri" w:cs="Calibri"/>
                <w:b/>
                <w:sz w:val="16"/>
                <w:szCs w:val="16"/>
                <w:lang w:bidi="en-US"/>
              </w:rPr>
            </w:pPr>
          </w:p>
          <w:p w:rsidR="00C468C7" w:rsidP="00C468C7" w:rsidRDefault="00C468C7" w14:paraId="219F896E"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No test plan</w:t>
            </w:r>
          </w:p>
          <w:p w:rsidR="00C468C7" w:rsidP="00C468C7" w:rsidRDefault="00C468C7" w14:paraId="0F3CABC7" wp14:textId="77777777">
            <w:pPr>
              <w:autoSpaceDE w:val="0"/>
              <w:autoSpaceDN w:val="0"/>
              <w:adjustRightInd w:val="0"/>
              <w:rPr>
                <w:rFonts w:ascii="Calibri" w:hAnsi="Calibri" w:cs="Calibri"/>
                <w:b/>
                <w:color w:val="000000"/>
                <w:sz w:val="16"/>
                <w:szCs w:val="16"/>
              </w:rPr>
            </w:pPr>
          </w:p>
          <w:p w:rsidR="00C468C7" w:rsidP="00C468C7" w:rsidRDefault="00C468C7" w14:paraId="6E6B5D5F"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Solutions to problems not documented</w:t>
            </w:r>
          </w:p>
          <w:p w:rsidR="00C468C7" w:rsidP="00C468C7" w:rsidRDefault="00C468C7" w14:paraId="5B08B5D1" wp14:textId="77777777">
            <w:pPr>
              <w:autoSpaceDE w:val="0"/>
              <w:autoSpaceDN w:val="0"/>
              <w:adjustRightInd w:val="0"/>
              <w:rPr>
                <w:rFonts w:ascii="Calibri" w:hAnsi="Calibri" w:cs="Calibri"/>
                <w:b/>
                <w:color w:val="000000"/>
                <w:sz w:val="16"/>
                <w:szCs w:val="16"/>
              </w:rPr>
            </w:pPr>
          </w:p>
          <w:p w:rsidR="00C468C7" w:rsidP="00C468C7" w:rsidRDefault="00C468C7" w14:paraId="4A94C12D"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No evidence of test results provided</w:t>
            </w:r>
          </w:p>
          <w:p w:rsidR="00C468C7" w:rsidP="00C468C7" w:rsidRDefault="00C468C7" w14:paraId="16DEB4AB" wp14:textId="77777777">
            <w:pPr>
              <w:autoSpaceDE w:val="0"/>
              <w:autoSpaceDN w:val="0"/>
              <w:adjustRightInd w:val="0"/>
              <w:rPr>
                <w:rFonts w:ascii="Calibri" w:hAnsi="Calibri" w:cs="Calibri"/>
                <w:b/>
                <w:color w:val="000000"/>
                <w:sz w:val="16"/>
                <w:szCs w:val="16"/>
              </w:rPr>
            </w:pPr>
          </w:p>
          <w:p w:rsidR="00C468C7" w:rsidP="00C468C7" w:rsidRDefault="00C468C7" w14:paraId="14C45F28" wp14:textId="77777777">
            <w:pPr>
              <w:rPr>
                <w:rFonts w:ascii="Calibri" w:hAnsi="Calibri" w:cs="Calibri"/>
                <w:b/>
                <w:color w:val="000000"/>
                <w:sz w:val="16"/>
                <w:szCs w:val="16"/>
              </w:rPr>
            </w:pPr>
            <w:r>
              <w:rPr>
                <w:rFonts w:ascii="Calibri" w:hAnsi="Calibri" w:cs="Calibri"/>
                <w:b/>
                <w:color w:val="000000"/>
                <w:sz w:val="16"/>
                <w:szCs w:val="16"/>
              </w:rPr>
              <w:t>No analysis of test results documented</w:t>
            </w:r>
          </w:p>
          <w:p w:rsidRPr="008435F8" w:rsidR="00C468C7" w:rsidP="005C38A6" w:rsidRDefault="00C468C7" w14:paraId="0AD9C6F4" wp14:textId="77777777">
            <w:pPr>
              <w:autoSpaceDE w:val="0"/>
              <w:autoSpaceDN w:val="0"/>
              <w:adjustRightInd w:val="0"/>
              <w:rPr>
                <w:rFonts w:ascii="Calibri" w:hAnsi="Calibri" w:cs="Calibri"/>
                <w:b/>
                <w:color w:val="000000"/>
                <w:sz w:val="16"/>
                <w:szCs w:val="16"/>
              </w:rPr>
            </w:pPr>
          </w:p>
        </w:tc>
        <w:tc>
          <w:tcPr>
            <w:tcW w:w="890" w:type="pct"/>
            <w:tcBorders>
              <w:top w:val="single" w:color="auto" w:sz="4" w:space="0"/>
              <w:left w:val="single" w:color="auto" w:sz="4" w:space="0"/>
              <w:bottom w:val="single" w:color="auto" w:sz="4" w:space="0"/>
              <w:right w:val="single" w:color="auto" w:sz="4" w:space="0"/>
            </w:tcBorders>
          </w:tcPr>
          <w:p w:rsidRPr="008435F8" w:rsidR="00C468C7" w:rsidP="005C38A6" w:rsidRDefault="00C468C7" w14:paraId="4B1F511A" wp14:textId="77777777">
            <w:pPr>
              <w:rPr>
                <w:rFonts w:ascii="Calibri" w:hAnsi="Calibri" w:cs="Calibri"/>
                <w:b/>
                <w:sz w:val="16"/>
                <w:szCs w:val="16"/>
                <w:lang w:bidi="en-US"/>
              </w:rPr>
            </w:pPr>
          </w:p>
          <w:p w:rsidR="00C468C7" w:rsidP="00C468C7" w:rsidRDefault="00C468C7" w14:paraId="287C44C9" wp14:textId="77777777">
            <w:pPr>
              <w:autoSpaceDE w:val="0"/>
              <w:autoSpaceDN w:val="0"/>
              <w:adjustRightInd w:val="0"/>
              <w:rPr>
                <w:rFonts w:ascii="Calibri" w:hAnsi="Calibri" w:cs="Calibri"/>
                <w:b/>
                <w:color w:val="000000"/>
                <w:sz w:val="16"/>
                <w:szCs w:val="16"/>
              </w:rPr>
            </w:pPr>
            <w:r w:rsidRPr="008435F8">
              <w:rPr>
                <w:rFonts w:ascii="Calibri" w:hAnsi="Calibri" w:cs="Calibri"/>
                <w:b/>
                <w:sz w:val="16"/>
                <w:szCs w:val="16"/>
                <w:lang w:bidi="en-US"/>
              </w:rPr>
              <w:t xml:space="preserve"> </w:t>
            </w:r>
            <w:r>
              <w:rPr>
                <w:rFonts w:ascii="Calibri" w:hAnsi="Calibri" w:cs="Calibri"/>
                <w:b/>
                <w:color w:val="000000"/>
                <w:sz w:val="16"/>
                <w:szCs w:val="16"/>
              </w:rPr>
              <w:t>Test plan has poor coverage</w:t>
            </w:r>
          </w:p>
          <w:p w:rsidR="00C468C7" w:rsidP="00C468C7" w:rsidRDefault="00C468C7" w14:paraId="65F9C3DC" wp14:textId="77777777">
            <w:pPr>
              <w:autoSpaceDE w:val="0"/>
              <w:autoSpaceDN w:val="0"/>
              <w:adjustRightInd w:val="0"/>
              <w:rPr>
                <w:rFonts w:ascii="Calibri" w:hAnsi="Calibri" w:cs="Calibri"/>
                <w:b/>
                <w:color w:val="000000"/>
                <w:sz w:val="16"/>
                <w:szCs w:val="16"/>
              </w:rPr>
            </w:pPr>
          </w:p>
          <w:p w:rsidR="00C468C7" w:rsidP="00C468C7" w:rsidRDefault="00C468C7" w14:paraId="372D30A4"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Solutions to problems not  documented</w:t>
            </w:r>
          </w:p>
          <w:p w:rsidR="00C468C7" w:rsidP="00C468C7" w:rsidRDefault="00C468C7" w14:paraId="5023141B" wp14:textId="77777777">
            <w:pPr>
              <w:autoSpaceDE w:val="0"/>
              <w:autoSpaceDN w:val="0"/>
              <w:adjustRightInd w:val="0"/>
              <w:rPr>
                <w:rFonts w:ascii="Calibri" w:hAnsi="Calibri" w:cs="Calibri"/>
                <w:b/>
                <w:color w:val="000000"/>
                <w:sz w:val="16"/>
                <w:szCs w:val="16"/>
              </w:rPr>
            </w:pPr>
          </w:p>
          <w:p w:rsidR="00C468C7" w:rsidP="00C468C7" w:rsidRDefault="00C468C7" w14:paraId="7ACDF98C"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No evidence of test results provided</w:t>
            </w:r>
          </w:p>
          <w:p w:rsidR="00C468C7" w:rsidP="00C468C7" w:rsidRDefault="00C468C7" w14:paraId="1F3B1409" wp14:textId="77777777">
            <w:pPr>
              <w:autoSpaceDE w:val="0"/>
              <w:autoSpaceDN w:val="0"/>
              <w:adjustRightInd w:val="0"/>
              <w:rPr>
                <w:rFonts w:ascii="Calibri" w:hAnsi="Calibri" w:cs="Calibri"/>
                <w:b/>
                <w:color w:val="000000"/>
                <w:sz w:val="16"/>
                <w:szCs w:val="16"/>
              </w:rPr>
            </w:pPr>
          </w:p>
          <w:p w:rsidR="00C468C7" w:rsidP="00C468C7" w:rsidRDefault="00C468C7" w14:paraId="63BAE110" wp14:textId="77777777">
            <w:pPr>
              <w:rPr>
                <w:rFonts w:ascii="Calibri" w:hAnsi="Calibri" w:cs="Calibri"/>
                <w:b/>
                <w:color w:val="000000"/>
                <w:sz w:val="16"/>
                <w:szCs w:val="16"/>
              </w:rPr>
            </w:pPr>
            <w:r>
              <w:rPr>
                <w:rFonts w:ascii="Calibri" w:hAnsi="Calibri" w:cs="Calibri"/>
                <w:b/>
                <w:color w:val="000000"/>
                <w:sz w:val="16"/>
                <w:szCs w:val="16"/>
              </w:rPr>
              <w:t>Little or no analysis of test results</w:t>
            </w:r>
          </w:p>
          <w:p w:rsidRPr="008435F8" w:rsidR="00C468C7" w:rsidP="005C38A6" w:rsidRDefault="00C468C7" w14:paraId="562C75D1" wp14:textId="77777777">
            <w:pPr>
              <w:rPr>
                <w:rFonts w:ascii="Calibri" w:hAnsi="Calibri" w:cs="Calibri"/>
                <w:b/>
                <w:sz w:val="16"/>
                <w:szCs w:val="16"/>
                <w:lang w:bidi="en-US"/>
              </w:rPr>
            </w:pPr>
          </w:p>
        </w:tc>
        <w:tc>
          <w:tcPr>
            <w:tcW w:w="954" w:type="pct"/>
            <w:tcBorders>
              <w:top w:val="single" w:color="auto" w:sz="4" w:space="0"/>
              <w:left w:val="single" w:color="auto" w:sz="4" w:space="0"/>
              <w:bottom w:val="single" w:color="auto" w:sz="4" w:space="0"/>
              <w:right w:val="single" w:color="auto" w:sz="4" w:space="0"/>
            </w:tcBorders>
          </w:tcPr>
          <w:p w:rsidRPr="008435F8" w:rsidR="00C468C7" w:rsidP="005C38A6" w:rsidRDefault="00C468C7" w14:paraId="664355AD" wp14:textId="77777777">
            <w:pPr>
              <w:rPr>
                <w:rFonts w:ascii="Calibri" w:hAnsi="Calibri" w:cs="Calibri"/>
                <w:b/>
                <w:sz w:val="16"/>
                <w:szCs w:val="16"/>
                <w:lang w:bidi="en-US"/>
              </w:rPr>
            </w:pPr>
          </w:p>
          <w:p w:rsidR="00C468C7" w:rsidP="005C38A6" w:rsidRDefault="00C468C7" w14:paraId="6E7AEB16"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Documented use of test plan with partial coverage</w:t>
            </w:r>
          </w:p>
          <w:p w:rsidR="00C468C7" w:rsidP="005C38A6" w:rsidRDefault="00C468C7" w14:paraId="1A965116" wp14:textId="77777777">
            <w:pPr>
              <w:autoSpaceDE w:val="0"/>
              <w:autoSpaceDN w:val="0"/>
              <w:adjustRightInd w:val="0"/>
              <w:rPr>
                <w:rFonts w:ascii="Calibri" w:hAnsi="Calibri" w:cs="Calibri"/>
                <w:b/>
                <w:color w:val="000000"/>
                <w:sz w:val="16"/>
                <w:szCs w:val="16"/>
              </w:rPr>
            </w:pPr>
          </w:p>
          <w:p w:rsidR="00C468C7" w:rsidP="005C38A6" w:rsidRDefault="00C468C7" w14:paraId="20531E99"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Solutions to problems partially documented</w:t>
            </w:r>
          </w:p>
          <w:p w:rsidR="00C468C7" w:rsidP="005C38A6" w:rsidRDefault="00C468C7" w14:paraId="7DF4E37C" wp14:textId="77777777">
            <w:pPr>
              <w:autoSpaceDE w:val="0"/>
              <w:autoSpaceDN w:val="0"/>
              <w:adjustRightInd w:val="0"/>
              <w:rPr>
                <w:rFonts w:ascii="Calibri" w:hAnsi="Calibri" w:cs="Calibri"/>
                <w:b/>
                <w:color w:val="000000"/>
                <w:sz w:val="16"/>
                <w:szCs w:val="16"/>
              </w:rPr>
            </w:pPr>
          </w:p>
          <w:p w:rsidR="00C468C7" w:rsidP="005C38A6" w:rsidRDefault="00C468C7" w14:paraId="091AE1B0"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Some evidence of test results provided e.g. screenshots</w:t>
            </w:r>
          </w:p>
          <w:p w:rsidR="00C468C7" w:rsidP="005C38A6" w:rsidRDefault="00C468C7" w14:paraId="44FB30F8" wp14:textId="77777777">
            <w:pPr>
              <w:autoSpaceDE w:val="0"/>
              <w:autoSpaceDN w:val="0"/>
              <w:adjustRightInd w:val="0"/>
              <w:rPr>
                <w:rFonts w:ascii="Calibri" w:hAnsi="Calibri" w:cs="Calibri"/>
                <w:b/>
                <w:color w:val="000000"/>
                <w:sz w:val="16"/>
                <w:szCs w:val="16"/>
              </w:rPr>
            </w:pPr>
          </w:p>
          <w:p w:rsidRPr="008435F8" w:rsidR="00C468C7" w:rsidP="005C38A6" w:rsidRDefault="00C468C7" w14:paraId="5BBDBEC9" wp14:textId="77777777">
            <w:pPr>
              <w:rPr>
                <w:rFonts w:ascii="Calibri" w:hAnsi="Calibri" w:cs="Calibri"/>
                <w:b/>
                <w:sz w:val="16"/>
                <w:szCs w:val="16"/>
                <w:lang w:bidi="en-US"/>
              </w:rPr>
            </w:pPr>
            <w:r>
              <w:rPr>
                <w:rFonts w:ascii="Calibri" w:hAnsi="Calibri" w:cs="Calibri"/>
                <w:b/>
                <w:color w:val="000000"/>
                <w:sz w:val="16"/>
                <w:szCs w:val="16"/>
              </w:rPr>
              <w:t>Little  analysis of test results</w:t>
            </w:r>
          </w:p>
        </w:tc>
        <w:tc>
          <w:tcPr>
            <w:tcW w:w="826" w:type="pct"/>
            <w:tcBorders>
              <w:top w:val="single" w:color="auto" w:sz="4" w:space="0"/>
              <w:left w:val="single" w:color="auto" w:sz="4" w:space="0"/>
              <w:bottom w:val="single" w:color="auto" w:sz="4" w:space="0"/>
              <w:right w:val="single" w:color="auto" w:sz="4" w:space="0"/>
            </w:tcBorders>
          </w:tcPr>
          <w:p w:rsidRPr="008435F8" w:rsidR="00C468C7" w:rsidP="005C38A6" w:rsidRDefault="00C468C7" w14:paraId="1DA6542E" wp14:textId="77777777">
            <w:pPr>
              <w:rPr>
                <w:rFonts w:ascii="Calibri" w:hAnsi="Calibri" w:cs="Calibri"/>
                <w:b/>
                <w:sz w:val="16"/>
                <w:szCs w:val="16"/>
                <w:lang w:bidi="en-US"/>
              </w:rPr>
            </w:pPr>
          </w:p>
          <w:p w:rsidR="00C468C7" w:rsidP="00C468C7" w:rsidRDefault="00C468C7" w14:paraId="2EDFA0A0"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Documented use of test plan with good coverage (i.e. most program features included in test plan)</w:t>
            </w:r>
          </w:p>
          <w:p w:rsidR="00C468C7" w:rsidP="00C468C7" w:rsidRDefault="00C468C7" w14:paraId="3041E394" wp14:textId="77777777">
            <w:pPr>
              <w:autoSpaceDE w:val="0"/>
              <w:autoSpaceDN w:val="0"/>
              <w:adjustRightInd w:val="0"/>
              <w:rPr>
                <w:rFonts w:ascii="Calibri" w:hAnsi="Calibri" w:cs="Calibri"/>
                <w:b/>
                <w:color w:val="000000"/>
                <w:sz w:val="16"/>
                <w:szCs w:val="16"/>
              </w:rPr>
            </w:pPr>
          </w:p>
          <w:p w:rsidR="00C468C7" w:rsidP="00C468C7" w:rsidRDefault="00C468C7" w14:paraId="6B8018C2"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Solutions to problems documented</w:t>
            </w:r>
          </w:p>
          <w:p w:rsidR="00C468C7" w:rsidP="00C468C7" w:rsidRDefault="00C468C7" w14:paraId="722B00AE" wp14:textId="77777777">
            <w:pPr>
              <w:autoSpaceDE w:val="0"/>
              <w:autoSpaceDN w:val="0"/>
              <w:adjustRightInd w:val="0"/>
              <w:rPr>
                <w:rFonts w:ascii="Calibri" w:hAnsi="Calibri" w:cs="Calibri"/>
                <w:b/>
                <w:color w:val="000000"/>
                <w:sz w:val="16"/>
                <w:szCs w:val="16"/>
              </w:rPr>
            </w:pPr>
          </w:p>
          <w:p w:rsidR="00C468C7" w:rsidP="00C468C7" w:rsidRDefault="00C468C7" w14:paraId="5B1616F5"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Evidence of some test results provided e.g. screenshots</w:t>
            </w:r>
          </w:p>
          <w:p w:rsidR="00C468C7" w:rsidP="00C468C7" w:rsidRDefault="00C468C7" w14:paraId="42C6D796" wp14:textId="77777777">
            <w:pPr>
              <w:autoSpaceDE w:val="0"/>
              <w:autoSpaceDN w:val="0"/>
              <w:adjustRightInd w:val="0"/>
              <w:rPr>
                <w:rFonts w:ascii="Calibri" w:hAnsi="Calibri" w:cs="Calibri"/>
                <w:b/>
                <w:color w:val="000000"/>
                <w:sz w:val="16"/>
                <w:szCs w:val="16"/>
              </w:rPr>
            </w:pPr>
          </w:p>
          <w:p w:rsidRPr="008435F8" w:rsidR="00C468C7" w:rsidP="00C468C7" w:rsidRDefault="00C468C7" w14:paraId="0575934A" wp14:textId="77777777">
            <w:pPr>
              <w:rPr>
                <w:rFonts w:ascii="Calibri" w:hAnsi="Calibri" w:cs="Calibri"/>
                <w:b/>
                <w:sz w:val="16"/>
                <w:szCs w:val="16"/>
                <w:lang w:bidi="en-US"/>
              </w:rPr>
            </w:pPr>
            <w:r>
              <w:rPr>
                <w:rFonts w:ascii="Calibri" w:hAnsi="Calibri" w:cs="Calibri"/>
                <w:b/>
                <w:color w:val="000000"/>
                <w:sz w:val="16"/>
                <w:szCs w:val="16"/>
              </w:rPr>
              <w:t>Some analysis of test results documented</w:t>
            </w:r>
          </w:p>
        </w:tc>
        <w:tc>
          <w:tcPr>
            <w:tcW w:w="744" w:type="pct"/>
            <w:tcBorders>
              <w:top w:val="single" w:color="auto" w:sz="4" w:space="0"/>
              <w:left w:val="single" w:color="auto" w:sz="4" w:space="0"/>
              <w:bottom w:val="single" w:color="auto" w:sz="4" w:space="0"/>
              <w:right w:val="single" w:color="auto" w:sz="4" w:space="0"/>
            </w:tcBorders>
          </w:tcPr>
          <w:p w:rsidRPr="008435F8" w:rsidR="00C468C7" w:rsidP="005C38A6" w:rsidRDefault="00C468C7" w14:paraId="6E1831B3" wp14:textId="77777777">
            <w:pPr>
              <w:autoSpaceDE w:val="0"/>
              <w:autoSpaceDN w:val="0"/>
              <w:adjustRightInd w:val="0"/>
              <w:rPr>
                <w:rFonts w:ascii="Calibri" w:hAnsi="Calibri" w:cs="Calibri"/>
                <w:b/>
                <w:sz w:val="16"/>
                <w:szCs w:val="16"/>
                <w:lang w:bidi="en-US"/>
              </w:rPr>
            </w:pPr>
          </w:p>
          <w:p w:rsidR="00C468C7" w:rsidP="00C468C7" w:rsidRDefault="00C468C7" w14:paraId="4B6032D6"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Fully documented use of thorough and detailed test plan</w:t>
            </w:r>
          </w:p>
          <w:p w:rsidR="00C468C7" w:rsidP="00C468C7" w:rsidRDefault="00C468C7" w14:paraId="54E11D2A" wp14:textId="77777777">
            <w:pPr>
              <w:autoSpaceDE w:val="0"/>
              <w:autoSpaceDN w:val="0"/>
              <w:adjustRightInd w:val="0"/>
              <w:rPr>
                <w:rFonts w:ascii="Calibri" w:hAnsi="Calibri" w:cs="Calibri"/>
                <w:b/>
                <w:color w:val="000000"/>
                <w:sz w:val="16"/>
                <w:szCs w:val="16"/>
              </w:rPr>
            </w:pPr>
          </w:p>
          <w:p w:rsidR="00C468C7" w:rsidP="00C468C7" w:rsidRDefault="00C468C7" w14:paraId="4C5A378C"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Solutions to problems fully documented</w:t>
            </w:r>
          </w:p>
          <w:p w:rsidR="00C468C7" w:rsidP="00C468C7" w:rsidRDefault="00C468C7" w14:paraId="31126E5D" wp14:textId="77777777">
            <w:pPr>
              <w:autoSpaceDE w:val="0"/>
              <w:autoSpaceDN w:val="0"/>
              <w:adjustRightInd w:val="0"/>
              <w:rPr>
                <w:rFonts w:ascii="Calibri" w:hAnsi="Calibri" w:cs="Calibri"/>
                <w:b/>
                <w:color w:val="000000"/>
                <w:sz w:val="16"/>
                <w:szCs w:val="16"/>
              </w:rPr>
            </w:pPr>
          </w:p>
          <w:p w:rsidR="00C468C7" w:rsidP="00C468C7" w:rsidRDefault="00C468C7" w14:paraId="6DC3A4AA" wp14:textId="77777777">
            <w:pPr>
              <w:autoSpaceDE w:val="0"/>
              <w:autoSpaceDN w:val="0"/>
              <w:adjustRightInd w:val="0"/>
              <w:rPr>
                <w:rFonts w:ascii="Calibri" w:hAnsi="Calibri" w:cs="Calibri"/>
                <w:b/>
                <w:color w:val="000000"/>
                <w:sz w:val="16"/>
                <w:szCs w:val="16"/>
              </w:rPr>
            </w:pPr>
            <w:r>
              <w:rPr>
                <w:rFonts w:ascii="Calibri" w:hAnsi="Calibri" w:cs="Calibri"/>
                <w:b/>
                <w:color w:val="000000"/>
                <w:sz w:val="16"/>
                <w:szCs w:val="16"/>
              </w:rPr>
              <w:t>Evidence of test results provided e.g. screenshots</w:t>
            </w:r>
          </w:p>
          <w:p w:rsidR="00C468C7" w:rsidP="00C468C7" w:rsidRDefault="00C468C7" w14:paraId="2DE403A5" wp14:textId="77777777">
            <w:pPr>
              <w:autoSpaceDE w:val="0"/>
              <w:autoSpaceDN w:val="0"/>
              <w:adjustRightInd w:val="0"/>
              <w:rPr>
                <w:rFonts w:ascii="Calibri" w:hAnsi="Calibri" w:cs="Calibri"/>
                <w:b/>
                <w:color w:val="000000"/>
                <w:sz w:val="16"/>
                <w:szCs w:val="16"/>
              </w:rPr>
            </w:pPr>
          </w:p>
          <w:p w:rsidRPr="008435F8" w:rsidR="00C468C7" w:rsidP="00C468C7" w:rsidRDefault="00C468C7" w14:paraId="3AAE07E1" wp14:textId="77777777">
            <w:pPr>
              <w:rPr>
                <w:rFonts w:ascii="Calibri" w:hAnsi="Calibri" w:cs="Calibri"/>
                <w:b/>
                <w:sz w:val="16"/>
                <w:szCs w:val="16"/>
                <w:lang w:bidi="en-US"/>
              </w:rPr>
            </w:pPr>
            <w:r>
              <w:rPr>
                <w:rFonts w:ascii="Calibri" w:hAnsi="Calibri" w:cs="Calibri"/>
                <w:b/>
                <w:color w:val="000000"/>
                <w:sz w:val="16"/>
                <w:szCs w:val="16"/>
              </w:rPr>
              <w:t>Detailed analysis of test results documented</w:t>
            </w:r>
          </w:p>
        </w:tc>
      </w:tr>
    </w:tbl>
    <w:p xmlns:wp14="http://schemas.microsoft.com/office/word/2010/wordml" w:rsidR="00C468C7" w:rsidP="00C468C7" w:rsidRDefault="00C468C7" w14:paraId="62431CDC" wp14:textId="77777777">
      <w:pPr>
        <w:pStyle w:val="Header"/>
        <w:tabs>
          <w:tab w:val="clear" w:pos="4320"/>
          <w:tab w:val="clear" w:pos="8640"/>
        </w:tabs>
        <w:ind w:right="-288"/>
        <w:rPr>
          <w:rFonts w:ascii="Calibri" w:hAnsi="Calibri" w:cs="Calibri"/>
          <w:b/>
        </w:rPr>
      </w:pPr>
    </w:p>
    <w:tbl>
      <w:tblPr>
        <w:tblW w:w="5579" w:type="pct"/>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left w:w="120" w:type="dxa"/>
          <w:right w:w="120" w:type="dxa"/>
        </w:tblCellMar>
        <w:tblLook w:val="04A0" w:firstRow="1" w:lastRow="0" w:firstColumn="1" w:lastColumn="0" w:noHBand="0" w:noVBand="1"/>
      </w:tblPr>
      <w:tblGrid>
        <w:gridCol w:w="1550"/>
        <w:gridCol w:w="1985"/>
        <w:gridCol w:w="1984"/>
        <w:gridCol w:w="2127"/>
        <w:gridCol w:w="1841"/>
        <w:gridCol w:w="1659"/>
      </w:tblGrid>
      <w:tr xmlns:wp14="http://schemas.microsoft.com/office/word/2010/wordml" w:rsidRPr="00163E6A" w:rsidR="00C468C7" w:rsidTr="005C38A6" w14:paraId="4A54DC66" wp14:textId="77777777">
        <w:trPr>
          <w:jc w:val="center"/>
        </w:trPr>
        <w:tc>
          <w:tcPr>
            <w:tcW w:w="695" w:type="pct"/>
            <w:tcBorders>
              <w:top w:val="single" w:color="auto" w:sz="4" w:space="0"/>
              <w:left w:val="single" w:color="auto" w:sz="4" w:space="0"/>
              <w:bottom w:val="single" w:color="auto" w:sz="4" w:space="0"/>
              <w:right w:val="single" w:color="auto" w:sz="4" w:space="0"/>
            </w:tcBorders>
            <w:shd w:val="pct10" w:color="000000" w:fill="FFFFFF"/>
            <w:hideMark/>
          </w:tcPr>
          <w:p w:rsidRPr="00163E6A" w:rsidR="00C468C7" w:rsidP="005C38A6" w:rsidRDefault="00C468C7" w14:paraId="49E398E2" wp14:textId="77777777">
            <w:pPr>
              <w:tabs>
                <w:tab w:val="center" w:pos="1124"/>
              </w:tabs>
              <w:jc w:val="center"/>
              <w:rPr>
                <w:rFonts w:ascii="Trebuchet MS" w:hAnsi="Trebuchet MS"/>
                <w:b/>
                <w:sz w:val="14"/>
                <w:szCs w:val="14"/>
                <w:lang w:bidi="en-US"/>
              </w:rPr>
            </w:pPr>
            <w:r>
              <w:rPr>
                <w:rFonts w:ascii="Calibri" w:hAnsi="Calibri"/>
                <w:sz w:val="22"/>
              </w:rPr>
              <w:br w:type="page"/>
            </w:r>
          </w:p>
          <w:p w:rsidRPr="00163E6A" w:rsidR="00C468C7" w:rsidP="005C38A6" w:rsidRDefault="00C468C7" w14:paraId="744C5086" wp14:textId="77777777">
            <w:pPr>
              <w:tabs>
                <w:tab w:val="center" w:pos="1124"/>
              </w:tabs>
              <w:jc w:val="center"/>
              <w:rPr>
                <w:rFonts w:ascii="Trebuchet MS" w:hAnsi="Trebuchet MS"/>
                <w:b/>
                <w:sz w:val="14"/>
                <w:szCs w:val="14"/>
                <w:lang w:bidi="en-US"/>
              </w:rPr>
            </w:pPr>
            <w:r w:rsidRPr="00163E6A">
              <w:rPr>
                <w:rFonts w:ascii="Trebuchet MS" w:hAnsi="Trebuchet MS"/>
                <w:b/>
                <w:sz w:val="14"/>
                <w:szCs w:val="14"/>
                <w:lang w:bidi="en-US"/>
              </w:rPr>
              <w:t>CRITERIA</w:t>
            </w:r>
          </w:p>
        </w:tc>
        <w:tc>
          <w:tcPr>
            <w:tcW w:w="890"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16287F21" wp14:textId="77777777">
            <w:pPr>
              <w:tabs>
                <w:tab w:val="center" w:pos="1211"/>
              </w:tabs>
              <w:jc w:val="center"/>
              <w:rPr>
                <w:rFonts w:ascii="Trebuchet MS" w:hAnsi="Trebuchet MS"/>
                <w:b/>
                <w:sz w:val="14"/>
                <w:szCs w:val="14"/>
                <w:lang w:bidi="en-US"/>
              </w:rPr>
            </w:pPr>
          </w:p>
          <w:p w:rsidRPr="00163E6A" w:rsidR="00C468C7" w:rsidP="00C468C7" w:rsidRDefault="00C468C7" w14:paraId="793D1F5D" wp14:textId="77777777">
            <w:pPr>
              <w:tabs>
                <w:tab w:val="center" w:pos="1127"/>
              </w:tabs>
              <w:jc w:val="center"/>
              <w:rPr>
                <w:rFonts w:ascii="Trebuchet MS" w:hAnsi="Trebuchet MS"/>
                <w:b/>
                <w:sz w:val="14"/>
                <w:szCs w:val="14"/>
                <w:lang w:bidi="en-US"/>
              </w:rPr>
            </w:pPr>
            <w:r>
              <w:rPr>
                <w:rFonts w:ascii="Trebuchet MS" w:hAnsi="Trebuchet MS"/>
                <w:b/>
                <w:sz w:val="14"/>
                <w:szCs w:val="14"/>
                <w:lang w:bidi="en-US"/>
              </w:rPr>
              <w:t>F</w:t>
            </w:r>
            <w:r w:rsidRPr="00163E6A">
              <w:rPr>
                <w:rFonts w:ascii="Trebuchet MS" w:hAnsi="Trebuchet MS"/>
                <w:b/>
                <w:sz w:val="14"/>
                <w:szCs w:val="14"/>
                <w:lang w:bidi="en-US"/>
              </w:rPr>
              <w:t xml:space="preserve">1 – </w:t>
            </w:r>
            <w:r>
              <w:rPr>
                <w:rFonts w:ascii="Trebuchet MS" w:hAnsi="Trebuchet MS"/>
                <w:b/>
                <w:sz w:val="14"/>
                <w:szCs w:val="14"/>
                <w:lang w:bidi="en-US"/>
              </w:rPr>
              <w:t>F3</w:t>
            </w:r>
          </w:p>
        </w:tc>
        <w:tc>
          <w:tcPr>
            <w:tcW w:w="890"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5BE93A62" wp14:textId="77777777">
            <w:pPr>
              <w:tabs>
                <w:tab w:val="center" w:pos="1127"/>
              </w:tabs>
              <w:jc w:val="center"/>
              <w:rPr>
                <w:rFonts w:ascii="Trebuchet MS" w:hAnsi="Trebuchet MS"/>
                <w:b/>
                <w:sz w:val="14"/>
                <w:szCs w:val="14"/>
                <w:lang w:bidi="en-US"/>
              </w:rPr>
            </w:pPr>
          </w:p>
          <w:p w:rsidRPr="00163E6A" w:rsidR="00C468C7" w:rsidP="005C38A6" w:rsidRDefault="00C468C7" w14:paraId="06F3A145" wp14:textId="77777777">
            <w:pPr>
              <w:tabs>
                <w:tab w:val="center" w:pos="1127"/>
              </w:tabs>
              <w:jc w:val="center"/>
              <w:rPr>
                <w:rFonts w:ascii="Trebuchet MS" w:hAnsi="Trebuchet MS"/>
                <w:b/>
                <w:sz w:val="14"/>
                <w:szCs w:val="14"/>
                <w:lang w:bidi="en-US"/>
              </w:rPr>
            </w:pPr>
            <w:r>
              <w:rPr>
                <w:rFonts w:ascii="Trebuchet MS" w:hAnsi="Trebuchet MS"/>
                <w:b/>
                <w:sz w:val="14"/>
                <w:szCs w:val="14"/>
                <w:lang w:bidi="en-US"/>
              </w:rPr>
              <w:t>D</w:t>
            </w:r>
            <w:r w:rsidRPr="00163E6A">
              <w:rPr>
                <w:rFonts w:ascii="Trebuchet MS" w:hAnsi="Trebuchet MS"/>
                <w:b/>
                <w:sz w:val="14"/>
                <w:szCs w:val="14"/>
                <w:lang w:bidi="en-US"/>
              </w:rPr>
              <w:t xml:space="preserve">1 – </w:t>
            </w:r>
            <w:r>
              <w:rPr>
                <w:rFonts w:ascii="Trebuchet MS" w:hAnsi="Trebuchet MS"/>
                <w:b/>
                <w:sz w:val="14"/>
                <w:szCs w:val="14"/>
                <w:lang w:bidi="en-US"/>
              </w:rPr>
              <w:t>D</w:t>
            </w:r>
            <w:r w:rsidRPr="00163E6A">
              <w:rPr>
                <w:rFonts w:ascii="Trebuchet MS" w:hAnsi="Trebuchet MS"/>
                <w:b/>
                <w:sz w:val="14"/>
                <w:szCs w:val="14"/>
                <w:lang w:bidi="en-US"/>
              </w:rPr>
              <w:t>3</w:t>
            </w:r>
          </w:p>
        </w:tc>
        <w:tc>
          <w:tcPr>
            <w:tcW w:w="954"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384BA73E" wp14:textId="77777777">
            <w:pPr>
              <w:tabs>
                <w:tab w:val="center" w:pos="1211"/>
              </w:tabs>
              <w:jc w:val="center"/>
              <w:rPr>
                <w:rFonts w:ascii="Trebuchet MS" w:hAnsi="Trebuchet MS"/>
                <w:b/>
                <w:sz w:val="14"/>
                <w:szCs w:val="14"/>
                <w:lang w:bidi="en-US"/>
              </w:rPr>
            </w:pPr>
          </w:p>
          <w:p w:rsidRPr="00163E6A" w:rsidR="00C468C7" w:rsidP="005C38A6" w:rsidRDefault="00C468C7" w14:paraId="532D0F38" wp14:textId="77777777">
            <w:pPr>
              <w:tabs>
                <w:tab w:val="center" w:pos="1211"/>
              </w:tabs>
              <w:jc w:val="center"/>
              <w:rPr>
                <w:rFonts w:ascii="Trebuchet MS" w:hAnsi="Trebuchet MS"/>
                <w:b/>
                <w:sz w:val="14"/>
                <w:szCs w:val="14"/>
                <w:lang w:bidi="en-US"/>
              </w:rPr>
            </w:pPr>
            <w:r>
              <w:rPr>
                <w:rFonts w:ascii="Trebuchet MS" w:hAnsi="Trebuchet MS"/>
                <w:b/>
                <w:sz w:val="14"/>
                <w:szCs w:val="14"/>
                <w:lang w:bidi="en-US"/>
              </w:rPr>
              <w:t>C</w:t>
            </w:r>
            <w:r w:rsidRPr="00163E6A">
              <w:rPr>
                <w:rFonts w:ascii="Trebuchet MS" w:hAnsi="Trebuchet MS"/>
                <w:b/>
                <w:sz w:val="14"/>
                <w:szCs w:val="14"/>
                <w:lang w:bidi="en-US"/>
              </w:rPr>
              <w:t>1 – C3</w:t>
            </w:r>
          </w:p>
        </w:tc>
        <w:tc>
          <w:tcPr>
            <w:tcW w:w="826"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34B3F2EB" wp14:textId="77777777">
            <w:pPr>
              <w:tabs>
                <w:tab w:val="center" w:pos="1324"/>
              </w:tabs>
              <w:jc w:val="center"/>
              <w:rPr>
                <w:rFonts w:ascii="Trebuchet MS" w:hAnsi="Trebuchet MS"/>
                <w:b/>
                <w:sz w:val="14"/>
                <w:szCs w:val="14"/>
                <w:lang w:bidi="en-US"/>
              </w:rPr>
            </w:pPr>
          </w:p>
          <w:p w:rsidRPr="00163E6A" w:rsidR="00C468C7" w:rsidP="00C468C7" w:rsidRDefault="00C468C7" w14:paraId="69387DFB" wp14:textId="77777777">
            <w:pPr>
              <w:tabs>
                <w:tab w:val="center" w:pos="1324"/>
              </w:tabs>
              <w:jc w:val="center"/>
              <w:rPr>
                <w:rFonts w:ascii="Trebuchet MS" w:hAnsi="Trebuchet MS"/>
                <w:b/>
                <w:sz w:val="14"/>
                <w:szCs w:val="14"/>
                <w:lang w:bidi="en-US"/>
              </w:rPr>
            </w:pPr>
            <w:r>
              <w:rPr>
                <w:rFonts w:ascii="Trebuchet MS" w:hAnsi="Trebuchet MS"/>
                <w:b/>
                <w:sz w:val="14"/>
                <w:szCs w:val="14"/>
                <w:lang w:bidi="en-US"/>
              </w:rPr>
              <w:t>B1 – B</w:t>
            </w:r>
            <w:r w:rsidRPr="00163E6A">
              <w:rPr>
                <w:rFonts w:ascii="Trebuchet MS" w:hAnsi="Trebuchet MS"/>
                <w:b/>
                <w:sz w:val="14"/>
                <w:szCs w:val="14"/>
                <w:lang w:bidi="en-US"/>
              </w:rPr>
              <w:t>3</w:t>
            </w:r>
          </w:p>
        </w:tc>
        <w:tc>
          <w:tcPr>
            <w:tcW w:w="744"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7D34F5C7" wp14:textId="77777777">
            <w:pPr>
              <w:tabs>
                <w:tab w:val="center" w:pos="1211"/>
              </w:tabs>
              <w:jc w:val="center"/>
              <w:rPr>
                <w:rFonts w:ascii="Trebuchet MS" w:hAnsi="Trebuchet MS"/>
                <w:b/>
                <w:sz w:val="14"/>
                <w:szCs w:val="14"/>
                <w:lang w:bidi="en-US"/>
              </w:rPr>
            </w:pPr>
          </w:p>
          <w:p w:rsidRPr="00163E6A" w:rsidR="00C468C7" w:rsidP="00C468C7" w:rsidRDefault="00C468C7" w14:paraId="451FB289" wp14:textId="77777777">
            <w:pPr>
              <w:tabs>
                <w:tab w:val="center" w:pos="1211"/>
              </w:tabs>
              <w:jc w:val="center"/>
              <w:rPr>
                <w:rFonts w:ascii="Trebuchet MS" w:hAnsi="Trebuchet MS"/>
                <w:b/>
                <w:sz w:val="14"/>
                <w:szCs w:val="14"/>
                <w:lang w:bidi="en-US"/>
              </w:rPr>
            </w:pPr>
            <w:r>
              <w:rPr>
                <w:rFonts w:ascii="Trebuchet MS" w:hAnsi="Trebuchet MS"/>
                <w:b/>
                <w:sz w:val="14"/>
                <w:szCs w:val="14"/>
                <w:lang w:bidi="en-US"/>
              </w:rPr>
              <w:t>A1 – A4</w:t>
            </w:r>
          </w:p>
        </w:tc>
      </w:tr>
      <w:tr xmlns:wp14="http://schemas.microsoft.com/office/word/2010/wordml" w:rsidRPr="00EA21AB" w:rsidR="00C468C7" w:rsidTr="005C38A6" w14:paraId="28AA6C3A" wp14:textId="77777777">
        <w:trPr>
          <w:jc w:val="center"/>
        </w:trPr>
        <w:tc>
          <w:tcPr>
            <w:tcW w:w="695" w:type="pct"/>
            <w:tcBorders>
              <w:top w:val="single" w:color="auto" w:sz="4" w:space="0"/>
              <w:left w:val="single" w:color="auto" w:sz="4" w:space="0"/>
              <w:bottom w:val="single" w:color="auto" w:sz="4" w:space="0"/>
              <w:right w:val="single" w:color="auto" w:sz="4" w:space="0"/>
            </w:tcBorders>
            <w:shd w:val="pct10" w:color="000000" w:fill="FFFFFF"/>
          </w:tcPr>
          <w:p w:rsidRPr="00163E6A" w:rsidR="00C468C7" w:rsidP="005C38A6" w:rsidRDefault="00C468C7" w14:paraId="0B4020A7" wp14:textId="77777777">
            <w:pPr>
              <w:jc w:val="center"/>
              <w:rPr>
                <w:rFonts w:ascii="Calibri" w:hAnsi="Calibri" w:cs="Calibri"/>
                <w:b/>
                <w:sz w:val="16"/>
                <w:szCs w:val="16"/>
                <w:lang w:bidi="en-US"/>
              </w:rPr>
            </w:pPr>
          </w:p>
          <w:p w:rsidRPr="00163E6A" w:rsidR="00C468C7" w:rsidP="005C38A6" w:rsidRDefault="00C468C7" w14:paraId="6E849F2E" wp14:textId="77777777">
            <w:pPr>
              <w:jc w:val="center"/>
              <w:rPr>
                <w:rFonts w:ascii="Calibri" w:hAnsi="Calibri" w:cs="Calibri"/>
                <w:b/>
                <w:sz w:val="16"/>
                <w:szCs w:val="16"/>
                <w:lang w:bidi="en-US"/>
              </w:rPr>
            </w:pPr>
            <w:r>
              <w:rPr>
                <w:rFonts w:ascii="Calibri" w:hAnsi="Calibri" w:cs="Calibri"/>
                <w:b/>
                <w:sz w:val="16"/>
                <w:szCs w:val="16"/>
                <w:lang w:bidi="en-US"/>
              </w:rPr>
              <w:t xml:space="preserve">Reflection </w:t>
            </w:r>
          </w:p>
          <w:p w:rsidRPr="00163E6A" w:rsidR="00C468C7" w:rsidP="005C38A6" w:rsidRDefault="00C468C7" w14:paraId="1D7B270A" wp14:textId="77777777">
            <w:pPr>
              <w:jc w:val="center"/>
              <w:rPr>
                <w:rFonts w:ascii="Calibri" w:hAnsi="Calibri" w:cs="Calibri"/>
                <w:b/>
                <w:sz w:val="16"/>
                <w:szCs w:val="16"/>
                <w:lang w:bidi="en-US"/>
              </w:rPr>
            </w:pPr>
          </w:p>
          <w:p w:rsidR="00C468C7" w:rsidP="005C38A6" w:rsidRDefault="00C468C7" w14:paraId="50BDC340" wp14:textId="77777777">
            <w:pPr>
              <w:jc w:val="center"/>
              <w:rPr>
                <w:rFonts w:ascii="Calibri" w:hAnsi="Calibri" w:cs="Calibri"/>
                <w:b/>
                <w:sz w:val="16"/>
                <w:szCs w:val="16"/>
                <w:lang w:bidi="en-US"/>
              </w:rPr>
            </w:pPr>
            <w:r>
              <w:rPr>
                <w:rFonts w:ascii="Calibri" w:hAnsi="Calibri" w:cs="Calibri"/>
                <w:b/>
                <w:sz w:val="16"/>
                <w:szCs w:val="16"/>
                <w:highlight w:val="yellow"/>
                <w:lang w:bidi="en-US"/>
              </w:rPr>
              <w:t>(1</w:t>
            </w:r>
            <w:r w:rsidRPr="00163E6A">
              <w:rPr>
                <w:rFonts w:ascii="Calibri" w:hAnsi="Calibri" w:cs="Calibri"/>
                <w:b/>
                <w:sz w:val="16"/>
                <w:szCs w:val="16"/>
                <w:highlight w:val="yellow"/>
                <w:lang w:bidi="en-US"/>
              </w:rPr>
              <w:t>0%)</w:t>
            </w:r>
          </w:p>
          <w:p w:rsidRPr="00163E6A" w:rsidR="00C468C7" w:rsidP="005C38A6" w:rsidRDefault="00C468C7" w14:paraId="4F904CB7" wp14:textId="77777777">
            <w:pPr>
              <w:jc w:val="center"/>
              <w:rPr>
                <w:rFonts w:ascii="Calibri" w:hAnsi="Calibri" w:cs="Calibri"/>
                <w:b/>
                <w:sz w:val="16"/>
                <w:szCs w:val="16"/>
                <w:lang w:bidi="en-US"/>
              </w:rPr>
            </w:pPr>
          </w:p>
        </w:tc>
        <w:tc>
          <w:tcPr>
            <w:tcW w:w="890" w:type="pct"/>
            <w:tcBorders>
              <w:top w:val="single" w:color="auto" w:sz="4" w:space="0"/>
              <w:left w:val="single" w:color="auto" w:sz="4" w:space="0"/>
              <w:bottom w:val="single" w:color="auto" w:sz="4" w:space="0"/>
              <w:right w:val="single" w:color="auto" w:sz="4" w:space="0"/>
            </w:tcBorders>
          </w:tcPr>
          <w:p w:rsidR="00C468C7" w:rsidP="00C468C7" w:rsidRDefault="00C468C7" w14:paraId="186296C2" wp14:textId="77777777">
            <w:pPr>
              <w:rPr>
                <w:rFonts w:ascii="Calibri" w:hAnsi="Calibri"/>
                <w:b/>
                <w:sz w:val="16"/>
                <w:szCs w:val="16"/>
              </w:rPr>
            </w:pPr>
            <w:r>
              <w:rPr>
                <w:rFonts w:ascii="Calibri" w:hAnsi="Calibri"/>
                <w:b/>
                <w:sz w:val="16"/>
                <w:szCs w:val="16"/>
              </w:rPr>
              <w:t>Little or no reflection on project.</w:t>
            </w:r>
          </w:p>
          <w:p w:rsidRPr="008435F8" w:rsidR="00C468C7" w:rsidP="005C38A6" w:rsidRDefault="00C468C7" w14:paraId="06971CD3" wp14:textId="77777777">
            <w:pPr>
              <w:autoSpaceDE w:val="0"/>
              <w:autoSpaceDN w:val="0"/>
              <w:adjustRightInd w:val="0"/>
              <w:rPr>
                <w:rFonts w:ascii="Calibri" w:hAnsi="Calibri" w:cs="Calibri"/>
                <w:b/>
                <w:color w:val="000000"/>
                <w:sz w:val="16"/>
                <w:szCs w:val="16"/>
              </w:rPr>
            </w:pPr>
          </w:p>
        </w:tc>
        <w:tc>
          <w:tcPr>
            <w:tcW w:w="890" w:type="pct"/>
            <w:tcBorders>
              <w:top w:val="single" w:color="auto" w:sz="4" w:space="0"/>
              <w:left w:val="single" w:color="auto" w:sz="4" w:space="0"/>
              <w:bottom w:val="single" w:color="auto" w:sz="4" w:space="0"/>
              <w:right w:val="single" w:color="auto" w:sz="4" w:space="0"/>
            </w:tcBorders>
          </w:tcPr>
          <w:p w:rsidR="00C468C7" w:rsidP="00C468C7" w:rsidRDefault="00C468C7" w14:paraId="114EFA47" wp14:textId="77777777">
            <w:pPr>
              <w:rPr>
                <w:rFonts w:ascii="Calibri" w:hAnsi="Calibri" w:cs="Calibri"/>
                <w:b/>
                <w:sz w:val="16"/>
                <w:szCs w:val="16"/>
                <w:lang w:bidi="en-US"/>
              </w:rPr>
            </w:pPr>
            <w:r>
              <w:rPr>
                <w:rFonts w:ascii="Calibri" w:hAnsi="Calibri" w:cs="Calibri"/>
                <w:b/>
                <w:sz w:val="16"/>
                <w:szCs w:val="16"/>
                <w:lang w:bidi="en-US"/>
              </w:rPr>
              <w:t>An attempt at a reflection has been submitted but is limited in scope.</w:t>
            </w:r>
          </w:p>
          <w:p w:rsidRPr="008435F8" w:rsidR="00C468C7" w:rsidP="005C38A6" w:rsidRDefault="00C468C7" w14:paraId="2A1F701D" wp14:textId="77777777">
            <w:pPr>
              <w:rPr>
                <w:rFonts w:ascii="Calibri" w:hAnsi="Calibri" w:cs="Calibri"/>
                <w:b/>
                <w:sz w:val="16"/>
                <w:szCs w:val="16"/>
                <w:lang w:bidi="en-US"/>
              </w:rPr>
            </w:pPr>
          </w:p>
        </w:tc>
        <w:tc>
          <w:tcPr>
            <w:tcW w:w="954" w:type="pct"/>
            <w:tcBorders>
              <w:top w:val="single" w:color="auto" w:sz="4" w:space="0"/>
              <w:left w:val="single" w:color="auto" w:sz="4" w:space="0"/>
              <w:bottom w:val="single" w:color="auto" w:sz="4" w:space="0"/>
              <w:right w:val="single" w:color="auto" w:sz="4" w:space="0"/>
            </w:tcBorders>
          </w:tcPr>
          <w:p w:rsidR="00C468C7" w:rsidP="005C38A6" w:rsidRDefault="00C468C7" w14:paraId="7A608430" wp14:textId="77777777">
            <w:pPr>
              <w:rPr>
                <w:rFonts w:ascii="Calibri" w:hAnsi="Calibri"/>
                <w:b/>
                <w:sz w:val="16"/>
                <w:szCs w:val="16"/>
              </w:rPr>
            </w:pPr>
            <w:r>
              <w:rPr>
                <w:rFonts w:ascii="Calibri" w:hAnsi="Calibri"/>
                <w:b/>
                <w:sz w:val="16"/>
                <w:szCs w:val="16"/>
              </w:rPr>
              <w:t>A clear reflection covering all factors of the project, what went wrong/right.</w:t>
            </w:r>
          </w:p>
          <w:p w:rsidR="00C468C7" w:rsidP="005C38A6" w:rsidRDefault="00C468C7" w14:paraId="71E51445" wp14:textId="77777777">
            <w:pPr>
              <w:rPr>
                <w:rFonts w:ascii="Calibri" w:hAnsi="Calibri"/>
                <w:b/>
                <w:sz w:val="16"/>
                <w:szCs w:val="16"/>
              </w:rPr>
            </w:pPr>
            <w:r>
              <w:rPr>
                <w:rFonts w:ascii="Calibri" w:hAnsi="Calibri"/>
                <w:b/>
                <w:sz w:val="16"/>
                <w:szCs w:val="16"/>
              </w:rPr>
              <w:t>Lacking in some detail.</w:t>
            </w:r>
          </w:p>
          <w:p w:rsidRPr="00EA21AB" w:rsidR="00C468C7" w:rsidP="005C38A6" w:rsidRDefault="00C468C7" w14:paraId="21BD78FE" wp14:textId="77777777">
            <w:pPr>
              <w:rPr>
                <w:rFonts w:ascii="Calibri" w:hAnsi="Calibri"/>
                <w:b/>
                <w:sz w:val="16"/>
                <w:szCs w:val="16"/>
              </w:rPr>
            </w:pPr>
            <w:r>
              <w:rPr>
                <w:rFonts w:ascii="Calibri" w:hAnsi="Calibri"/>
                <w:b/>
                <w:sz w:val="16"/>
                <w:szCs w:val="16"/>
              </w:rPr>
              <w:t>Lists improvements with little or no description.</w:t>
            </w:r>
          </w:p>
        </w:tc>
        <w:tc>
          <w:tcPr>
            <w:tcW w:w="826" w:type="pct"/>
            <w:tcBorders>
              <w:top w:val="single" w:color="auto" w:sz="4" w:space="0"/>
              <w:left w:val="single" w:color="auto" w:sz="4" w:space="0"/>
              <w:bottom w:val="single" w:color="auto" w:sz="4" w:space="0"/>
              <w:right w:val="single" w:color="auto" w:sz="4" w:space="0"/>
            </w:tcBorders>
          </w:tcPr>
          <w:p w:rsidR="00C468C7" w:rsidP="00C468C7" w:rsidRDefault="00C468C7" w14:paraId="55A48290" wp14:textId="77777777">
            <w:pPr>
              <w:rPr>
                <w:rFonts w:ascii="Calibri" w:hAnsi="Calibri"/>
                <w:b/>
                <w:sz w:val="16"/>
                <w:szCs w:val="16"/>
              </w:rPr>
            </w:pPr>
            <w:r>
              <w:rPr>
                <w:rFonts w:ascii="Calibri" w:hAnsi="Calibri"/>
                <w:b/>
                <w:sz w:val="16"/>
                <w:szCs w:val="16"/>
              </w:rPr>
              <w:t>A clear reflection covering all factors of the project, what went wrong/right.</w:t>
            </w:r>
          </w:p>
          <w:p w:rsidRPr="008435F8" w:rsidR="00C468C7" w:rsidP="00C468C7" w:rsidRDefault="00C468C7" w14:paraId="3211A6FE" wp14:textId="77777777">
            <w:pPr>
              <w:rPr>
                <w:rFonts w:ascii="Calibri" w:hAnsi="Calibri" w:cs="Calibri"/>
                <w:b/>
                <w:sz w:val="16"/>
                <w:szCs w:val="16"/>
                <w:lang w:bidi="en-US"/>
              </w:rPr>
            </w:pPr>
            <w:r>
              <w:rPr>
                <w:rFonts w:ascii="Calibri" w:hAnsi="Calibri" w:cs="Calibri"/>
                <w:b/>
                <w:sz w:val="16"/>
                <w:szCs w:val="16"/>
                <w:lang w:bidi="en-US"/>
              </w:rPr>
              <w:t>Describes some improvements</w:t>
            </w:r>
          </w:p>
        </w:tc>
        <w:tc>
          <w:tcPr>
            <w:tcW w:w="744" w:type="pct"/>
            <w:tcBorders>
              <w:top w:val="single" w:color="auto" w:sz="4" w:space="0"/>
              <w:left w:val="single" w:color="auto" w:sz="4" w:space="0"/>
              <w:bottom w:val="single" w:color="auto" w:sz="4" w:space="0"/>
              <w:right w:val="single" w:color="auto" w:sz="4" w:space="0"/>
            </w:tcBorders>
          </w:tcPr>
          <w:p w:rsidR="00C468C7" w:rsidP="00C468C7" w:rsidRDefault="00C468C7" w14:paraId="6308F81B" wp14:textId="77777777">
            <w:pPr>
              <w:rPr>
                <w:rFonts w:ascii="Calibri" w:hAnsi="Calibri"/>
                <w:b/>
                <w:sz w:val="16"/>
                <w:szCs w:val="16"/>
              </w:rPr>
            </w:pPr>
            <w:r>
              <w:rPr>
                <w:rFonts w:ascii="Calibri" w:hAnsi="Calibri"/>
                <w:b/>
                <w:sz w:val="16"/>
                <w:szCs w:val="16"/>
              </w:rPr>
              <w:t>A clear reflection covering all factors of the project, what went wrong/right</w:t>
            </w:r>
          </w:p>
          <w:p w:rsidRPr="00EA21AB" w:rsidR="00C468C7" w:rsidP="00C468C7" w:rsidRDefault="00C468C7" w14:paraId="7628B623" wp14:textId="77777777">
            <w:pPr>
              <w:rPr>
                <w:rFonts w:ascii="Calibri" w:hAnsi="Calibri"/>
                <w:b/>
                <w:sz w:val="16"/>
                <w:szCs w:val="16"/>
              </w:rPr>
            </w:pPr>
            <w:r>
              <w:rPr>
                <w:rFonts w:ascii="Calibri" w:hAnsi="Calibri" w:cs="Calibri"/>
                <w:b/>
                <w:color w:val="000000"/>
                <w:sz w:val="16"/>
                <w:szCs w:val="16"/>
              </w:rPr>
              <w:t>Leaves out no detail, fully describes improvements.</w:t>
            </w:r>
          </w:p>
        </w:tc>
      </w:tr>
    </w:tbl>
    <w:p xmlns:wp14="http://schemas.microsoft.com/office/word/2010/wordml" w:rsidRPr="00C468C7" w:rsidR="00C468C7" w:rsidP="00C468C7" w:rsidRDefault="00C468C7" w14:paraId="03EFCA41" wp14:textId="77777777">
      <w:pPr>
        <w:rPr>
          <w:rFonts w:eastAsia="Trebuchet MS"/>
        </w:rPr>
      </w:pPr>
    </w:p>
    <w:p xmlns:wp14="http://schemas.microsoft.com/office/word/2010/wordml" w:rsidR="00A37196" w:rsidP="00A37196" w:rsidRDefault="00A37196" w14:paraId="5F96A722" wp14:textId="77777777"/>
    <w:p xmlns:wp14="http://schemas.microsoft.com/office/word/2010/wordml" w:rsidR="00A37196" w:rsidP="00A37196" w:rsidRDefault="00A37196" w14:paraId="5B95CD12" wp14:textId="77777777"/>
    <w:p xmlns:wp14="http://schemas.microsoft.com/office/word/2010/wordml" w:rsidR="00A37196" w:rsidP="00A37196" w:rsidRDefault="00A37196" w14:paraId="5220BBB2" wp14:textId="77777777"/>
    <w:p xmlns:wp14="http://schemas.microsoft.com/office/word/2010/wordml" w:rsidR="00A37196" w:rsidP="00A37196" w:rsidRDefault="00A37196" w14:paraId="13CB595B" wp14:textId="77777777"/>
    <w:p xmlns:wp14="http://schemas.microsoft.com/office/word/2010/wordml" w:rsidR="00A37196" w:rsidP="00A37196" w:rsidRDefault="00C468C7" w14:paraId="0799489B" wp14:textId="77777777">
      <w:pPr>
        <w:pStyle w:val="Heading1"/>
        <w:rPr>
          <w:rFonts w:ascii="Trebuchet MS" w:hAnsi="Trebuchet MS" w:eastAsia="Trebuchet MS" w:cs="Trebuchet MS"/>
          <w:sz w:val="22"/>
          <w:szCs w:val="22"/>
        </w:rPr>
      </w:pPr>
      <w:r>
        <w:rPr>
          <w:rFonts w:ascii="Trebuchet MS" w:hAnsi="Trebuchet MS" w:eastAsia="Trebuchet MS" w:cs="Trebuchet MS"/>
          <w:sz w:val="22"/>
          <w:szCs w:val="22"/>
        </w:rPr>
        <w:br w:type="page"/>
      </w:r>
      <w:r w:rsidR="00A37196">
        <w:rPr>
          <w:rFonts w:ascii="Trebuchet MS" w:hAnsi="Trebuchet MS" w:eastAsia="Trebuchet MS" w:cs="Trebuchet MS"/>
          <w:sz w:val="22"/>
          <w:szCs w:val="22"/>
        </w:rPr>
        <w:t>Learning Outcomes</w:t>
      </w:r>
    </w:p>
    <w:p xmlns:wp14="http://schemas.microsoft.com/office/word/2010/wordml" w:rsidR="00A37196" w:rsidP="00A37196" w:rsidRDefault="00A37196" w14:paraId="6D9C8D39" wp14:textId="77777777">
      <w:pPr>
        <w:pStyle w:val="BodyText"/>
        <w:rPr>
          <w:rFonts w:ascii="Trebuchet MS" w:hAnsi="Trebuchet MS" w:eastAsia="Trebuchet MS" w:cs="Trebuchet MS"/>
          <w:sz w:val="22"/>
          <w:szCs w:val="22"/>
        </w:rPr>
      </w:pPr>
    </w:p>
    <w:p xmlns:wp14="http://schemas.microsoft.com/office/word/2010/wordml" w:rsidR="00A37196" w:rsidP="00A37196" w:rsidRDefault="00A37196" w14:paraId="202F0D86" wp14:textId="77777777">
      <w:pPr>
        <w:pStyle w:val="BodyText"/>
        <w:rPr>
          <w:rFonts w:ascii="Trebuchet MS" w:hAnsi="Trebuchet MS" w:eastAsia="Trebuchet MS" w:cs="Trebuchet MS"/>
          <w:sz w:val="22"/>
          <w:szCs w:val="22"/>
        </w:rPr>
      </w:pPr>
      <w:r>
        <w:rPr>
          <w:rFonts w:ascii="Trebuchet MS" w:hAnsi="Trebuchet MS" w:eastAsia="Trebuchet MS" w:cs="Trebuchet MS"/>
          <w:sz w:val="22"/>
          <w:szCs w:val="22"/>
        </w:rPr>
        <w:t>This assessment will enable students to demonstrate in full or in part the learning outcomes identified in the unit descriptors.</w:t>
      </w:r>
    </w:p>
    <w:p xmlns:wp14="http://schemas.microsoft.com/office/word/2010/wordml" w:rsidR="00A37196" w:rsidP="00A37196" w:rsidRDefault="00A37196" w14:paraId="4E756AEA" wp14:textId="77777777">
      <w:pPr>
        <w:pStyle w:val="Heading1"/>
        <w:rPr>
          <w:rFonts w:ascii="Trebuchet MS" w:hAnsi="Trebuchet MS" w:eastAsia="Trebuchet MS" w:cs="Trebuchet MS"/>
          <w:sz w:val="22"/>
          <w:szCs w:val="22"/>
        </w:rPr>
      </w:pPr>
      <w:r>
        <w:rPr>
          <w:rFonts w:ascii="Trebuchet MS" w:hAnsi="Trebuchet MS" w:eastAsia="Trebuchet MS" w:cs="Trebuchet MS"/>
          <w:sz w:val="22"/>
          <w:szCs w:val="22"/>
        </w:rPr>
        <w:t>Late Submissions</w:t>
      </w:r>
    </w:p>
    <w:p xmlns:wp14="http://schemas.microsoft.com/office/word/2010/wordml" w:rsidR="00A37196" w:rsidP="00A37196" w:rsidRDefault="00A37196" w14:paraId="675E05EE" wp14:textId="77777777"/>
    <w:p xmlns:wp14="http://schemas.microsoft.com/office/word/2010/wordml" w:rsidR="00A37196" w:rsidP="00A37196" w:rsidRDefault="00A37196" w14:paraId="40AE0040" wp14:textId="77777777">
      <w:pPr>
        <w:rPr>
          <w:rFonts w:ascii="Trebuchet MS" w:hAnsi="Trebuchet MS" w:eastAsia="Trebuchet MS" w:cs="Trebuchet MS"/>
          <w:sz w:val="22"/>
          <w:szCs w:val="22"/>
        </w:rPr>
      </w:pPr>
      <w:r>
        <w:rPr>
          <w:rFonts w:ascii="Trebuchet MS" w:hAnsi="Trebuchet MS" w:eastAsia="Trebuchet MS" w:cs="Trebuchet MS"/>
          <w:sz w:val="22"/>
          <w:szCs w:val="22"/>
        </w:rPr>
        <w:t>Students are reminded that:</w:t>
      </w:r>
    </w:p>
    <w:p xmlns:wp14="http://schemas.microsoft.com/office/word/2010/wordml" w:rsidR="00A37196" w:rsidP="00A37196" w:rsidRDefault="00A37196" w14:paraId="2FC17F8B" wp14:textId="77777777">
      <w:pPr>
        <w:rPr>
          <w:rFonts w:ascii="Trebuchet MS" w:hAnsi="Trebuchet MS" w:eastAsia="Trebuchet MS" w:cs="Trebuchet MS"/>
          <w:sz w:val="22"/>
          <w:szCs w:val="22"/>
        </w:rPr>
      </w:pPr>
    </w:p>
    <w:p xmlns:wp14="http://schemas.microsoft.com/office/word/2010/wordml" w:rsidR="00A37196" w:rsidP="00A37196" w:rsidRDefault="00A37196" w14:paraId="6A239522" wp14:textId="77777777">
      <w:pPr>
        <w:pStyle w:val="ListParagraph1"/>
        <w:numPr>
          <w:ilvl w:val="0"/>
          <w:numId w:val="34"/>
        </w:numPr>
        <w:ind w:left="567" w:hanging="567"/>
        <w:rPr>
          <w:rFonts w:ascii="Trebuchet MS" w:hAnsi="Trebuchet MS" w:eastAsia="Trebuchet MS" w:cs="Trebuchet MS"/>
          <w:sz w:val="22"/>
          <w:szCs w:val="22"/>
        </w:rPr>
      </w:pPr>
      <w:r>
        <w:rPr>
          <w:rFonts w:ascii="Trebuchet MS" w:hAnsi="Trebuchet MS" w:eastAsia="Trebuchet MS" w:cs="Trebuchet MS"/>
          <w:sz w:val="22"/>
          <w:szCs w:val="22"/>
        </w:rPr>
        <w:t>If this assessment is submitted late i.e. within 5 working days of the submission deadline, the mark will be capped at 40% if a pass mark is achieved;</w:t>
      </w:r>
    </w:p>
    <w:p xmlns:wp14="http://schemas.microsoft.com/office/word/2010/wordml" w:rsidR="00A37196" w:rsidP="00A37196" w:rsidRDefault="00A37196" w14:paraId="1621DB4A" wp14:textId="77777777">
      <w:pPr>
        <w:pStyle w:val="ListParagraph1"/>
        <w:numPr>
          <w:ilvl w:val="0"/>
          <w:numId w:val="34"/>
        </w:numPr>
        <w:ind w:left="567" w:hanging="567"/>
        <w:rPr>
          <w:rFonts w:ascii="Trebuchet MS" w:hAnsi="Trebuchet MS" w:eastAsia="Trebuchet MS" w:cs="Trebuchet MS"/>
          <w:sz w:val="22"/>
          <w:szCs w:val="22"/>
        </w:rPr>
      </w:pPr>
      <w:r>
        <w:rPr>
          <w:rFonts w:ascii="Trebuchet MS" w:hAnsi="Trebuchet MS" w:eastAsia="Trebuchet MS" w:cs="Trebuchet MS"/>
          <w:sz w:val="22"/>
          <w:szCs w:val="22"/>
        </w:rPr>
        <w:t xml:space="preserve">If this assessment is submitted </w:t>
      </w:r>
      <w:r>
        <w:rPr>
          <w:rFonts w:ascii="Trebuchet MS" w:hAnsi="Trebuchet MS" w:eastAsia="Trebuchet MS" w:cs="Trebuchet MS"/>
          <w:sz w:val="22"/>
          <w:szCs w:val="22"/>
          <w:u w:val="single"/>
        </w:rPr>
        <w:t>later</w:t>
      </w:r>
      <w:r>
        <w:rPr>
          <w:rFonts w:ascii="Trebuchet MS" w:hAnsi="Trebuchet MS" w:eastAsia="Trebuchet MS" w:cs="Trebuchet MS"/>
          <w:sz w:val="22"/>
          <w:szCs w:val="22"/>
        </w:rPr>
        <w:t xml:space="preserve"> than 5 working days after the submission deadline, the work will be regarded as a non-submission and will be awarded a zero;</w:t>
      </w:r>
    </w:p>
    <w:p xmlns:wp14="http://schemas.microsoft.com/office/word/2010/wordml" w:rsidR="00A37196" w:rsidP="00A37196" w:rsidRDefault="00A37196" w14:paraId="05B73C56" wp14:textId="77777777">
      <w:pPr>
        <w:pStyle w:val="ListParagraph1"/>
        <w:numPr>
          <w:ilvl w:val="0"/>
          <w:numId w:val="34"/>
        </w:numPr>
        <w:ind w:left="567" w:hanging="567"/>
        <w:rPr>
          <w:rFonts w:ascii="Trebuchet MS" w:hAnsi="Trebuchet MS" w:eastAsia="Trebuchet MS" w:cs="Trebuchet MS"/>
          <w:sz w:val="22"/>
          <w:szCs w:val="22"/>
        </w:rPr>
      </w:pPr>
      <w:r>
        <w:rPr>
          <w:rFonts w:ascii="Trebuchet MS" w:hAnsi="Trebuchet MS" w:eastAsia="Trebuchet MS" w:cs="Trebuchet MS"/>
          <w:sz w:val="22"/>
          <w:szCs w:val="22"/>
        </w:rPr>
        <w:t xml:space="preserve">If this assessment is being submitted as a referred piece of work then it </w:t>
      </w:r>
      <w:r>
        <w:rPr>
          <w:rFonts w:ascii="Trebuchet MS" w:hAnsi="Trebuchet MS" w:eastAsia="Trebuchet MS" w:cs="Trebuchet MS"/>
          <w:sz w:val="22"/>
          <w:szCs w:val="22"/>
          <w:u w:val="single"/>
        </w:rPr>
        <w:t>must</w:t>
      </w:r>
      <w:r>
        <w:rPr>
          <w:rFonts w:ascii="Trebuchet MS" w:hAnsi="Trebuchet MS" w:eastAsia="Trebuchet MS" w:cs="Trebuchet MS"/>
          <w:sz w:val="22"/>
          <w:szCs w:val="22"/>
        </w:rPr>
        <w:t xml:space="preserve"> be submitted by the deadline date; </w:t>
      </w:r>
      <w:r>
        <w:rPr>
          <w:rFonts w:ascii="Trebuchet MS" w:hAnsi="Trebuchet MS" w:eastAsia="Trebuchet MS" w:cs="Trebuchet MS"/>
          <w:sz w:val="22"/>
          <w:szCs w:val="22"/>
          <w:u w:val="single"/>
        </w:rPr>
        <w:t>any</w:t>
      </w:r>
      <w:r>
        <w:rPr>
          <w:rFonts w:ascii="Trebuchet MS" w:hAnsi="Trebuchet MS" w:eastAsia="Trebuchet MS" w:cs="Trebuchet MS"/>
          <w:sz w:val="22"/>
          <w:szCs w:val="22"/>
        </w:rPr>
        <w:t xml:space="preserve"> Refer assessment submitted late will be regarded as a non-submission and will be awarded a zero.</w:t>
      </w:r>
    </w:p>
    <w:p xmlns:wp14="http://schemas.microsoft.com/office/word/2010/wordml" w:rsidR="00A37196" w:rsidP="00A37196" w:rsidRDefault="00A37196" w14:paraId="0A4F7224" wp14:textId="77777777">
      <w:pPr>
        <w:pStyle w:val="ListParagraph1"/>
        <w:ind w:left="567"/>
        <w:rPr>
          <w:rFonts w:ascii="Trebuchet MS" w:hAnsi="Trebuchet MS" w:eastAsia="Trebuchet MS" w:cs="Trebuchet MS"/>
          <w:sz w:val="22"/>
          <w:szCs w:val="22"/>
        </w:rPr>
      </w:pPr>
    </w:p>
    <w:p xmlns:wp14="http://schemas.microsoft.com/office/word/2010/wordml" w:rsidR="00A37196" w:rsidP="00A37196" w:rsidRDefault="00A37196" w14:paraId="0ED89EA7" wp14:textId="77777777">
      <w:pPr>
        <w:rPr>
          <w:rFonts w:ascii="Trebuchet MS" w:hAnsi="Trebuchet MS" w:eastAsia="Trebuchet MS" w:cs="Trebuchet MS"/>
          <w:sz w:val="22"/>
          <w:szCs w:val="22"/>
        </w:rPr>
      </w:pPr>
      <w:hyperlink w:history="1" r:id="rId8">
        <w:r>
          <w:rPr>
            <w:rStyle w:val="Hyperlink"/>
            <w:rFonts w:ascii="Trebuchet MS" w:hAnsi="Trebuchet MS" w:eastAsia="Trebuchet MS" w:cs="Trebuchet MS"/>
            <w:sz w:val="22"/>
            <w:szCs w:val="22"/>
          </w:rPr>
          <w:t>http://portal.solent.ac.uk/documents/academic-services/academic-handbook/section-2/2o-assessment-principles-and-regulations.pdf?t=1534423842941</w:t>
        </w:r>
      </w:hyperlink>
    </w:p>
    <w:p xmlns:wp14="http://schemas.microsoft.com/office/word/2010/wordml" w:rsidR="00A37196" w:rsidP="00A37196" w:rsidRDefault="00A37196" w14:paraId="7A9B0058" wp14:textId="77777777">
      <w:pPr>
        <w:pStyle w:val="Heading1"/>
        <w:rPr>
          <w:rFonts w:ascii="Trebuchet MS" w:hAnsi="Trebuchet MS" w:eastAsia="Trebuchet MS" w:cs="Trebuchet MS"/>
          <w:sz w:val="22"/>
          <w:szCs w:val="22"/>
        </w:rPr>
      </w:pPr>
      <w:r>
        <w:rPr>
          <w:rFonts w:ascii="Trebuchet MS" w:hAnsi="Trebuchet MS" w:eastAsia="Trebuchet MS" w:cs="Trebuchet MS"/>
          <w:sz w:val="22"/>
          <w:szCs w:val="22"/>
        </w:rPr>
        <w:t>Extenuating Circumstances</w:t>
      </w:r>
    </w:p>
    <w:p xmlns:wp14="http://schemas.microsoft.com/office/word/2010/wordml" w:rsidR="00A37196" w:rsidP="00A37196" w:rsidRDefault="00A37196" w14:paraId="5F55B7E4" wp14:textId="77777777">
      <w:pPr>
        <w:rPr>
          <w:rFonts w:ascii="Trebuchet MS" w:hAnsi="Trebuchet MS" w:eastAsia="Trebuchet MS" w:cs="Trebuchet MS"/>
          <w:sz w:val="22"/>
          <w:szCs w:val="22"/>
        </w:rPr>
      </w:pPr>
      <w:r>
        <w:rPr>
          <w:rFonts w:ascii="Trebuchet MS" w:hAnsi="Trebuchet MS" w:eastAsia="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xmlns:wp14="http://schemas.microsoft.com/office/word/2010/wordml" w:rsidR="00A37196" w:rsidP="00A37196" w:rsidRDefault="00A37196" w14:paraId="5AE48A43" wp14:textId="77777777">
      <w:pPr>
        <w:rPr>
          <w:sz w:val="22"/>
          <w:szCs w:val="22"/>
        </w:rPr>
      </w:pPr>
    </w:p>
    <w:p xmlns:wp14="http://schemas.microsoft.com/office/word/2010/wordml" w:rsidR="00A37196" w:rsidP="00A37196" w:rsidRDefault="00A37196" w14:paraId="1DB06351" wp14:textId="77777777">
      <w:pPr>
        <w:rPr>
          <w:rFonts w:ascii="Trebuchet MS" w:hAnsi="Trebuchet MS" w:eastAsia="Trebuchet MS" w:cs="Trebuchet MS"/>
          <w:sz w:val="22"/>
          <w:szCs w:val="22"/>
        </w:rPr>
      </w:pPr>
      <w:r>
        <w:rPr>
          <w:rFonts w:ascii="Trebuchet MS" w:hAnsi="Trebuchet MS" w:eastAsia="Trebuchet MS" w:cs="Trebuchet MS"/>
          <w:sz w:val="22"/>
          <w:szCs w:val="22"/>
        </w:rPr>
        <w:t>A summary of guidance notes for students is given below:</w:t>
      </w:r>
    </w:p>
    <w:p xmlns:wp14="http://schemas.microsoft.com/office/word/2010/wordml" w:rsidR="00A37196" w:rsidP="00A37196" w:rsidRDefault="00A37196" w14:paraId="50F40DEB" wp14:textId="77777777">
      <w:pPr>
        <w:rPr>
          <w:rFonts w:ascii="Trebuchet MS" w:hAnsi="Trebuchet MS" w:eastAsia="Trebuchet MS" w:cs="Trebuchet MS"/>
          <w:sz w:val="22"/>
          <w:szCs w:val="22"/>
        </w:rPr>
      </w:pPr>
    </w:p>
    <w:p xmlns:wp14="http://schemas.microsoft.com/office/word/2010/wordml" w:rsidR="00A37196" w:rsidP="00A37196" w:rsidRDefault="00A37196" w14:paraId="06CBEBCD" wp14:textId="77777777">
      <w:pPr>
        <w:rPr>
          <w:rFonts w:ascii="Trebuchet MS" w:hAnsi="Trebuchet MS"/>
          <w:color w:val="1F497D"/>
          <w:sz w:val="22"/>
          <w:szCs w:val="22"/>
        </w:rPr>
      </w:pPr>
      <w:hyperlink w:history="1" r:id="rId9">
        <w:r>
          <w:rPr>
            <w:rStyle w:val="Hyperlink"/>
            <w:rFonts w:ascii="Trebuchet MS" w:hAnsi="Trebuchet MS"/>
            <w:sz w:val="22"/>
            <w:szCs w:val="22"/>
          </w:rPr>
          <w:t>http://portal.solent.ac.uk/documents/academic-services/academic-handbook/section-2/2p-extenuating-circumstances.pdf?t=1534423896787</w:t>
        </w:r>
      </w:hyperlink>
    </w:p>
    <w:p xmlns:wp14="http://schemas.microsoft.com/office/word/2010/wordml" w:rsidR="00A37196" w:rsidP="00A37196" w:rsidRDefault="00A37196" w14:paraId="77A52294" wp14:textId="77777777">
      <w:pPr>
        <w:rPr>
          <w:rFonts w:ascii="Trebuchet MS" w:hAnsi="Trebuchet MS" w:eastAsia="Trebuchet MS" w:cs="Trebuchet MS"/>
          <w:sz w:val="22"/>
          <w:szCs w:val="22"/>
        </w:rPr>
      </w:pPr>
    </w:p>
    <w:p xmlns:wp14="http://schemas.microsoft.com/office/word/2010/wordml" w:rsidR="00A37196" w:rsidP="00A37196" w:rsidRDefault="00A37196" w14:paraId="7092851C" wp14:textId="77777777">
      <w:pPr>
        <w:pStyle w:val="Heading1"/>
        <w:rPr>
          <w:rFonts w:ascii="Trebuchet MS" w:hAnsi="Trebuchet MS" w:eastAsia="Trebuchet MS" w:cs="Trebuchet MS"/>
          <w:sz w:val="22"/>
          <w:szCs w:val="22"/>
        </w:rPr>
      </w:pPr>
      <w:r>
        <w:rPr>
          <w:rFonts w:ascii="Trebuchet MS" w:hAnsi="Trebuchet MS" w:eastAsia="Trebuchet MS" w:cs="Trebuchet MS"/>
          <w:sz w:val="22"/>
          <w:szCs w:val="22"/>
        </w:rPr>
        <w:t>Academic Misconduct</w:t>
      </w:r>
    </w:p>
    <w:p xmlns:wp14="http://schemas.microsoft.com/office/word/2010/wordml" w:rsidR="00A37196" w:rsidP="00A37196" w:rsidRDefault="00A37196" w14:paraId="2B1CE003" wp14:textId="77777777">
      <w:pPr>
        <w:rPr>
          <w:rFonts w:ascii="Trebuchet MS" w:hAnsi="Trebuchet MS" w:eastAsia="Trebuchet MS" w:cs="Trebuchet MS"/>
          <w:sz w:val="22"/>
          <w:szCs w:val="22"/>
        </w:rPr>
      </w:pPr>
      <w:r>
        <w:rPr>
          <w:rFonts w:ascii="Trebuchet MS" w:hAnsi="Trebuchet MS" w:eastAsia="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xmlns:wp14="http://schemas.microsoft.com/office/word/2010/wordml" w:rsidR="00A37196" w:rsidP="00A37196" w:rsidRDefault="00A37196" w14:paraId="007DCDA8" wp14:textId="77777777">
      <w:pPr>
        <w:rPr>
          <w:rFonts w:ascii="Trebuchet MS" w:hAnsi="Trebuchet MS" w:eastAsia="Trebuchet MS" w:cs="Trebuchet MS"/>
          <w:sz w:val="22"/>
          <w:szCs w:val="22"/>
        </w:rPr>
      </w:pPr>
    </w:p>
    <w:p xmlns:wp14="http://schemas.microsoft.com/office/word/2010/wordml" w:rsidR="00A37196" w:rsidP="00A37196" w:rsidRDefault="00A37196" w14:paraId="752319B6" wp14:textId="77777777">
      <w:pPr>
        <w:rPr>
          <w:rFonts w:ascii="Trebuchet MS" w:hAnsi="Trebuchet MS" w:eastAsia="Trebuchet MS" w:cs="Trebuchet MS"/>
          <w:sz w:val="22"/>
          <w:szCs w:val="22"/>
        </w:rPr>
      </w:pPr>
      <w:r>
        <w:rPr>
          <w:rFonts w:ascii="Trebuchet MS" w:hAnsi="Trebuchet MS" w:eastAsia="Trebuchet MS" w:cs="Trebuchet MS"/>
          <w:sz w:val="22"/>
          <w:szCs w:val="22"/>
        </w:rPr>
        <w:t>Procedures relating to student academic misconduct are given below:</w:t>
      </w:r>
    </w:p>
    <w:p xmlns:wp14="http://schemas.microsoft.com/office/word/2010/wordml" w:rsidR="00A37196" w:rsidP="00A37196" w:rsidRDefault="00A37196" w14:paraId="450EA2D7" wp14:textId="77777777">
      <w:pPr>
        <w:rPr>
          <w:rFonts w:ascii="Trebuchet MS" w:hAnsi="Trebuchet MS" w:eastAsia="Trebuchet MS" w:cs="Trebuchet MS"/>
          <w:sz w:val="22"/>
          <w:szCs w:val="22"/>
        </w:rPr>
      </w:pPr>
    </w:p>
    <w:p xmlns:wp14="http://schemas.microsoft.com/office/word/2010/wordml" w:rsidR="00A37196" w:rsidP="00A37196" w:rsidRDefault="00A37196" w14:paraId="692C8236" wp14:textId="77777777">
      <w:pPr>
        <w:rPr>
          <w:rFonts w:ascii="Trebuchet MS" w:hAnsi="Trebuchet MS" w:eastAsia="Trebuchet MS" w:cs="Trebuchet MS"/>
          <w:color w:val="1F497D"/>
          <w:sz w:val="22"/>
          <w:szCs w:val="22"/>
        </w:rPr>
      </w:pPr>
      <w:hyperlink w:history="1" r:id="rId10">
        <w:r>
          <w:rPr>
            <w:rStyle w:val="Hyperlink"/>
            <w:rFonts w:ascii="Trebuchet MS" w:hAnsi="Trebuchet MS" w:eastAsia="Trebuchet MS" w:cs="Trebuchet MS"/>
            <w:sz w:val="22"/>
            <w:szCs w:val="22"/>
          </w:rPr>
          <w:t>http://portal.solent.ac.uk/support/official-documents/information-for-students/complaints-conduct/student-academic-misconduct.aspx</w:t>
        </w:r>
      </w:hyperlink>
      <w:r>
        <w:rPr>
          <w:rFonts w:ascii="Trebuchet MS" w:hAnsi="Trebuchet MS" w:eastAsia="Trebuchet MS" w:cs="Trebuchet MS"/>
          <w:color w:val="1F497D"/>
          <w:sz w:val="22"/>
          <w:szCs w:val="22"/>
        </w:rPr>
        <w:t xml:space="preserve"> </w:t>
      </w:r>
    </w:p>
    <w:p xmlns:wp14="http://schemas.microsoft.com/office/word/2010/wordml" w:rsidR="00A37196" w:rsidP="00A37196" w:rsidRDefault="00A37196" w14:paraId="3DD355C9" wp14:textId="77777777">
      <w:pPr>
        <w:rPr>
          <w:rFonts w:ascii="Trebuchet MS" w:hAnsi="Trebuchet MS" w:eastAsia="Trebuchet MS" w:cs="Trebuchet MS"/>
          <w:sz w:val="22"/>
          <w:szCs w:val="22"/>
        </w:rPr>
      </w:pPr>
    </w:p>
    <w:p xmlns:wp14="http://schemas.microsoft.com/office/word/2010/wordml" w:rsidR="00A37196" w:rsidP="00A37196" w:rsidRDefault="00A37196" w14:paraId="1A81F0B1" wp14:textId="77777777">
      <w:pPr>
        <w:rPr>
          <w:rFonts w:ascii="Trebuchet MS" w:hAnsi="Trebuchet MS" w:eastAsia="Trebuchet MS" w:cs="Trebuchet MS"/>
          <w:sz w:val="22"/>
          <w:szCs w:val="22"/>
        </w:rPr>
      </w:pPr>
    </w:p>
    <w:p xmlns:wp14="http://schemas.microsoft.com/office/word/2010/wordml" w:rsidR="00A37196" w:rsidP="00A37196" w:rsidRDefault="00A37196" w14:paraId="717AAFBA" wp14:textId="77777777">
      <w:pPr>
        <w:rPr>
          <w:rFonts w:ascii="Trebuchet MS" w:hAnsi="Trebuchet MS" w:eastAsia="Trebuchet MS" w:cs="Trebuchet MS"/>
          <w:sz w:val="22"/>
          <w:szCs w:val="22"/>
        </w:rPr>
      </w:pPr>
    </w:p>
    <w:p xmlns:wp14="http://schemas.microsoft.com/office/word/2010/wordml" w:rsidR="00A37196" w:rsidP="00A37196" w:rsidRDefault="00A37196" w14:paraId="32EBC6DB" wp14:textId="77777777">
      <w:pPr>
        <w:rPr>
          <w:rFonts w:ascii="Trebuchet MS" w:hAnsi="Trebuchet MS" w:eastAsia="Trebuchet MS" w:cs="Trebuchet MS"/>
          <w:b/>
          <w:sz w:val="22"/>
          <w:szCs w:val="22"/>
        </w:rPr>
      </w:pPr>
      <w:r>
        <w:rPr>
          <w:rFonts w:ascii="Trebuchet MS" w:hAnsi="Trebuchet MS" w:eastAsia="Trebuchet MS" w:cs="Trebuchet MS"/>
          <w:b/>
          <w:sz w:val="22"/>
          <w:szCs w:val="22"/>
        </w:rPr>
        <w:t>Ethics Policy</w:t>
      </w:r>
    </w:p>
    <w:p xmlns:wp14="http://schemas.microsoft.com/office/word/2010/wordml" w:rsidR="00A37196" w:rsidP="00A37196" w:rsidRDefault="00A37196" w14:paraId="3F225C61" wp14:textId="77777777">
      <w:pPr>
        <w:rPr>
          <w:rFonts w:ascii="Trebuchet MS" w:hAnsi="Trebuchet MS" w:eastAsia="Trebuchet MS" w:cs="Trebuchet MS"/>
          <w:color w:val="000000"/>
          <w:sz w:val="22"/>
          <w:szCs w:val="22"/>
          <w:lang w:eastAsia="en-GB"/>
        </w:rPr>
      </w:pPr>
      <w:r>
        <w:rPr>
          <w:rFonts w:ascii="Trebuchet MS" w:hAnsi="Trebuchet MS" w:eastAsia="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xmlns:wp14="http://schemas.microsoft.com/office/word/2010/wordml" w:rsidR="00A37196" w:rsidP="00A37196" w:rsidRDefault="00A37196" w14:paraId="56EE48EE" wp14:textId="77777777">
      <w:pPr>
        <w:rPr>
          <w:rFonts w:ascii="Trebuchet MS" w:hAnsi="Trebuchet MS" w:eastAsia="Trebuchet MS" w:cs="Trebuchet MS"/>
          <w:color w:val="000000"/>
          <w:sz w:val="22"/>
          <w:szCs w:val="22"/>
          <w:lang w:eastAsia="en-GB"/>
        </w:rPr>
      </w:pPr>
    </w:p>
    <w:p xmlns:wp14="http://schemas.microsoft.com/office/word/2010/wordml" w:rsidR="00A37196" w:rsidP="00A37196" w:rsidRDefault="00A37196" w14:paraId="76C7CC8B" wp14:textId="77777777">
      <w:pPr>
        <w:rPr>
          <w:rFonts w:ascii="Trebuchet MS" w:hAnsi="Trebuchet MS" w:eastAsia="Trebuchet MS" w:cs="Trebuchet MS"/>
          <w:color w:val="000000"/>
          <w:sz w:val="22"/>
          <w:szCs w:val="22"/>
          <w:lang w:eastAsia="en-GB"/>
        </w:rPr>
      </w:pPr>
      <w:r>
        <w:rPr>
          <w:rFonts w:ascii="Trebuchet MS" w:hAnsi="Trebuchet MS" w:eastAsia="Trebuchet MS" w:cs="Trebuchet MS"/>
          <w:color w:val="000000"/>
          <w:sz w:val="22"/>
          <w:szCs w:val="22"/>
          <w:lang w:eastAsia="en-GB"/>
        </w:rPr>
        <w:t>The Ethics Policy is contained within Section 2S of the Academic Handbook:</w:t>
      </w:r>
    </w:p>
    <w:p xmlns:wp14="http://schemas.microsoft.com/office/word/2010/wordml" w:rsidR="00A37196" w:rsidP="00A37196" w:rsidRDefault="00A37196" w14:paraId="210F3EC0" wp14:textId="77777777">
      <w:pPr>
        <w:rPr>
          <w:rFonts w:ascii="Trebuchet MS" w:hAnsi="Trebuchet MS" w:eastAsia="Trebuchet MS" w:cs="Trebuchet MS"/>
          <w:color w:val="000000"/>
          <w:sz w:val="22"/>
          <w:szCs w:val="22"/>
          <w:lang w:eastAsia="en-GB"/>
        </w:rPr>
      </w:pPr>
      <w:hyperlink w:history="1" r:id="rId11">
        <w:r>
          <w:rPr>
            <w:rStyle w:val="Hyperlink"/>
            <w:rFonts w:ascii="Trebuchet MS" w:hAnsi="Trebuchet MS" w:eastAsia="Trebuchet MS" w:cs="Trebuchet MS"/>
            <w:sz w:val="22"/>
            <w:szCs w:val="22"/>
            <w:lang w:eastAsia="en-GB"/>
          </w:rPr>
          <w:t>http://portal.solent.ac.uk/documents/academic-services/academic-handbook/section-2/2s-university-ethics-policy.pdf</w:t>
        </w:r>
      </w:hyperlink>
    </w:p>
    <w:p xmlns:wp14="http://schemas.microsoft.com/office/word/2010/wordml" w:rsidR="00A37196" w:rsidP="00A37196" w:rsidRDefault="00A37196" w14:paraId="2908EB2C" wp14:textId="77777777">
      <w:pPr>
        <w:rPr>
          <w:rFonts w:ascii="Trebuchet MS" w:hAnsi="Trebuchet MS" w:eastAsia="Trebuchet MS" w:cs="Trebuchet MS"/>
          <w:color w:val="000000"/>
          <w:sz w:val="22"/>
          <w:szCs w:val="22"/>
          <w:lang w:eastAsia="en-GB"/>
        </w:rPr>
      </w:pPr>
    </w:p>
    <w:p xmlns:wp14="http://schemas.microsoft.com/office/word/2010/wordml" w:rsidR="00A37196" w:rsidP="00A37196" w:rsidRDefault="00A37196" w14:paraId="121FD38A" wp14:textId="77777777">
      <w:pPr>
        <w:rPr>
          <w:rFonts w:ascii="Trebuchet MS" w:hAnsi="Trebuchet MS" w:eastAsia="Trebuchet MS" w:cs="Trebuchet MS"/>
          <w:color w:val="000000"/>
          <w:sz w:val="22"/>
          <w:szCs w:val="22"/>
          <w:lang w:eastAsia="en-GB"/>
        </w:rPr>
      </w:pPr>
    </w:p>
    <w:p xmlns:wp14="http://schemas.microsoft.com/office/word/2010/wordml" w:rsidR="00A37196" w:rsidP="00A37196" w:rsidRDefault="00A37196" w14:paraId="28F0DFB4" wp14:textId="77777777">
      <w:pPr>
        <w:rPr>
          <w:rFonts w:ascii="Trebuchet MS" w:hAnsi="Trebuchet MS" w:eastAsia="Trebuchet MS" w:cs="Trebuchet MS"/>
          <w:b/>
          <w:color w:val="000000"/>
          <w:sz w:val="22"/>
          <w:szCs w:val="22"/>
          <w:lang w:eastAsia="en-GB"/>
        </w:rPr>
      </w:pPr>
      <w:r>
        <w:rPr>
          <w:rFonts w:ascii="Trebuchet MS" w:hAnsi="Trebuchet MS" w:eastAsia="Trebuchet MS" w:cs="Trebuchet MS"/>
          <w:b/>
          <w:color w:val="000000"/>
          <w:sz w:val="22"/>
          <w:szCs w:val="22"/>
          <w:lang w:eastAsia="en-GB"/>
        </w:rPr>
        <w:t>Grade marking</w:t>
      </w:r>
    </w:p>
    <w:p xmlns:wp14="http://schemas.microsoft.com/office/word/2010/wordml" w:rsidR="00A37196" w:rsidP="00A37196" w:rsidRDefault="00A37196" w14:paraId="20C9449E" wp14:textId="77777777">
      <w:pPr>
        <w:rPr>
          <w:rFonts w:ascii="Trebuchet MS" w:hAnsi="Trebuchet MS" w:eastAsia="Trebuchet MS" w:cs="Trebuchet MS"/>
          <w:color w:val="000000"/>
          <w:sz w:val="22"/>
          <w:szCs w:val="22"/>
          <w:lang w:eastAsia="en-GB"/>
        </w:rPr>
      </w:pPr>
      <w:r>
        <w:rPr>
          <w:rFonts w:ascii="Trebuchet MS" w:hAnsi="Trebuchet MS" w:eastAsia="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xmlns:wp14="http://schemas.microsoft.com/office/word/2010/wordml" w:rsidR="00A37196" w:rsidP="00A37196" w:rsidRDefault="00A37196" w14:paraId="1FE2DD96" wp14:textId="77777777">
      <w:pPr>
        <w:rPr>
          <w:rFonts w:ascii="Trebuchet MS" w:hAnsi="Trebuchet MS" w:eastAsia="Trebuchet MS" w:cs="Trebuchet MS"/>
          <w:color w:val="000000"/>
          <w:sz w:val="22"/>
          <w:szCs w:val="22"/>
          <w:lang w:eastAsia="en-GB"/>
        </w:rPr>
      </w:pPr>
    </w:p>
    <w:p xmlns:wp14="http://schemas.microsoft.com/office/word/2010/wordml" w:rsidR="00A37196" w:rsidP="00A37196" w:rsidRDefault="00A37196" w14:paraId="404391BA" wp14:textId="77777777">
      <w:pPr>
        <w:rPr>
          <w:rFonts w:ascii="Trebuchet MS" w:hAnsi="Trebuchet MS" w:eastAsia="Trebuchet MS" w:cs="Trebuchet MS"/>
          <w:color w:val="000000"/>
          <w:sz w:val="22"/>
          <w:szCs w:val="22"/>
          <w:lang w:eastAsia="en-GB"/>
        </w:rPr>
      </w:pPr>
      <w:hyperlink w:history="1" r:id="rId12">
        <w:r>
          <w:rPr>
            <w:rStyle w:val="Hyperlink"/>
            <w:rFonts w:ascii="Trebuchet MS" w:hAnsi="Trebuchet MS" w:eastAsia="Trebuchet MS" w:cs="Trebuchet MS"/>
            <w:sz w:val="22"/>
            <w:szCs w:val="22"/>
            <w:lang w:eastAsia="en-GB"/>
          </w:rPr>
          <w:t>http://portal.solent.ac.uk/documents/academic-services/academic-handbook/section-2/2o-annex-2-assessment-regulations-grade-marking-scale.pdf?t=1534424273208</w:t>
        </w:r>
      </w:hyperlink>
    </w:p>
    <w:p xmlns:wp14="http://schemas.microsoft.com/office/word/2010/wordml" w:rsidR="00A37196" w:rsidP="00A37196" w:rsidRDefault="00A37196" w14:paraId="27357532" wp14:textId="77777777">
      <w:pPr>
        <w:rPr>
          <w:rFonts w:ascii="Trebuchet MS" w:hAnsi="Trebuchet MS" w:eastAsia="Trebuchet MS" w:cs="Trebuchet MS"/>
          <w:color w:val="000000"/>
          <w:sz w:val="22"/>
          <w:szCs w:val="22"/>
          <w:lang w:eastAsia="en-GB"/>
        </w:rPr>
      </w:pPr>
    </w:p>
    <w:p xmlns:wp14="http://schemas.microsoft.com/office/word/2010/wordml" w:rsidR="00A37196" w:rsidP="00A37196" w:rsidRDefault="00A37196" w14:paraId="07F023C8" wp14:textId="77777777">
      <w:pPr>
        <w:rPr>
          <w:rFonts w:ascii="Trebuchet MS" w:hAnsi="Trebuchet MS" w:eastAsia="Trebuchet MS" w:cs="Trebuchet MS"/>
          <w:color w:val="000000"/>
          <w:sz w:val="22"/>
          <w:szCs w:val="22"/>
          <w:lang w:eastAsia="en-GB"/>
        </w:rPr>
      </w:pPr>
    </w:p>
    <w:p xmlns:wp14="http://schemas.microsoft.com/office/word/2010/wordml" w:rsidR="00A37196" w:rsidP="00A37196" w:rsidRDefault="00A37196" w14:paraId="6A11EDA5" wp14:textId="77777777">
      <w:pPr>
        <w:rPr>
          <w:rFonts w:ascii="Trebuchet MS" w:hAnsi="Trebuchet MS" w:eastAsia="Trebuchet MS" w:cs="Trebuchet MS"/>
          <w:b/>
          <w:color w:val="000000"/>
          <w:sz w:val="22"/>
          <w:szCs w:val="22"/>
          <w:lang w:eastAsia="en-GB"/>
        </w:rPr>
      </w:pPr>
      <w:r>
        <w:rPr>
          <w:rFonts w:ascii="Trebuchet MS" w:hAnsi="Trebuchet MS" w:eastAsia="Trebuchet MS" w:cs="Trebuchet MS"/>
          <w:b/>
          <w:color w:val="000000"/>
          <w:sz w:val="22"/>
          <w:szCs w:val="22"/>
          <w:lang w:eastAsia="en-GB"/>
        </w:rPr>
        <w:t>Guidance for online submission through Solent Online Learning (SOL)</w:t>
      </w:r>
    </w:p>
    <w:p xmlns:wp14="http://schemas.microsoft.com/office/word/2010/wordml" w:rsidR="00A37196" w:rsidP="00A37196" w:rsidRDefault="00A37196" w14:paraId="4BDB5498" wp14:textId="77777777">
      <w:pPr>
        <w:rPr>
          <w:rFonts w:ascii="Trebuchet MS" w:hAnsi="Trebuchet MS" w:eastAsia="Trebuchet MS" w:cs="Trebuchet MS"/>
          <w:b/>
          <w:color w:val="000000"/>
          <w:sz w:val="22"/>
          <w:szCs w:val="22"/>
          <w:lang w:eastAsia="en-GB"/>
        </w:rPr>
      </w:pPr>
    </w:p>
    <w:p xmlns:wp14="http://schemas.microsoft.com/office/word/2010/wordml" w:rsidR="00A37196" w:rsidP="00A37196" w:rsidRDefault="00A37196" w14:paraId="25956A76" wp14:textId="77777777">
      <w:pPr>
        <w:rPr>
          <w:rFonts w:ascii="Trebuchet MS" w:hAnsi="Trebuchet MS" w:eastAsia="Trebuchet MS" w:cs="Trebuchet MS"/>
          <w:color w:val="000000"/>
          <w:sz w:val="22"/>
          <w:szCs w:val="22"/>
          <w:lang w:eastAsia="en-GB"/>
        </w:rPr>
      </w:pPr>
      <w:hyperlink w:history="1" r:id="rId13">
        <w:r>
          <w:rPr>
            <w:rStyle w:val="Hyperlink"/>
            <w:rFonts w:ascii="Trebuchet MS" w:hAnsi="Trebuchet MS" w:eastAsia="Trebuchet MS" w:cs="Trebuchet MS"/>
            <w:sz w:val="22"/>
            <w:szCs w:val="22"/>
            <w:lang w:eastAsia="en-GB"/>
          </w:rPr>
          <w:t>http://learn.solent.ac.uk/onlinesubmission</w:t>
        </w:r>
      </w:hyperlink>
      <w:r>
        <w:rPr>
          <w:rFonts w:ascii="Trebuchet MS" w:hAnsi="Trebuchet MS" w:eastAsia="Trebuchet MS" w:cs="Trebuchet MS"/>
          <w:color w:val="000000"/>
          <w:sz w:val="22"/>
          <w:szCs w:val="22"/>
          <w:lang w:eastAsia="en-GB"/>
        </w:rPr>
        <w:t xml:space="preserve"> </w:t>
      </w:r>
    </w:p>
    <w:p xmlns:wp14="http://schemas.microsoft.com/office/word/2010/wordml" w:rsidR="00A37196" w:rsidP="00A37196" w:rsidRDefault="00A37196" w14:paraId="2916C19D" wp14:textId="77777777">
      <w:pPr>
        <w:rPr>
          <w:rFonts w:ascii="Trebuchet MS" w:hAnsi="Trebuchet MS" w:eastAsia="Trebuchet MS" w:cs="Trebuchet MS"/>
          <w:color w:val="000000"/>
          <w:sz w:val="22"/>
          <w:szCs w:val="22"/>
          <w:lang w:eastAsia="en-GB"/>
        </w:rPr>
      </w:pPr>
    </w:p>
    <w:p xmlns:wp14="http://schemas.microsoft.com/office/word/2010/wordml" w:rsidR="00A37196" w:rsidP="00A37196" w:rsidRDefault="00A37196" w14:paraId="74869460" wp14:textId="77777777">
      <w:pPr>
        <w:rPr>
          <w:rFonts w:ascii="Trebuchet MS" w:hAnsi="Trebuchet MS" w:eastAsia="Trebuchet MS" w:cs="Trebuchet MS"/>
          <w:color w:val="000000"/>
          <w:sz w:val="22"/>
          <w:szCs w:val="22"/>
          <w:lang w:eastAsia="en-GB"/>
        </w:rPr>
      </w:pPr>
    </w:p>
    <w:p xmlns:wp14="http://schemas.microsoft.com/office/word/2010/wordml" w:rsidR="00A37196" w:rsidP="00A37196" w:rsidRDefault="00A37196" w14:paraId="187F57B8" wp14:textId="77777777">
      <w:pPr>
        <w:rPr>
          <w:rFonts w:ascii="Trebuchet MS" w:hAnsi="Trebuchet MS" w:eastAsia="Trebuchet MS" w:cs="Trebuchet MS"/>
          <w:sz w:val="22"/>
          <w:szCs w:val="22"/>
        </w:rPr>
      </w:pPr>
    </w:p>
    <w:p xmlns:wp14="http://schemas.microsoft.com/office/word/2010/wordml" w:rsidR="00ED4795" w:rsidP="00A11D2D" w:rsidRDefault="00ED4795" w14:paraId="54738AF4" wp14:textId="77777777">
      <w:pPr>
        <w:pStyle w:val="Header"/>
        <w:tabs>
          <w:tab w:val="clear" w:pos="4320"/>
          <w:tab w:val="clear" w:pos="8640"/>
        </w:tabs>
        <w:ind w:right="-288"/>
        <w:rPr>
          <w:rFonts w:ascii="Calibri" w:hAnsi="Calibri" w:cs="Calibri"/>
          <w:b/>
        </w:rPr>
      </w:pPr>
    </w:p>
    <w:sectPr w:rsidR="00ED4795" w:rsidSect="0056049C">
      <w:footerReference w:type="default" r:id="rId14"/>
      <w:type w:val="oddPage"/>
      <w:pgSz w:w="11909" w:h="16834" w:orient="portrait" w:code="9"/>
      <w:pgMar w:top="1440" w:right="1080" w:bottom="1440" w:left="1080" w:header="706" w:footer="7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7112E" w:rsidP="007F6626" w:rsidRDefault="0007112E" w14:paraId="46ABBD8F" wp14:textId="77777777">
      <w:r>
        <w:separator/>
      </w:r>
    </w:p>
  </w:endnote>
  <w:endnote w:type="continuationSeparator" w:id="0">
    <w:p xmlns:wp14="http://schemas.microsoft.com/office/word/2010/wordml" w:rsidR="0007112E" w:rsidP="007F6626" w:rsidRDefault="0007112E" w14:paraId="06BBA33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85078" w:rsidRDefault="00585078" w14:paraId="1286BF1A" wp14:textId="77777777">
    <w:pPr>
      <w:pStyle w:val="Footer"/>
      <w:jc w:val="center"/>
    </w:pPr>
    <w:r>
      <w:t xml:space="preserve">Page </w:t>
    </w:r>
    <w:r>
      <w:rPr>
        <w:b/>
        <w:bCs/>
      </w:rPr>
      <w:fldChar w:fldCharType="begin"/>
    </w:r>
    <w:r>
      <w:rPr>
        <w:b/>
        <w:bCs/>
      </w:rPr>
      <w:instrText xml:space="preserve"> PAGE </w:instrText>
    </w:r>
    <w:r>
      <w:rPr>
        <w:b/>
        <w:bCs/>
      </w:rPr>
      <w:fldChar w:fldCharType="separate"/>
    </w:r>
    <w:r w:rsidR="00FE4747">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FE4747">
      <w:rPr>
        <w:b/>
        <w:bCs/>
        <w:noProof/>
      </w:rPr>
      <w:t>5</w:t>
    </w:r>
    <w:r>
      <w:rPr>
        <w:b/>
        <w:bCs/>
      </w:rPr>
      <w:fldChar w:fldCharType="end"/>
    </w:r>
  </w:p>
  <w:p xmlns:wp14="http://schemas.microsoft.com/office/word/2010/wordml" w:rsidR="00585078" w:rsidRDefault="00585078" w14:paraId="3382A365"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7112E" w:rsidP="007F6626" w:rsidRDefault="0007112E" w14:paraId="464FCBC1" wp14:textId="77777777">
      <w:r>
        <w:separator/>
      </w:r>
    </w:p>
  </w:footnote>
  <w:footnote w:type="continuationSeparator" w:id="0">
    <w:p xmlns:wp14="http://schemas.microsoft.com/office/word/2010/wordml" w:rsidR="0007112E" w:rsidP="007F6626" w:rsidRDefault="0007112E" w14:paraId="5C8C6B09"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76D5"/>
    <w:multiLevelType w:val="multilevel"/>
    <w:tmpl w:val="6E620E5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CD877E0"/>
    <w:multiLevelType w:val="multilevel"/>
    <w:tmpl w:val="6E620E5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1B21147"/>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FF1AF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44E29E6"/>
    <w:multiLevelType w:val="multilevel"/>
    <w:tmpl w:val="6E620E5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4E83FD9"/>
    <w:multiLevelType w:val="hybridMultilevel"/>
    <w:tmpl w:val="3F921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0B5133"/>
    <w:multiLevelType w:val="hybridMultilevel"/>
    <w:tmpl w:val="C118649A"/>
    <w:lvl w:ilvl="0" w:tplc="08090001">
      <w:start w:val="1"/>
      <w:numFmt w:val="bullet"/>
      <w:lvlText w:val=""/>
      <w:lvlJc w:val="left"/>
      <w:pPr>
        <w:tabs>
          <w:tab w:val="num" w:pos="340"/>
        </w:tabs>
        <w:ind w:left="340" w:hanging="170"/>
      </w:pPr>
      <w:rPr>
        <w:rFonts w:hint="default" w:ascii="Symbol" w:hAnsi="Symbol"/>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186E6DA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1B4F5401"/>
    <w:multiLevelType w:val="hybridMultilevel"/>
    <w:tmpl w:val="058AF254"/>
    <w:lvl w:ilvl="0" w:tplc="08090001">
      <w:start w:val="1"/>
      <w:numFmt w:val="bullet"/>
      <w:lvlText w:val=""/>
      <w:lvlJc w:val="left"/>
      <w:pPr>
        <w:tabs>
          <w:tab w:val="num" w:pos="2160"/>
        </w:tabs>
        <w:ind w:left="2160" w:hanging="360"/>
      </w:pPr>
      <w:rPr>
        <w:rFonts w:hint="default" w:ascii="Symbol" w:hAnsi="Symbol"/>
      </w:rPr>
    </w:lvl>
    <w:lvl w:ilvl="1" w:tplc="08090003" w:tentative="1">
      <w:start w:val="1"/>
      <w:numFmt w:val="bullet"/>
      <w:lvlText w:val="o"/>
      <w:lvlJc w:val="left"/>
      <w:pPr>
        <w:tabs>
          <w:tab w:val="num" w:pos="2880"/>
        </w:tabs>
        <w:ind w:left="2880" w:hanging="360"/>
      </w:pPr>
      <w:rPr>
        <w:rFonts w:hint="default" w:ascii="Courier New" w:hAnsi="Courier New" w:cs="Courier New"/>
      </w:rPr>
    </w:lvl>
    <w:lvl w:ilvl="2" w:tplc="08090005" w:tentative="1">
      <w:start w:val="1"/>
      <w:numFmt w:val="bullet"/>
      <w:lvlText w:val=""/>
      <w:lvlJc w:val="left"/>
      <w:pPr>
        <w:tabs>
          <w:tab w:val="num" w:pos="3600"/>
        </w:tabs>
        <w:ind w:left="3600" w:hanging="360"/>
      </w:pPr>
      <w:rPr>
        <w:rFonts w:hint="default" w:ascii="Wingdings" w:hAnsi="Wingdings"/>
      </w:rPr>
    </w:lvl>
    <w:lvl w:ilvl="3" w:tplc="08090001" w:tentative="1">
      <w:start w:val="1"/>
      <w:numFmt w:val="bullet"/>
      <w:lvlText w:val=""/>
      <w:lvlJc w:val="left"/>
      <w:pPr>
        <w:tabs>
          <w:tab w:val="num" w:pos="4320"/>
        </w:tabs>
        <w:ind w:left="4320" w:hanging="360"/>
      </w:pPr>
      <w:rPr>
        <w:rFonts w:hint="default" w:ascii="Symbol" w:hAnsi="Symbol"/>
      </w:rPr>
    </w:lvl>
    <w:lvl w:ilvl="4" w:tplc="08090003" w:tentative="1">
      <w:start w:val="1"/>
      <w:numFmt w:val="bullet"/>
      <w:lvlText w:val="o"/>
      <w:lvlJc w:val="left"/>
      <w:pPr>
        <w:tabs>
          <w:tab w:val="num" w:pos="5040"/>
        </w:tabs>
        <w:ind w:left="5040" w:hanging="360"/>
      </w:pPr>
      <w:rPr>
        <w:rFonts w:hint="default" w:ascii="Courier New" w:hAnsi="Courier New" w:cs="Courier New"/>
      </w:rPr>
    </w:lvl>
    <w:lvl w:ilvl="5" w:tplc="08090005" w:tentative="1">
      <w:start w:val="1"/>
      <w:numFmt w:val="bullet"/>
      <w:lvlText w:val=""/>
      <w:lvlJc w:val="left"/>
      <w:pPr>
        <w:tabs>
          <w:tab w:val="num" w:pos="5760"/>
        </w:tabs>
        <w:ind w:left="5760" w:hanging="360"/>
      </w:pPr>
      <w:rPr>
        <w:rFonts w:hint="default" w:ascii="Wingdings" w:hAnsi="Wingdings"/>
      </w:rPr>
    </w:lvl>
    <w:lvl w:ilvl="6" w:tplc="08090001" w:tentative="1">
      <w:start w:val="1"/>
      <w:numFmt w:val="bullet"/>
      <w:lvlText w:val=""/>
      <w:lvlJc w:val="left"/>
      <w:pPr>
        <w:tabs>
          <w:tab w:val="num" w:pos="6480"/>
        </w:tabs>
        <w:ind w:left="6480" w:hanging="360"/>
      </w:pPr>
      <w:rPr>
        <w:rFonts w:hint="default" w:ascii="Symbol" w:hAnsi="Symbol"/>
      </w:rPr>
    </w:lvl>
    <w:lvl w:ilvl="7" w:tplc="08090003" w:tentative="1">
      <w:start w:val="1"/>
      <w:numFmt w:val="bullet"/>
      <w:lvlText w:val="o"/>
      <w:lvlJc w:val="left"/>
      <w:pPr>
        <w:tabs>
          <w:tab w:val="num" w:pos="7200"/>
        </w:tabs>
        <w:ind w:left="7200" w:hanging="360"/>
      </w:pPr>
      <w:rPr>
        <w:rFonts w:hint="default" w:ascii="Courier New" w:hAnsi="Courier New" w:cs="Courier New"/>
      </w:rPr>
    </w:lvl>
    <w:lvl w:ilvl="8" w:tplc="08090005" w:tentative="1">
      <w:start w:val="1"/>
      <w:numFmt w:val="bullet"/>
      <w:lvlText w:val=""/>
      <w:lvlJc w:val="left"/>
      <w:pPr>
        <w:tabs>
          <w:tab w:val="num" w:pos="7920"/>
        </w:tabs>
        <w:ind w:left="7920" w:hanging="360"/>
      </w:pPr>
      <w:rPr>
        <w:rFonts w:hint="default" w:ascii="Wingdings" w:hAnsi="Wingdings"/>
      </w:rPr>
    </w:lvl>
  </w:abstractNum>
  <w:abstractNum w:abstractNumId="9" w15:restartNumberingAfterBreak="0">
    <w:nsid w:val="2CCA77F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0B57E7"/>
    <w:multiLevelType w:val="hybridMultilevel"/>
    <w:tmpl w:val="4E268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92744A"/>
    <w:multiLevelType w:val="hybridMultilevel"/>
    <w:tmpl w:val="F8C8A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9B56C2"/>
    <w:multiLevelType w:val="multilevel"/>
    <w:tmpl w:val="544EA7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78C35E5"/>
    <w:multiLevelType w:val="hybridMultilevel"/>
    <w:tmpl w:val="716CB3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AEA7209"/>
    <w:multiLevelType w:val="multilevel"/>
    <w:tmpl w:val="437A0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E7E28B1"/>
    <w:multiLevelType w:val="singleLevel"/>
    <w:tmpl w:val="FF5E58C0"/>
    <w:lvl w:ilvl="0">
      <w:start w:val="1"/>
      <w:numFmt w:val="lowerRoman"/>
      <w:lvlText w:val="%1."/>
      <w:lvlJc w:val="left"/>
      <w:pPr>
        <w:tabs>
          <w:tab w:val="num" w:pos="720"/>
        </w:tabs>
        <w:ind w:left="360" w:hanging="360"/>
      </w:pPr>
    </w:lvl>
  </w:abstractNum>
  <w:abstractNum w:abstractNumId="16" w15:restartNumberingAfterBreak="0">
    <w:nsid w:val="45AE77BD"/>
    <w:multiLevelType w:val="hybridMultilevel"/>
    <w:tmpl w:val="CCDA8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132B8F"/>
    <w:multiLevelType w:val="multilevel"/>
    <w:tmpl w:val="6E620E5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49C36F9F"/>
    <w:multiLevelType w:val="multilevel"/>
    <w:tmpl w:val="C7547946"/>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
      <w:lvlJc w:val="left"/>
      <w:pPr>
        <w:tabs>
          <w:tab w:val="num" w:pos="2160"/>
        </w:tabs>
        <w:ind w:left="2160" w:hanging="360"/>
      </w:pPr>
      <w:rPr>
        <w:rFonts w:hint="default" w:ascii="Symbol" w:hAnsi="Symbol"/>
        <w:sz w:val="20"/>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19" w15:restartNumberingAfterBreak="0">
    <w:nsid w:val="4A6E1C05"/>
    <w:multiLevelType w:val="hybridMultilevel"/>
    <w:tmpl w:val="4BEAC922"/>
    <w:lvl w:ilvl="0" w:tplc="9BCED0FA">
      <w:start w:val="1"/>
      <w:numFmt w:val="decimal"/>
      <w:pStyle w:val="list"/>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AD51140"/>
    <w:multiLevelType w:val="hybridMultilevel"/>
    <w:tmpl w:val="08C0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E637F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F7B549E"/>
    <w:multiLevelType w:val="hybridMultilevel"/>
    <w:tmpl w:val="0FE05D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22A4E29"/>
    <w:multiLevelType w:val="hybridMultilevel"/>
    <w:tmpl w:val="6AACA6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54712899"/>
    <w:multiLevelType w:val="hybridMultilevel"/>
    <w:tmpl w:val="CCDA8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006164"/>
    <w:multiLevelType w:val="hybridMultilevel"/>
    <w:tmpl w:val="00541768"/>
    <w:lvl w:ilvl="0" w:tplc="0E0C678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52B3A"/>
    <w:multiLevelType w:val="hybridMultilevel"/>
    <w:tmpl w:val="F3525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577D30"/>
    <w:multiLevelType w:val="hybridMultilevel"/>
    <w:tmpl w:val="FE583874"/>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27D1E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0" w15:restartNumberingAfterBreak="0">
    <w:nsid w:val="6D5F2766"/>
    <w:multiLevelType w:val="hybridMultilevel"/>
    <w:tmpl w:val="4E268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BF1FB0"/>
    <w:multiLevelType w:val="multilevel"/>
    <w:tmpl w:val="9D22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CD414C"/>
    <w:multiLevelType w:val="hybridMultilevel"/>
    <w:tmpl w:val="9B70AE32"/>
    <w:lvl w:ilvl="0" w:tplc="FF5E58C0">
      <w:start w:val="1"/>
      <w:numFmt w:val="lowerRoman"/>
      <w:lvlText w:val="%1."/>
      <w:lvlJc w:val="left"/>
      <w:pPr>
        <w:tabs>
          <w:tab w:val="num" w:pos="1080"/>
        </w:tabs>
        <w:ind w:left="72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4" w15:restartNumberingAfterBreak="0">
    <w:nsid w:val="75633979"/>
    <w:multiLevelType w:val="hybridMultilevel"/>
    <w:tmpl w:val="0ABAD0F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4"/>
  </w:num>
  <w:num w:numId="2">
    <w:abstractNumId w:val="7"/>
  </w:num>
  <w:num w:numId="3">
    <w:abstractNumId w:val="3"/>
  </w:num>
  <w:num w:numId="4">
    <w:abstractNumId w:val="29"/>
  </w:num>
  <w:num w:numId="5">
    <w:abstractNumId w:val="15"/>
  </w:num>
  <w:num w:numId="6">
    <w:abstractNumId w:val="8"/>
  </w:num>
  <w:num w:numId="7">
    <w:abstractNumId w:val="33"/>
  </w:num>
  <w:num w:numId="8">
    <w:abstractNumId w:val="16"/>
  </w:num>
  <w:num w:numId="9">
    <w:abstractNumId w:val="24"/>
  </w:num>
  <w:num w:numId="10">
    <w:abstractNumId w:val="19"/>
  </w:num>
  <w:num w:numId="11">
    <w:abstractNumId w:val="6"/>
  </w:num>
  <w:num w:numId="12">
    <w:abstractNumId w:val="12"/>
  </w:num>
  <w:num w:numId="13">
    <w:abstractNumId w:val="14"/>
  </w:num>
  <w:num w:numId="14">
    <w:abstractNumId w:val="31"/>
  </w:num>
  <w:num w:numId="15">
    <w:abstractNumId w:val="18"/>
  </w:num>
  <w:num w:numId="16">
    <w:abstractNumId w:val="23"/>
  </w:num>
  <w:num w:numId="17">
    <w:abstractNumId w:val="26"/>
  </w:num>
  <w:num w:numId="18">
    <w:abstractNumId w:val="2"/>
  </w:num>
  <w:num w:numId="19">
    <w:abstractNumId w:val="9"/>
  </w:num>
  <w:num w:numId="20">
    <w:abstractNumId w:val="21"/>
  </w:num>
  <w:num w:numId="21">
    <w:abstractNumId w:val="17"/>
  </w:num>
  <w:num w:numId="22">
    <w:abstractNumId w:val="1"/>
  </w:num>
  <w:num w:numId="23">
    <w:abstractNumId w:val="4"/>
  </w:num>
  <w:num w:numId="24">
    <w:abstractNumId w:val="0"/>
  </w:num>
  <w:num w:numId="25">
    <w:abstractNumId w:val="22"/>
  </w:num>
  <w:num w:numId="26">
    <w:abstractNumId w:val="27"/>
  </w:num>
  <w:num w:numId="27">
    <w:abstractNumId w:val="25"/>
  </w:num>
  <w:num w:numId="28">
    <w:abstractNumId w:val="30"/>
  </w:num>
  <w:num w:numId="29">
    <w:abstractNumId w:val="13"/>
  </w:num>
  <w:num w:numId="30">
    <w:abstractNumId w:val="20"/>
  </w:num>
  <w:num w:numId="31">
    <w:abstractNumId w:val="10"/>
  </w:num>
  <w:num w:numId="32">
    <w:abstractNumId w:val="11"/>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4E"/>
    <w:rsid w:val="00003BD2"/>
    <w:rsid w:val="00012A47"/>
    <w:rsid w:val="00025F31"/>
    <w:rsid w:val="000316A2"/>
    <w:rsid w:val="000341AA"/>
    <w:rsid w:val="0004090D"/>
    <w:rsid w:val="00046165"/>
    <w:rsid w:val="0007112E"/>
    <w:rsid w:val="00072CD7"/>
    <w:rsid w:val="0008105D"/>
    <w:rsid w:val="000C1F30"/>
    <w:rsid w:val="000C3DB4"/>
    <w:rsid w:val="000C4DB9"/>
    <w:rsid w:val="000D0DF5"/>
    <w:rsid w:val="000D563B"/>
    <w:rsid w:val="000F4E4B"/>
    <w:rsid w:val="00100445"/>
    <w:rsid w:val="001048DF"/>
    <w:rsid w:val="001211D2"/>
    <w:rsid w:val="00126406"/>
    <w:rsid w:val="0013770C"/>
    <w:rsid w:val="00143D68"/>
    <w:rsid w:val="00144434"/>
    <w:rsid w:val="00163E6A"/>
    <w:rsid w:val="00166AB7"/>
    <w:rsid w:val="00177088"/>
    <w:rsid w:val="001863AE"/>
    <w:rsid w:val="001B1C67"/>
    <w:rsid w:val="001D151A"/>
    <w:rsid w:val="001D79FE"/>
    <w:rsid w:val="001E1956"/>
    <w:rsid w:val="00212E43"/>
    <w:rsid w:val="002249E6"/>
    <w:rsid w:val="00224BB7"/>
    <w:rsid w:val="00227823"/>
    <w:rsid w:val="00234779"/>
    <w:rsid w:val="00242297"/>
    <w:rsid w:val="002619C5"/>
    <w:rsid w:val="0026279C"/>
    <w:rsid w:val="00284E05"/>
    <w:rsid w:val="00291698"/>
    <w:rsid w:val="00294289"/>
    <w:rsid w:val="002A37F9"/>
    <w:rsid w:val="002A5F76"/>
    <w:rsid w:val="002C5BB4"/>
    <w:rsid w:val="002D017C"/>
    <w:rsid w:val="002D3720"/>
    <w:rsid w:val="002D68DC"/>
    <w:rsid w:val="002E7A3C"/>
    <w:rsid w:val="00311BE0"/>
    <w:rsid w:val="00321845"/>
    <w:rsid w:val="00323CE6"/>
    <w:rsid w:val="003356DD"/>
    <w:rsid w:val="003414EF"/>
    <w:rsid w:val="00355866"/>
    <w:rsid w:val="00366C89"/>
    <w:rsid w:val="0037642B"/>
    <w:rsid w:val="00385AFD"/>
    <w:rsid w:val="00386B34"/>
    <w:rsid w:val="003903F7"/>
    <w:rsid w:val="00397A73"/>
    <w:rsid w:val="003A6247"/>
    <w:rsid w:val="00434E35"/>
    <w:rsid w:val="0043799D"/>
    <w:rsid w:val="00441D64"/>
    <w:rsid w:val="00456E45"/>
    <w:rsid w:val="00460D01"/>
    <w:rsid w:val="00463005"/>
    <w:rsid w:val="004639AF"/>
    <w:rsid w:val="004A0337"/>
    <w:rsid w:val="004A181B"/>
    <w:rsid w:val="004A3F6B"/>
    <w:rsid w:val="004B05AA"/>
    <w:rsid w:val="004C089B"/>
    <w:rsid w:val="004D2FD4"/>
    <w:rsid w:val="004D358E"/>
    <w:rsid w:val="004E3868"/>
    <w:rsid w:val="0051000E"/>
    <w:rsid w:val="00513B9E"/>
    <w:rsid w:val="00516354"/>
    <w:rsid w:val="0054538D"/>
    <w:rsid w:val="0055032F"/>
    <w:rsid w:val="00551FF9"/>
    <w:rsid w:val="0056049C"/>
    <w:rsid w:val="00585078"/>
    <w:rsid w:val="00594309"/>
    <w:rsid w:val="005A1EB6"/>
    <w:rsid w:val="005C0B27"/>
    <w:rsid w:val="005C33EE"/>
    <w:rsid w:val="005C38A6"/>
    <w:rsid w:val="005D05DE"/>
    <w:rsid w:val="005D5DE8"/>
    <w:rsid w:val="005E0DE1"/>
    <w:rsid w:val="005E5025"/>
    <w:rsid w:val="005F3754"/>
    <w:rsid w:val="005F6AA0"/>
    <w:rsid w:val="00600E65"/>
    <w:rsid w:val="00602F21"/>
    <w:rsid w:val="006034CF"/>
    <w:rsid w:val="0060519B"/>
    <w:rsid w:val="00614AF2"/>
    <w:rsid w:val="00626097"/>
    <w:rsid w:val="00655D60"/>
    <w:rsid w:val="006924F0"/>
    <w:rsid w:val="006A163C"/>
    <w:rsid w:val="006A2F62"/>
    <w:rsid w:val="006A3919"/>
    <w:rsid w:val="006B00E1"/>
    <w:rsid w:val="006B4783"/>
    <w:rsid w:val="006B7414"/>
    <w:rsid w:val="006C154E"/>
    <w:rsid w:val="006E0602"/>
    <w:rsid w:val="006E5CB0"/>
    <w:rsid w:val="006F2A74"/>
    <w:rsid w:val="00700FF0"/>
    <w:rsid w:val="0071320C"/>
    <w:rsid w:val="00715550"/>
    <w:rsid w:val="007251FE"/>
    <w:rsid w:val="00733032"/>
    <w:rsid w:val="00742740"/>
    <w:rsid w:val="00754373"/>
    <w:rsid w:val="00756BF3"/>
    <w:rsid w:val="0077475A"/>
    <w:rsid w:val="00781B17"/>
    <w:rsid w:val="007821AC"/>
    <w:rsid w:val="00787047"/>
    <w:rsid w:val="00787090"/>
    <w:rsid w:val="007B2792"/>
    <w:rsid w:val="007B5907"/>
    <w:rsid w:val="007E4D0B"/>
    <w:rsid w:val="007E6884"/>
    <w:rsid w:val="007F14BE"/>
    <w:rsid w:val="007F6626"/>
    <w:rsid w:val="0082153A"/>
    <w:rsid w:val="00833D8D"/>
    <w:rsid w:val="00840C95"/>
    <w:rsid w:val="008435F8"/>
    <w:rsid w:val="00844588"/>
    <w:rsid w:val="00857BC1"/>
    <w:rsid w:val="00860008"/>
    <w:rsid w:val="00897A1C"/>
    <w:rsid w:val="008A1935"/>
    <w:rsid w:val="008A3293"/>
    <w:rsid w:val="008B7598"/>
    <w:rsid w:val="008C0B48"/>
    <w:rsid w:val="008C0F39"/>
    <w:rsid w:val="008D015B"/>
    <w:rsid w:val="008F26DA"/>
    <w:rsid w:val="00901A3C"/>
    <w:rsid w:val="00901C41"/>
    <w:rsid w:val="00907AFF"/>
    <w:rsid w:val="00937180"/>
    <w:rsid w:val="0096361D"/>
    <w:rsid w:val="00975C5F"/>
    <w:rsid w:val="009801E0"/>
    <w:rsid w:val="00983EB2"/>
    <w:rsid w:val="009906F7"/>
    <w:rsid w:val="00993F69"/>
    <w:rsid w:val="009A48BC"/>
    <w:rsid w:val="009E3362"/>
    <w:rsid w:val="009E647E"/>
    <w:rsid w:val="00A11BDB"/>
    <w:rsid w:val="00A11D2D"/>
    <w:rsid w:val="00A12E3D"/>
    <w:rsid w:val="00A24B6E"/>
    <w:rsid w:val="00A3247F"/>
    <w:rsid w:val="00A3716A"/>
    <w:rsid w:val="00A37196"/>
    <w:rsid w:val="00A61C9D"/>
    <w:rsid w:val="00A80D15"/>
    <w:rsid w:val="00A82D12"/>
    <w:rsid w:val="00A832EC"/>
    <w:rsid w:val="00A851D4"/>
    <w:rsid w:val="00AC2FBB"/>
    <w:rsid w:val="00AC3559"/>
    <w:rsid w:val="00B151F7"/>
    <w:rsid w:val="00B279CD"/>
    <w:rsid w:val="00B5490B"/>
    <w:rsid w:val="00B6389A"/>
    <w:rsid w:val="00BA14C1"/>
    <w:rsid w:val="00BA181E"/>
    <w:rsid w:val="00BB0510"/>
    <w:rsid w:val="00BB3392"/>
    <w:rsid w:val="00BB7CE7"/>
    <w:rsid w:val="00BC6073"/>
    <w:rsid w:val="00BD5FDF"/>
    <w:rsid w:val="00BE2CF4"/>
    <w:rsid w:val="00BF4CE0"/>
    <w:rsid w:val="00C12519"/>
    <w:rsid w:val="00C46623"/>
    <w:rsid w:val="00C468C7"/>
    <w:rsid w:val="00C802B6"/>
    <w:rsid w:val="00C87DCD"/>
    <w:rsid w:val="00C93515"/>
    <w:rsid w:val="00C97E1A"/>
    <w:rsid w:val="00CD5780"/>
    <w:rsid w:val="00CD5E22"/>
    <w:rsid w:val="00D11466"/>
    <w:rsid w:val="00D12ED5"/>
    <w:rsid w:val="00D16C8F"/>
    <w:rsid w:val="00D653AF"/>
    <w:rsid w:val="00D7094F"/>
    <w:rsid w:val="00D72024"/>
    <w:rsid w:val="00D854FD"/>
    <w:rsid w:val="00D917E6"/>
    <w:rsid w:val="00DD7672"/>
    <w:rsid w:val="00DD76A8"/>
    <w:rsid w:val="00DE0179"/>
    <w:rsid w:val="00E0163C"/>
    <w:rsid w:val="00E225C5"/>
    <w:rsid w:val="00E42379"/>
    <w:rsid w:val="00E4792F"/>
    <w:rsid w:val="00E64CB2"/>
    <w:rsid w:val="00E86D40"/>
    <w:rsid w:val="00E902E5"/>
    <w:rsid w:val="00E903B6"/>
    <w:rsid w:val="00EA21AB"/>
    <w:rsid w:val="00EA4596"/>
    <w:rsid w:val="00EA5638"/>
    <w:rsid w:val="00EA6940"/>
    <w:rsid w:val="00EB087B"/>
    <w:rsid w:val="00EB3A2F"/>
    <w:rsid w:val="00ED0FCB"/>
    <w:rsid w:val="00ED4103"/>
    <w:rsid w:val="00ED4795"/>
    <w:rsid w:val="00EE49AD"/>
    <w:rsid w:val="00F04AE0"/>
    <w:rsid w:val="00F21B73"/>
    <w:rsid w:val="00F21B76"/>
    <w:rsid w:val="00F25792"/>
    <w:rsid w:val="00F32870"/>
    <w:rsid w:val="00F47910"/>
    <w:rsid w:val="00F53B93"/>
    <w:rsid w:val="00F5433E"/>
    <w:rsid w:val="00F626A3"/>
    <w:rsid w:val="00F74830"/>
    <w:rsid w:val="00F81066"/>
    <w:rsid w:val="00F81D01"/>
    <w:rsid w:val="00FA34B0"/>
    <w:rsid w:val="00FA4A41"/>
    <w:rsid w:val="00FA576C"/>
    <w:rsid w:val="00FA7CFA"/>
    <w:rsid w:val="00FE2DAA"/>
    <w:rsid w:val="00FE4747"/>
    <w:rsid w:val="00FE7E11"/>
    <w:rsid w:val="43A0D7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2E7F4D9-F9CC-4FEE-BB7A-9B5D816BCE3D}"/>
  <w14:docId w14:val="4ED0D8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lang w:val="en-GB" w:eastAsia="en-US"/>
    </w:rPr>
  </w:style>
  <w:style w:type="paragraph" w:styleId="Heading1">
    <w:name w:val="heading 1"/>
    <w:basedOn w:val="Normal"/>
    <w:next w:val="Normal"/>
    <w:qFormat/>
    <w:rsid w:val="00234779"/>
    <w:pPr>
      <w:keepNext/>
      <w:outlineLvl w:val="0"/>
    </w:pPr>
    <w:rPr>
      <w:rFonts w:ascii="Cambria" w:hAnsi="Cambria"/>
      <w:b/>
      <w:bCs/>
      <w:color w:val="5B9BD5"/>
      <w:sz w:val="29"/>
    </w:rPr>
  </w:style>
  <w:style w:type="paragraph" w:styleId="Heading2">
    <w:name w:val="heading 2"/>
    <w:basedOn w:val="Normal"/>
    <w:next w:val="Normal"/>
    <w:link w:val="Heading2Char"/>
    <w:semiHidden/>
    <w:unhideWhenUsed/>
    <w:qFormat/>
    <w:rsid w:val="002619C5"/>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756BF3"/>
    <w:pPr>
      <w:keepNext/>
      <w:outlineLvl w:val="2"/>
    </w:pPr>
    <w:rPr>
      <w:i/>
      <w:color w:val="548DD4"/>
    </w:rPr>
  </w:style>
  <w:style w:type="paragraph" w:styleId="Heading4">
    <w:name w:val="heading 4"/>
    <w:basedOn w:val="Normal"/>
    <w:next w:val="Normal"/>
    <w:qFormat/>
    <w:pPr>
      <w:keepNext/>
      <w:tabs>
        <w:tab w:val="left" w:pos="-1440"/>
        <w:tab w:val="left" w:pos="-720"/>
        <w:tab w:val="left" w:pos="4998"/>
      </w:tabs>
      <w:ind w:right="-480"/>
      <w:jc w:val="both"/>
      <w:outlineLvl w:val="3"/>
    </w:pPr>
    <w:rPr>
      <w:b/>
    </w:rPr>
  </w:style>
  <w:style w:type="paragraph" w:styleId="Heading8">
    <w:name w:val="heading 8"/>
    <w:basedOn w:val="Normal"/>
    <w:next w:val="Normal"/>
    <w:qFormat/>
    <w:pPr>
      <w:keepNext/>
      <w:jc w:val="center"/>
      <w:outlineLvl w:val="7"/>
    </w:pPr>
    <w:rPr>
      <w:b/>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pPr>
      <w:widowControl w:val="0"/>
    </w:pPr>
    <w:rPr>
      <w:rFonts w:ascii="Courier" w:hAnsi="Courier"/>
      <w:snapToGrid w:val="0"/>
    </w:rPr>
  </w:style>
  <w:style w:type="paragraph" w:styleId="BodyText3">
    <w:name w:val="Body Text 3"/>
    <w:basedOn w:val="Normal"/>
    <w:pPr>
      <w:jc w:val="both"/>
    </w:pPr>
  </w:style>
  <w:style w:type="paragraph" w:styleId="BodyText2">
    <w:name w:val="Body Text 2"/>
    <w:basedOn w:val="Normal"/>
    <w:pPr>
      <w:spacing w:after="120" w:line="480" w:lineRule="auto"/>
    </w:pPr>
  </w:style>
  <w:style w:type="character" w:styleId="FollowedHyperlink">
    <w:name w:val="FollowedHyperlink"/>
    <w:rsid w:val="002D68DC"/>
    <w:rPr>
      <w:color w:val="800080"/>
      <w:u w:val="single"/>
    </w:rPr>
  </w:style>
  <w:style w:type="paragraph" w:styleId="BalloonText">
    <w:name w:val="Balloon Text"/>
    <w:basedOn w:val="Normal"/>
    <w:semiHidden/>
    <w:rsid w:val="00FE2DAA"/>
    <w:rPr>
      <w:rFonts w:ascii="Tahoma" w:hAnsi="Tahoma" w:cs="Tahoma"/>
      <w:sz w:val="16"/>
      <w:szCs w:val="16"/>
    </w:rPr>
  </w:style>
  <w:style w:type="table" w:styleId="TableGrid">
    <w:name w:val="Table Grid"/>
    <w:basedOn w:val="TableNormal"/>
    <w:rsid w:val="006B47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dnoteText">
    <w:name w:val="endnote text"/>
    <w:basedOn w:val="Normal"/>
    <w:link w:val="EndnoteTextChar"/>
    <w:rsid w:val="007F6626"/>
    <w:rPr>
      <w:sz w:val="20"/>
      <w:szCs w:val="20"/>
    </w:rPr>
  </w:style>
  <w:style w:type="character" w:styleId="EndnoteTextChar" w:customStyle="1">
    <w:name w:val="Endnote Text Char"/>
    <w:link w:val="EndnoteText"/>
    <w:rsid w:val="007F6626"/>
    <w:rPr>
      <w:lang w:val="en-US" w:eastAsia="en-US"/>
    </w:rPr>
  </w:style>
  <w:style w:type="character" w:styleId="EndnoteReference">
    <w:name w:val="endnote reference"/>
    <w:rsid w:val="007F6626"/>
    <w:rPr>
      <w:vertAlign w:val="superscript"/>
    </w:rPr>
  </w:style>
  <w:style w:type="paragraph" w:styleId="Default" w:customStyle="1">
    <w:name w:val="Default"/>
    <w:rsid w:val="00CD5780"/>
    <w:pPr>
      <w:autoSpaceDE w:val="0"/>
      <w:autoSpaceDN w:val="0"/>
      <w:adjustRightInd w:val="0"/>
    </w:pPr>
    <w:rPr>
      <w:rFonts w:ascii="Trebuchet MS" w:hAnsi="Trebuchet MS" w:cs="Trebuchet MS"/>
      <w:color w:val="000000"/>
      <w:sz w:val="24"/>
      <w:szCs w:val="24"/>
      <w:lang w:eastAsia="en-US"/>
    </w:rPr>
  </w:style>
  <w:style w:type="paragraph" w:styleId="NoSpacing">
    <w:name w:val="No Spacing"/>
    <w:uiPriority w:val="1"/>
    <w:qFormat/>
    <w:rsid w:val="0060519B"/>
    <w:rPr>
      <w:rFonts w:ascii="Calibri" w:hAnsi="Calibri"/>
      <w:sz w:val="22"/>
      <w:szCs w:val="22"/>
      <w:lang w:val="en-GB" w:eastAsia="en-US" w:bidi="en-US"/>
    </w:rPr>
  </w:style>
  <w:style w:type="character" w:styleId="inlinecode" w:customStyle="1">
    <w:name w:val="inline code"/>
    <w:qFormat/>
    <w:rsid w:val="0060519B"/>
    <w:rPr>
      <w:rFonts w:ascii="Courier New" w:hAnsi="Courier New"/>
      <w:b/>
      <w:bCs/>
      <w:sz w:val="22"/>
    </w:rPr>
  </w:style>
  <w:style w:type="paragraph" w:styleId="list" w:customStyle="1">
    <w:name w:val="list"/>
    <w:basedOn w:val="Normal"/>
    <w:link w:val="listChar"/>
    <w:qFormat/>
    <w:rsid w:val="0060519B"/>
    <w:pPr>
      <w:numPr>
        <w:numId w:val="10"/>
      </w:numPr>
      <w:spacing w:before="120" w:after="120"/>
    </w:pPr>
    <w:rPr>
      <w:rFonts w:ascii="Calibri" w:hAnsi="Calibri" w:eastAsia="MS Mincho"/>
      <w:sz w:val="22"/>
      <w:szCs w:val="22"/>
      <w:lang w:bidi="en-US"/>
    </w:rPr>
  </w:style>
  <w:style w:type="character" w:styleId="listChar" w:customStyle="1">
    <w:name w:val="list Char"/>
    <w:link w:val="list"/>
    <w:rsid w:val="0060519B"/>
    <w:rPr>
      <w:rFonts w:ascii="Calibri" w:hAnsi="Calibri" w:eastAsia="MS Mincho"/>
      <w:sz w:val="22"/>
      <w:szCs w:val="22"/>
      <w:lang w:eastAsia="en-US" w:bidi="en-US"/>
    </w:rPr>
  </w:style>
  <w:style w:type="character" w:styleId="IntenseEmphasis">
    <w:name w:val="Intense Emphasis"/>
    <w:uiPriority w:val="21"/>
    <w:qFormat/>
    <w:rsid w:val="000316A2"/>
    <w:rPr>
      <w:i/>
      <w:iCs/>
      <w:color w:val="5B9BD5"/>
    </w:rPr>
  </w:style>
  <w:style w:type="paragraph" w:styleId="NormalWeb">
    <w:name w:val="Normal (Web)"/>
    <w:basedOn w:val="Normal"/>
    <w:uiPriority w:val="99"/>
    <w:unhideWhenUsed/>
    <w:rsid w:val="00516354"/>
    <w:pPr>
      <w:spacing w:before="100" w:beforeAutospacing="1" w:after="100" w:afterAutospacing="1"/>
    </w:pPr>
    <w:rPr>
      <w:lang w:eastAsia="en-GB"/>
    </w:rPr>
  </w:style>
  <w:style w:type="character" w:styleId="Heading2Char" w:customStyle="1">
    <w:name w:val="Heading 2 Char"/>
    <w:link w:val="Heading2"/>
    <w:semiHidden/>
    <w:rsid w:val="002619C5"/>
    <w:rPr>
      <w:rFonts w:ascii="Calibri Light" w:hAnsi="Calibri Light" w:eastAsia="Times New Roman" w:cs="Times New Roman"/>
      <w:b/>
      <w:bCs/>
      <w:i/>
      <w:iCs/>
      <w:sz w:val="28"/>
      <w:szCs w:val="28"/>
      <w:lang w:val="en-US" w:eastAsia="en-US"/>
    </w:rPr>
  </w:style>
  <w:style w:type="paragraph" w:styleId="ListParagraph">
    <w:name w:val="List Paragraph"/>
    <w:basedOn w:val="Normal"/>
    <w:uiPriority w:val="34"/>
    <w:qFormat/>
    <w:rsid w:val="008F26DA"/>
    <w:pPr>
      <w:ind w:left="720"/>
    </w:pPr>
  </w:style>
  <w:style w:type="paragraph" w:styleId="WW-NormalWeb" w:customStyle="1">
    <w:name w:val="WW-Normal (Web)"/>
    <w:basedOn w:val="Normal"/>
    <w:rsid w:val="00901C41"/>
    <w:pPr>
      <w:suppressAutoHyphens/>
      <w:spacing w:before="280" w:after="119"/>
    </w:pPr>
    <w:rPr>
      <w:lang w:eastAsia="ar-SA"/>
    </w:rPr>
  </w:style>
  <w:style w:type="paragraph" w:styleId="Footer">
    <w:name w:val="footer"/>
    <w:basedOn w:val="Normal"/>
    <w:link w:val="FooterChar"/>
    <w:uiPriority w:val="99"/>
    <w:rsid w:val="00585078"/>
    <w:pPr>
      <w:tabs>
        <w:tab w:val="center" w:pos="4513"/>
        <w:tab w:val="right" w:pos="9026"/>
      </w:tabs>
    </w:pPr>
  </w:style>
  <w:style w:type="character" w:styleId="FooterChar" w:customStyle="1">
    <w:name w:val="Footer Char"/>
    <w:link w:val="Footer"/>
    <w:uiPriority w:val="99"/>
    <w:rsid w:val="00585078"/>
    <w:rPr>
      <w:sz w:val="24"/>
      <w:szCs w:val="24"/>
      <w:lang w:eastAsia="en-US"/>
    </w:rPr>
  </w:style>
  <w:style w:type="paragraph" w:styleId="ListParagraph1" w:customStyle="1">
    <w:name w:val="List Paragraph1"/>
    <w:basedOn w:val="Normal"/>
    <w:qFormat/>
    <w:rsid w:val="00A37196"/>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194390">
      <w:bodyDiv w:val="1"/>
      <w:marLeft w:val="0"/>
      <w:marRight w:val="0"/>
      <w:marTop w:val="0"/>
      <w:marBottom w:val="0"/>
      <w:divBdr>
        <w:top w:val="none" w:sz="0" w:space="0" w:color="auto"/>
        <w:left w:val="none" w:sz="0" w:space="0" w:color="auto"/>
        <w:bottom w:val="none" w:sz="0" w:space="0" w:color="auto"/>
        <w:right w:val="none" w:sz="0" w:space="0" w:color="auto"/>
      </w:divBdr>
      <w:divsChild>
        <w:div w:id="1689603125">
          <w:marLeft w:val="0"/>
          <w:marRight w:val="0"/>
          <w:marTop w:val="0"/>
          <w:marBottom w:val="0"/>
          <w:divBdr>
            <w:top w:val="none" w:sz="0" w:space="0" w:color="auto"/>
            <w:left w:val="none" w:sz="0" w:space="0" w:color="auto"/>
            <w:bottom w:val="none" w:sz="0" w:space="0" w:color="auto"/>
            <w:right w:val="none" w:sz="0" w:space="0" w:color="auto"/>
          </w:divBdr>
        </w:div>
      </w:divsChild>
    </w:div>
    <w:div w:id="1232932849">
      <w:bodyDiv w:val="1"/>
      <w:marLeft w:val="0"/>
      <w:marRight w:val="0"/>
      <w:marTop w:val="0"/>
      <w:marBottom w:val="0"/>
      <w:divBdr>
        <w:top w:val="none" w:sz="0" w:space="0" w:color="auto"/>
        <w:left w:val="none" w:sz="0" w:space="0" w:color="auto"/>
        <w:bottom w:val="none" w:sz="0" w:space="0" w:color="auto"/>
        <w:right w:val="none" w:sz="0" w:space="0" w:color="auto"/>
      </w:divBdr>
    </w:div>
    <w:div w:id="1366372799">
      <w:bodyDiv w:val="1"/>
      <w:marLeft w:val="0"/>
      <w:marRight w:val="0"/>
      <w:marTop w:val="0"/>
      <w:marBottom w:val="0"/>
      <w:divBdr>
        <w:top w:val="none" w:sz="0" w:space="0" w:color="auto"/>
        <w:left w:val="none" w:sz="0" w:space="0" w:color="auto"/>
        <w:bottom w:val="none" w:sz="0" w:space="0" w:color="auto"/>
        <w:right w:val="none" w:sz="0" w:space="0" w:color="auto"/>
      </w:divBdr>
      <w:divsChild>
        <w:div w:id="1458375656">
          <w:marLeft w:val="0"/>
          <w:marRight w:val="0"/>
          <w:marTop w:val="0"/>
          <w:marBottom w:val="0"/>
          <w:divBdr>
            <w:top w:val="none" w:sz="0" w:space="0" w:color="auto"/>
            <w:left w:val="none" w:sz="0" w:space="0" w:color="auto"/>
            <w:bottom w:val="none" w:sz="0" w:space="0" w:color="auto"/>
            <w:right w:val="none" w:sz="0" w:space="0" w:color="auto"/>
          </w:divBdr>
          <w:divsChild>
            <w:div w:id="70006183">
              <w:marLeft w:val="0"/>
              <w:marRight w:val="0"/>
              <w:marTop w:val="100"/>
              <w:marBottom w:val="100"/>
              <w:divBdr>
                <w:top w:val="none" w:sz="0" w:space="0" w:color="auto"/>
                <w:left w:val="none" w:sz="0" w:space="0" w:color="auto"/>
                <w:bottom w:val="none" w:sz="0" w:space="0" w:color="auto"/>
                <w:right w:val="none" w:sz="0" w:space="0" w:color="auto"/>
              </w:divBdr>
              <w:divsChild>
                <w:div w:id="1423145322">
                  <w:marLeft w:val="270"/>
                  <w:marRight w:val="270"/>
                  <w:marTop w:val="0"/>
                  <w:marBottom w:val="0"/>
                  <w:divBdr>
                    <w:top w:val="none" w:sz="0" w:space="0" w:color="auto"/>
                    <w:left w:val="none" w:sz="0" w:space="0" w:color="auto"/>
                    <w:bottom w:val="none" w:sz="0" w:space="0" w:color="auto"/>
                    <w:right w:val="none" w:sz="0" w:space="0" w:color="auto"/>
                  </w:divBdr>
                  <w:divsChild>
                    <w:div w:id="2058234762">
                      <w:marLeft w:val="0"/>
                      <w:marRight w:val="0"/>
                      <w:marTop w:val="375"/>
                      <w:marBottom w:val="450"/>
                      <w:divBdr>
                        <w:top w:val="none" w:sz="0" w:space="0" w:color="auto"/>
                        <w:left w:val="none" w:sz="0" w:space="0" w:color="auto"/>
                        <w:bottom w:val="none" w:sz="0" w:space="0" w:color="auto"/>
                        <w:right w:val="none" w:sz="0" w:space="0" w:color="auto"/>
                      </w:divBdr>
                      <w:divsChild>
                        <w:div w:id="1168784705">
                          <w:marLeft w:val="0"/>
                          <w:marRight w:val="0"/>
                          <w:marTop w:val="0"/>
                          <w:marBottom w:val="0"/>
                          <w:divBdr>
                            <w:top w:val="none" w:sz="0" w:space="0" w:color="auto"/>
                            <w:left w:val="none" w:sz="0" w:space="0" w:color="auto"/>
                            <w:bottom w:val="none" w:sz="0" w:space="0" w:color="auto"/>
                            <w:right w:val="none" w:sz="0" w:space="0" w:color="auto"/>
                          </w:divBdr>
                          <w:divsChild>
                            <w:div w:id="1791626629">
                              <w:marLeft w:val="0"/>
                              <w:marRight w:val="0"/>
                              <w:marTop w:val="0"/>
                              <w:marBottom w:val="0"/>
                              <w:divBdr>
                                <w:top w:val="none" w:sz="0" w:space="0" w:color="auto"/>
                                <w:left w:val="none" w:sz="0" w:space="0" w:color="auto"/>
                                <w:bottom w:val="none" w:sz="0" w:space="0" w:color="auto"/>
                                <w:right w:val="none" w:sz="0" w:space="0" w:color="auto"/>
                              </w:divBdr>
                              <w:divsChild>
                                <w:div w:id="1948655307">
                                  <w:marLeft w:val="0"/>
                                  <w:marRight w:val="0"/>
                                  <w:marTop w:val="0"/>
                                  <w:marBottom w:val="0"/>
                                  <w:divBdr>
                                    <w:top w:val="none" w:sz="0" w:space="0" w:color="auto"/>
                                    <w:left w:val="none" w:sz="0" w:space="0" w:color="auto"/>
                                    <w:bottom w:val="none" w:sz="0" w:space="0" w:color="auto"/>
                                    <w:right w:val="none" w:sz="0" w:space="0" w:color="auto"/>
                                  </w:divBdr>
                                  <w:divsChild>
                                    <w:div w:id="20622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644180">
      <w:bodyDiv w:val="1"/>
      <w:marLeft w:val="0"/>
      <w:marRight w:val="0"/>
      <w:marTop w:val="0"/>
      <w:marBottom w:val="0"/>
      <w:divBdr>
        <w:top w:val="none" w:sz="0" w:space="0" w:color="auto"/>
        <w:left w:val="none" w:sz="0" w:space="0" w:color="auto"/>
        <w:bottom w:val="none" w:sz="0" w:space="0" w:color="auto"/>
        <w:right w:val="none" w:sz="0" w:space="0" w:color="auto"/>
      </w:divBdr>
    </w:div>
    <w:div w:id="156587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portal.solent.ac.uk/documents/academic-services/academic-handbook/section-2/2o-assessment-principles-and-regulations.pdf?t=1534423842941" TargetMode="External" Id="rId8" /><Relationship Type="http://schemas.openxmlformats.org/officeDocument/2006/relationships/hyperlink" Target="http://learn.solent.ac.uk/onlinesubmission"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portal.solent.ac.uk/documents/academic-services/academic-handbook/section-2/2o-annex-2-assessment-regulations-grade-marking-scale.pdf?t=1534424273208" TargetMode="Externa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portal.solent.ac.uk/documents/academic-services/academic-handbook/section-2/2s-university-ethics-policy.pdf"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portal.solent.ac.uk/support/official-documents/information-for-students/complaints-conduct/student-academic-misconduct.aspx" TargetMode="External" Id="rId10" /><Relationship Type="http://schemas.openxmlformats.org/officeDocument/2006/relationships/settings" Target="settings.xml" Id="rId4" /><Relationship Type="http://schemas.openxmlformats.org/officeDocument/2006/relationships/hyperlink" Target="http://portal.solent.ac.uk/documents/academic-services/academic-handbook/section-2/2p-extenuating-circumstances.pdf?t=1534423896787" TargetMode="Externa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8030E-4039-4C36-B4AE-F6CD57A670A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CONTENTS</dc:title>
  <dc:subject/>
  <dc:creator>heffer_d</dc:creator>
  <keywords/>
  <lastModifiedBy>Nick Thomas</lastModifiedBy>
  <revision>10</revision>
  <lastPrinted>2014-11-14T15:16:00.0000000Z</lastPrinted>
  <dcterms:created xsi:type="dcterms:W3CDTF">2018-10-16T12:42:00.0000000Z</dcterms:created>
  <dcterms:modified xsi:type="dcterms:W3CDTF">2018-10-16T12:43:46.0333054Z</dcterms:modified>
</coreProperties>
</file>