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861E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AF414" w14:textId="77777777" w:rsidR="00066EC0" w:rsidRPr="00D00892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29289" w14:textId="67F1A04E" w:rsidR="00066EC0" w:rsidRDefault="009C7ED8" w:rsidP="00066EC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Does</w:t>
      </w:r>
      <w:r w:rsidR="00BA503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correlation exist between </w:t>
      </w:r>
      <w:r w:rsidR="005006CF">
        <w:rPr>
          <w:rFonts w:ascii="Times New Roman" w:hAnsi="Times New Roman" w:cs="Times New Roman"/>
          <w:sz w:val="40"/>
          <w:szCs w:val="40"/>
        </w:rPr>
        <w:t>climate change and financial crisis 2008?</w:t>
      </w:r>
    </w:p>
    <w:p w14:paraId="25CC617F" w14:textId="77777777" w:rsidR="00066EC0" w:rsidRDefault="00066EC0" w:rsidP="00066EC0">
      <w:pPr>
        <w:spacing w:line="276" w:lineRule="auto"/>
        <w:jc w:val="both"/>
      </w:pPr>
    </w:p>
    <w:p w14:paraId="2CC502CE" w14:textId="77777777" w:rsidR="00066EC0" w:rsidRDefault="00066EC0" w:rsidP="00066EC0">
      <w:pPr>
        <w:spacing w:line="276" w:lineRule="auto"/>
        <w:jc w:val="both"/>
      </w:pPr>
    </w:p>
    <w:p w14:paraId="1D095F1F" w14:textId="77777777" w:rsidR="00066EC0" w:rsidRPr="00D00892" w:rsidRDefault="00066EC0" w:rsidP="00066EC0">
      <w:pPr>
        <w:spacing w:line="276" w:lineRule="auto"/>
        <w:jc w:val="both"/>
      </w:pPr>
    </w:p>
    <w:p w14:paraId="0B92EA47" w14:textId="77777777" w:rsidR="00066EC0" w:rsidRPr="00D00892" w:rsidRDefault="00066EC0" w:rsidP="00066EC0">
      <w:pPr>
        <w:spacing w:line="276" w:lineRule="auto"/>
        <w:jc w:val="both"/>
      </w:pPr>
      <w:r w:rsidRPr="007C37ED">
        <w:rPr>
          <w:highlight w:val="yellow"/>
        </w:rPr>
        <w:t>Jiaxi Tang</w:t>
      </w:r>
    </w:p>
    <w:p w14:paraId="1E325A3F" w14:textId="1C6A8601" w:rsidR="00066EC0" w:rsidRPr="00D00892" w:rsidRDefault="00BB6A6E" w:rsidP="00066EC0">
      <w:pPr>
        <w:spacing w:line="276" w:lineRule="auto"/>
        <w:jc w:val="both"/>
      </w:pPr>
      <w:bookmarkStart w:id="0" w:name="_Hlk101254134"/>
      <w:r>
        <w:t>1</w:t>
      </w:r>
      <w:r w:rsidRPr="00570A13">
        <w:rPr>
          <w:vertAlign w:val="superscript"/>
        </w:rPr>
        <w:t>st</w:t>
      </w:r>
      <w:r w:rsidR="00066EC0">
        <w:t xml:space="preserve"> </w:t>
      </w:r>
      <w:r>
        <w:t>April</w:t>
      </w:r>
      <w:r w:rsidR="00066EC0" w:rsidRPr="00D00892">
        <w:t xml:space="preserve"> 2022</w:t>
      </w:r>
    </w:p>
    <w:bookmarkEnd w:id="0"/>
    <w:p w14:paraId="0CBCDC0F" w14:textId="77777777" w:rsidR="00066EC0" w:rsidRPr="00D00892" w:rsidRDefault="00066EC0" w:rsidP="00066EC0">
      <w:pPr>
        <w:spacing w:line="276" w:lineRule="auto"/>
        <w:jc w:val="both"/>
      </w:pPr>
    </w:p>
    <w:p w14:paraId="4452F5A1" w14:textId="77777777" w:rsidR="00066EC0" w:rsidRDefault="00066EC0" w:rsidP="00066EC0">
      <w:pPr>
        <w:spacing w:line="276" w:lineRule="auto"/>
        <w:jc w:val="both"/>
      </w:pPr>
    </w:p>
    <w:p w14:paraId="3DA5F496" w14:textId="77777777" w:rsidR="00066EC0" w:rsidRPr="00D00892" w:rsidRDefault="00066EC0" w:rsidP="00066EC0">
      <w:pPr>
        <w:spacing w:line="276" w:lineRule="auto"/>
        <w:jc w:val="both"/>
      </w:pPr>
    </w:p>
    <w:p w14:paraId="22A4E2D4" w14:textId="77777777" w:rsidR="00066EC0" w:rsidRPr="00D00892" w:rsidRDefault="00066EC0" w:rsidP="00066EC0">
      <w:pPr>
        <w:spacing w:line="276" w:lineRule="auto"/>
        <w:jc w:val="both"/>
      </w:pPr>
    </w:p>
    <w:p w14:paraId="2A9EABAB" w14:textId="77777777" w:rsidR="00066EC0" w:rsidRPr="007B26AA" w:rsidRDefault="00066EC0" w:rsidP="00066EC0">
      <w:pPr>
        <w:spacing w:line="276" w:lineRule="auto"/>
        <w:jc w:val="both"/>
      </w:pPr>
      <w:r w:rsidRPr="007B26AA">
        <w:t>This dissertation is submitted in part requirement for the MSc Spatial Data Science and Visualization in the Centre for Advanced Spatial Analysis, Bartlett Faculty of the Build Environment, UCL.</w:t>
      </w:r>
    </w:p>
    <w:p w14:paraId="242C91FE" w14:textId="77777777" w:rsidR="00066EC0" w:rsidRDefault="00066EC0" w:rsidP="00066EC0">
      <w:pPr>
        <w:spacing w:line="276" w:lineRule="auto"/>
        <w:jc w:val="both"/>
      </w:pPr>
    </w:p>
    <w:p w14:paraId="5CE99311" w14:textId="77777777" w:rsidR="00066EC0" w:rsidRDefault="00066EC0" w:rsidP="00066EC0">
      <w:pPr>
        <w:spacing w:line="276" w:lineRule="auto"/>
        <w:jc w:val="both"/>
      </w:pPr>
    </w:p>
    <w:p w14:paraId="07BBCC32" w14:textId="77777777" w:rsidR="00066EC0" w:rsidRDefault="00066EC0" w:rsidP="00066EC0">
      <w:pPr>
        <w:spacing w:line="276" w:lineRule="auto"/>
        <w:jc w:val="both"/>
      </w:pPr>
    </w:p>
    <w:p w14:paraId="4A95458C" w14:textId="77777777" w:rsidR="00066EC0" w:rsidRPr="00AB77ED" w:rsidRDefault="00066EC0" w:rsidP="00066EC0">
      <w:pPr>
        <w:spacing w:line="276" w:lineRule="auto"/>
        <w:jc w:val="both"/>
      </w:pPr>
    </w:p>
    <w:p w14:paraId="5B99EC37" w14:textId="33C58C47" w:rsidR="00066EC0" w:rsidRPr="007B26AA" w:rsidRDefault="00066EC0" w:rsidP="00066EC0">
      <w:pPr>
        <w:spacing w:line="276" w:lineRule="auto"/>
        <w:jc w:val="both"/>
      </w:pPr>
      <w:r w:rsidRPr="002A45F8">
        <w:rPr>
          <w:b/>
          <w:bCs/>
          <w:color w:val="767171" w:themeColor="background2" w:themeShade="80"/>
        </w:rPr>
        <w:t>Submission Date:</w:t>
      </w:r>
      <w:r w:rsidRPr="002A45F8">
        <w:rPr>
          <w:color w:val="767171" w:themeColor="background2" w:themeShade="80"/>
        </w:rPr>
        <w:t xml:space="preserve"> </w:t>
      </w:r>
      <w:r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="00BB6A6E" w:rsidRPr="00BB6A6E">
        <w:t>1st April 2022</w:t>
      </w:r>
    </w:p>
    <w:p w14:paraId="3B07EA73" w14:textId="77777777" w:rsidR="00066EC0" w:rsidRPr="007B26AA" w:rsidRDefault="00066EC0" w:rsidP="00066EC0">
      <w:pPr>
        <w:spacing w:line="276" w:lineRule="auto"/>
        <w:jc w:val="both"/>
      </w:pPr>
      <w:r w:rsidRPr="002A45F8">
        <w:rPr>
          <w:b/>
          <w:bCs/>
          <w:color w:val="767171" w:themeColor="background2" w:themeShade="80"/>
        </w:rPr>
        <w:t>Module:</w:t>
      </w:r>
      <w:r w:rsidRPr="002A45F8">
        <w:rPr>
          <w:color w:val="767171" w:themeColor="background2" w:themeShade="80"/>
        </w:rPr>
        <w:t xml:space="preserve"> </w:t>
      </w:r>
      <w:r>
        <w:tab/>
      </w:r>
      <w:r>
        <w:tab/>
      </w:r>
      <w:r>
        <w:tab/>
      </w:r>
      <w:r w:rsidRPr="007B26AA">
        <w:t>C</w:t>
      </w:r>
      <w:r w:rsidRPr="007C37ED">
        <w:rPr>
          <w:highlight w:val="yellow"/>
        </w:rPr>
        <w:t>ASA0012 MSc Dissertation</w:t>
      </w:r>
    </w:p>
    <w:p w14:paraId="311AD1BD" w14:textId="0FB99C66" w:rsidR="00066EC0" w:rsidRPr="007B26AA" w:rsidRDefault="00066EC0" w:rsidP="00066EC0">
      <w:pPr>
        <w:spacing w:line="276" w:lineRule="auto"/>
        <w:jc w:val="both"/>
      </w:pPr>
      <w:r w:rsidRPr="002A45F8">
        <w:rPr>
          <w:b/>
          <w:bCs/>
          <w:color w:val="767171" w:themeColor="background2" w:themeShade="80"/>
        </w:rPr>
        <w:t>Git repository URL:</w:t>
      </w:r>
      <w:r w:rsidRPr="002A45F8">
        <w:rPr>
          <w:color w:val="767171" w:themeColor="background2" w:themeShade="80"/>
        </w:rPr>
        <w:t xml:space="preserve"> </w:t>
      </w:r>
      <w:r>
        <w:tab/>
      </w:r>
      <w:r>
        <w:tab/>
      </w:r>
      <w:r w:rsidRPr="0054544A">
        <w:t>https://</w:t>
      </w:r>
      <w:r w:rsidRPr="007C37ED">
        <w:rPr>
          <w:highlight w:val="yellow"/>
        </w:rPr>
        <w:t>github.com/Keroroscar/</w:t>
      </w:r>
      <w:r w:rsidR="007C37ED" w:rsidRPr="007C37ED">
        <w:rPr>
          <w:highlight w:val="yellow"/>
        </w:rPr>
        <w:t>GIS</w:t>
      </w:r>
      <w:r w:rsidRPr="007C37ED">
        <w:rPr>
          <w:highlight w:val="yellow"/>
        </w:rPr>
        <w:t>.git</w:t>
      </w:r>
    </w:p>
    <w:p w14:paraId="6CED0BEF" w14:textId="77777777" w:rsidR="00066EC0" w:rsidRPr="00D00892" w:rsidRDefault="00066EC0" w:rsidP="00066EC0">
      <w:pPr>
        <w:spacing w:line="276" w:lineRule="auto"/>
        <w:jc w:val="both"/>
      </w:pPr>
      <w:r w:rsidRPr="002A45F8">
        <w:rPr>
          <w:b/>
          <w:bCs/>
          <w:color w:val="767171" w:themeColor="background2" w:themeShade="80"/>
        </w:rPr>
        <w:t>Word Count:</w:t>
      </w:r>
      <w:r w:rsidRPr="002A45F8">
        <w:rPr>
          <w:color w:val="767171" w:themeColor="background2" w:themeShade="80"/>
        </w:rPr>
        <w:t xml:space="preserve"> </w:t>
      </w:r>
      <w:r>
        <w:tab/>
      </w:r>
      <w:r>
        <w:tab/>
      </w:r>
      <w:r>
        <w:tab/>
      </w:r>
      <w:r w:rsidRPr="007C37ED">
        <w:rPr>
          <w:highlight w:val="yellow"/>
        </w:rPr>
        <w:t>10,010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EFCC94" w14:textId="77777777" w:rsidR="00066EC0" w:rsidRDefault="00066EC0" w:rsidP="00066EC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br w:type="page"/>
      </w:r>
    </w:p>
    <w:p w14:paraId="6248E645" w14:textId="0CE189A6" w:rsidR="00066EC0" w:rsidRPr="00F41089" w:rsidRDefault="00066EC0" w:rsidP="00066E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C171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  <w:r w:rsidRPr="008C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6C44D" w14:textId="77777777" w:rsidR="00066EC0" w:rsidRDefault="00066EC0" w:rsidP="00066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9592A3" w14:textId="77777777" w:rsidR="00066EC0" w:rsidRPr="00C33165" w:rsidRDefault="00066EC0" w:rsidP="00066EC0">
      <w:pPr>
        <w:pStyle w:val="Title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33165">
        <w:rPr>
          <w:rFonts w:asciiTheme="minorHAnsi" w:hAnsiTheme="minorHAnsi" w:cstheme="minorHAnsi"/>
          <w:b/>
          <w:bCs/>
          <w:sz w:val="32"/>
          <w:szCs w:val="32"/>
        </w:rPr>
        <w:lastRenderedPageBreak/>
        <w:t>Declaration of Authorship</w:t>
      </w:r>
    </w:p>
    <w:p w14:paraId="34278129" w14:textId="77777777" w:rsidR="00066EC0" w:rsidRDefault="00066EC0" w:rsidP="00066EC0">
      <w:pPr>
        <w:spacing w:line="276" w:lineRule="auto"/>
        <w:jc w:val="both"/>
      </w:pPr>
    </w:p>
    <w:p w14:paraId="6A92C4CE" w14:textId="77777777" w:rsidR="00066EC0" w:rsidRDefault="00066EC0" w:rsidP="00066EC0">
      <w:pPr>
        <w:spacing w:line="276" w:lineRule="auto"/>
        <w:jc w:val="both"/>
      </w:pPr>
    </w:p>
    <w:p w14:paraId="1B94F48C" w14:textId="77777777" w:rsidR="00066EC0" w:rsidRDefault="00066EC0" w:rsidP="00066EC0">
      <w:pPr>
        <w:spacing w:line="276" w:lineRule="auto"/>
        <w:jc w:val="both"/>
      </w:pPr>
    </w:p>
    <w:p w14:paraId="3C764CF1" w14:textId="77777777" w:rsidR="00066EC0" w:rsidRDefault="00066EC0" w:rsidP="00066EC0">
      <w:pPr>
        <w:spacing w:line="276" w:lineRule="auto"/>
        <w:jc w:val="both"/>
      </w:pPr>
    </w:p>
    <w:p w14:paraId="2172883A" w14:textId="77777777" w:rsidR="00066EC0" w:rsidRDefault="00066EC0" w:rsidP="00066EC0">
      <w:pPr>
        <w:spacing w:line="276" w:lineRule="auto"/>
        <w:jc w:val="both"/>
      </w:pPr>
    </w:p>
    <w:p w14:paraId="41E0E845" w14:textId="77777777" w:rsidR="00066EC0" w:rsidRDefault="00066EC0" w:rsidP="00066EC0">
      <w:pPr>
        <w:spacing w:line="276" w:lineRule="auto"/>
        <w:jc w:val="both"/>
      </w:pPr>
    </w:p>
    <w:p w14:paraId="6C3B78AE" w14:textId="77777777" w:rsidR="00066EC0" w:rsidRDefault="00066EC0" w:rsidP="00066EC0">
      <w:pPr>
        <w:spacing w:line="276" w:lineRule="auto"/>
        <w:jc w:val="both"/>
      </w:pPr>
    </w:p>
    <w:p w14:paraId="40918E57" w14:textId="77777777" w:rsidR="00066EC0" w:rsidRDefault="00066EC0" w:rsidP="00066EC0">
      <w:pPr>
        <w:spacing w:line="276" w:lineRule="auto"/>
        <w:jc w:val="both"/>
      </w:pPr>
    </w:p>
    <w:p w14:paraId="2B0E856F" w14:textId="77777777" w:rsidR="00066EC0" w:rsidRDefault="00066EC0" w:rsidP="00066EC0">
      <w:pPr>
        <w:spacing w:line="276" w:lineRule="auto"/>
        <w:jc w:val="both"/>
      </w:pPr>
    </w:p>
    <w:p w14:paraId="6721C764" w14:textId="77777777" w:rsidR="00066EC0" w:rsidRDefault="00066EC0" w:rsidP="00066EC0">
      <w:pPr>
        <w:spacing w:line="276" w:lineRule="auto"/>
        <w:jc w:val="both"/>
      </w:pPr>
    </w:p>
    <w:p w14:paraId="15EB3FE4" w14:textId="77777777" w:rsidR="00066EC0" w:rsidRDefault="00066EC0" w:rsidP="00066EC0">
      <w:pPr>
        <w:spacing w:line="276" w:lineRule="auto"/>
        <w:jc w:val="both"/>
      </w:pPr>
      <w:r>
        <w:t xml:space="preserve">I, Jiaxi Tang, hereby declare that this dissertation is all my own original work and that all sources have been </w:t>
      </w:r>
      <w:r w:rsidRPr="008C4EEB">
        <w:t>acknowledged. This dissertation is 10,010 words</w:t>
      </w:r>
      <w:r>
        <w:t xml:space="preserve"> in length. </w:t>
      </w:r>
    </w:p>
    <w:p w14:paraId="7CFECB44" w14:textId="77777777" w:rsidR="00066EC0" w:rsidRDefault="00066EC0" w:rsidP="00066EC0">
      <w:pPr>
        <w:spacing w:line="276" w:lineRule="auto"/>
        <w:jc w:val="both"/>
      </w:pPr>
    </w:p>
    <w:p w14:paraId="55C8EDCE" w14:textId="77777777" w:rsidR="00066EC0" w:rsidRDefault="00066EC0" w:rsidP="00066EC0">
      <w:pPr>
        <w:spacing w:line="276" w:lineRule="auto"/>
        <w:jc w:val="both"/>
      </w:pPr>
    </w:p>
    <w:p w14:paraId="1857ECA7" w14:textId="77777777" w:rsidR="00066EC0" w:rsidRDefault="00066EC0" w:rsidP="00066EC0">
      <w:pPr>
        <w:spacing w:line="276" w:lineRule="auto"/>
        <w:jc w:val="both"/>
      </w:pPr>
    </w:p>
    <w:p w14:paraId="001E7CF7" w14:textId="77777777" w:rsidR="00066EC0" w:rsidRDefault="00066EC0" w:rsidP="00066EC0">
      <w:pPr>
        <w:spacing w:line="276" w:lineRule="auto"/>
        <w:jc w:val="both"/>
      </w:pPr>
    </w:p>
    <w:p w14:paraId="2CACCF59" w14:textId="77777777" w:rsidR="00066EC0" w:rsidRDefault="00066EC0" w:rsidP="00066EC0">
      <w:pPr>
        <w:spacing w:line="276" w:lineRule="auto"/>
        <w:jc w:val="both"/>
      </w:pPr>
    </w:p>
    <w:p w14:paraId="7C9B44F9" w14:textId="77777777" w:rsidR="00066EC0" w:rsidRDefault="00066EC0" w:rsidP="00066EC0">
      <w:pPr>
        <w:spacing w:line="276" w:lineRule="auto"/>
        <w:jc w:val="both"/>
      </w:pPr>
    </w:p>
    <w:p w14:paraId="6BB20329" w14:textId="77777777" w:rsidR="00066EC0" w:rsidRDefault="00066EC0" w:rsidP="00066EC0">
      <w:pPr>
        <w:spacing w:line="276" w:lineRule="auto"/>
        <w:jc w:val="both"/>
      </w:pPr>
    </w:p>
    <w:p w14:paraId="27301BBB" w14:textId="77777777" w:rsidR="00066EC0" w:rsidRDefault="00066EC0" w:rsidP="00066EC0">
      <w:pPr>
        <w:spacing w:line="276" w:lineRule="auto"/>
        <w:jc w:val="both"/>
      </w:pPr>
    </w:p>
    <w:p w14:paraId="7BA494B2" w14:textId="77777777" w:rsidR="00066EC0" w:rsidRDefault="00066EC0" w:rsidP="00066EC0">
      <w:pPr>
        <w:spacing w:line="276" w:lineRule="auto"/>
        <w:jc w:val="both"/>
      </w:pPr>
    </w:p>
    <w:p w14:paraId="73E9609B" w14:textId="77777777" w:rsidR="00066EC0" w:rsidRDefault="00066EC0" w:rsidP="00066EC0">
      <w:pPr>
        <w:spacing w:line="276" w:lineRule="auto"/>
        <w:jc w:val="both"/>
      </w:pPr>
    </w:p>
    <w:p w14:paraId="5B2C0288" w14:textId="77777777" w:rsidR="00066EC0" w:rsidRDefault="00066EC0" w:rsidP="00066EC0">
      <w:pPr>
        <w:spacing w:line="276" w:lineRule="auto"/>
        <w:jc w:val="both"/>
      </w:pPr>
      <w:r>
        <w:t xml:space="preserve">Signed: _______________________ </w:t>
      </w:r>
    </w:p>
    <w:p w14:paraId="426A0EB9" w14:textId="77777777" w:rsidR="00066EC0" w:rsidRDefault="00066EC0" w:rsidP="00066EC0">
      <w:pPr>
        <w:spacing w:line="276" w:lineRule="auto"/>
        <w:jc w:val="both"/>
      </w:pPr>
    </w:p>
    <w:p w14:paraId="79C39796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Date: 14 February 2022</w:t>
      </w:r>
    </w:p>
    <w:p w14:paraId="5F9B412A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1" w:name="_Toc101521772" w:displacedByCustomXml="next"/>
    <w:bookmarkStart w:id="2" w:name="_Toc957260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6496034"/>
        <w:docPartObj>
          <w:docPartGallery w:val="Table of Contents"/>
          <w:docPartUnique/>
        </w:docPartObj>
      </w:sdtPr>
      <w:sdtEndPr>
        <w:rPr>
          <w:kern w:val="0"/>
          <w:sz w:val="22"/>
          <w:lang w:val="en-GB"/>
        </w:rPr>
      </w:sdtEndPr>
      <w:sdtContent>
        <w:p w14:paraId="621FC2D8" w14:textId="77777777" w:rsidR="00066EC0" w:rsidRDefault="00066EC0" w:rsidP="00066EC0">
          <w:pPr>
            <w:pStyle w:val="TOCHeading"/>
            <w:jc w:val="both"/>
            <w:outlineLvl w:val="0"/>
          </w:pPr>
          <w:r w:rsidRPr="00BC57AD">
            <w:rPr>
              <w:rFonts w:hint="eastAsia"/>
              <w:color w:val="auto"/>
              <w:lang w:val="en-GB"/>
            </w:rPr>
            <w:t>Table of Content</w:t>
          </w:r>
          <w:bookmarkEnd w:id="2"/>
          <w:bookmarkEnd w:id="1"/>
        </w:p>
        <w:p w14:paraId="5CB3587E" w14:textId="2CCA661B" w:rsidR="00EA2F3A" w:rsidRDefault="00066EC0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r w:rsidRPr="00CF3EC7">
            <w:rPr>
              <w:sz w:val="24"/>
            </w:rPr>
            <w:fldChar w:fldCharType="begin"/>
          </w:r>
          <w:r w:rsidRPr="00CF3EC7">
            <w:rPr>
              <w:sz w:val="24"/>
            </w:rPr>
            <w:instrText xml:space="preserve"> TOC \o "1-3" \h \z \u </w:instrText>
          </w:r>
          <w:r w:rsidRPr="00CF3EC7">
            <w:rPr>
              <w:sz w:val="24"/>
            </w:rPr>
            <w:fldChar w:fldCharType="separate"/>
          </w:r>
          <w:hyperlink w:anchor="_Toc101521772" w:history="1">
            <w:r w:rsidR="00EA2F3A" w:rsidRPr="004168B6">
              <w:rPr>
                <w:rStyle w:val="Hyperlink"/>
                <w:noProof/>
                <w:lang w:val="en-GB"/>
              </w:rPr>
              <w:t>Table of Content</w:t>
            </w:r>
            <w:r w:rsidR="00EA2F3A">
              <w:rPr>
                <w:noProof/>
                <w:webHidden/>
              </w:rPr>
              <w:tab/>
            </w:r>
            <w:r w:rsidR="00EA2F3A">
              <w:rPr>
                <w:noProof/>
                <w:webHidden/>
              </w:rPr>
              <w:fldChar w:fldCharType="begin"/>
            </w:r>
            <w:r w:rsidR="00EA2F3A">
              <w:rPr>
                <w:noProof/>
                <w:webHidden/>
              </w:rPr>
              <w:instrText xml:space="preserve"> PAGEREF _Toc101521772 \h </w:instrText>
            </w:r>
            <w:r w:rsidR="00EA2F3A">
              <w:rPr>
                <w:noProof/>
                <w:webHidden/>
              </w:rPr>
            </w:r>
            <w:r w:rsidR="00EA2F3A">
              <w:rPr>
                <w:noProof/>
                <w:webHidden/>
              </w:rPr>
              <w:fldChar w:fldCharType="separate"/>
            </w:r>
            <w:r w:rsidR="00EA2F3A">
              <w:rPr>
                <w:noProof/>
                <w:webHidden/>
              </w:rPr>
              <w:t>v</w:t>
            </w:r>
            <w:r w:rsidR="00EA2F3A">
              <w:rPr>
                <w:noProof/>
                <w:webHidden/>
              </w:rPr>
              <w:fldChar w:fldCharType="end"/>
            </w:r>
          </w:hyperlink>
        </w:p>
        <w:p w14:paraId="6756CA50" w14:textId="76E2D251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73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5886" w14:textId="35D719FC" w:rsidR="00EA2F3A" w:rsidRDefault="00EA2F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/>
            </w:rPr>
          </w:pPr>
          <w:hyperlink w:anchor="_Toc101521774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lang w:val="en-GB"/>
              </w:rPr>
              <w:tab/>
            </w:r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D104" w14:textId="2B69694B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75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II.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531A" w14:textId="39655711" w:rsidR="00EA2F3A" w:rsidRDefault="00EA2F3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/>
            </w:rPr>
          </w:pPr>
          <w:hyperlink w:anchor="_Toc101521776" w:history="1">
            <w:r w:rsidRPr="004168B6">
              <w:rPr>
                <w:rStyle w:val="Hyperlink"/>
                <w:noProof/>
              </w:rPr>
              <w:t>II.</w:t>
            </w:r>
            <w:r>
              <w:rPr>
                <w:noProof/>
                <w:lang w:val="en-GB"/>
              </w:rPr>
              <w:tab/>
            </w:r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Empirical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05AE" w14:textId="69E36C72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77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3.1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BA01" w14:textId="39F6B215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78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3.2 Data Cleaning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9161" w14:textId="5093D8E5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79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3.3 Exploration and Visualiation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07FC" w14:textId="0E3AA07B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0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IV.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2EE7" w14:textId="33F99194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1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4.1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4462" w14:textId="1930253C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2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4.2 Overview of FDI inflows to China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5617" w14:textId="68A297D7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3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4.3 Variable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9F2D" w14:textId="134F584E" w:rsidR="00EA2F3A" w:rsidRDefault="00EA2F3A">
          <w:pPr>
            <w:pStyle w:val="TOC3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4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4.3.1 Dependent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4DA1" w14:textId="2167C3EC" w:rsidR="00EA2F3A" w:rsidRDefault="00EA2F3A">
          <w:pPr>
            <w:pStyle w:val="TOC3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5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4.3.2 Key Independent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FC985" w14:textId="1CD4A14C" w:rsidR="00EA2F3A" w:rsidRDefault="00EA2F3A">
          <w:pPr>
            <w:pStyle w:val="TOC3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6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4.3.3 Control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B75A" w14:textId="24D1E7C2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7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V.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CED7" w14:textId="1490BD8D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8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5.1 Descriptive Summary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CB19" w14:textId="7EC94156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89" w:history="1">
            <w:r w:rsidRPr="004168B6">
              <w:rPr>
                <w:rStyle w:val="Hyperlink"/>
                <w:rFonts w:asciiTheme="minorEastAsia" w:hAnsiTheme="minorEastAsia" w:cs="Times New Roman"/>
                <w:noProof/>
              </w:rPr>
              <w:t>5</w:t>
            </w:r>
            <w:r w:rsidRPr="004168B6">
              <w:rPr>
                <w:rStyle w:val="Hyperlink"/>
                <w:rFonts w:ascii="Times New Roman" w:eastAsia="MS Mincho" w:hAnsi="Times New Roman" w:cs="Times New Roman"/>
                <w:noProof/>
                <w:lang w:eastAsia="ja-JP"/>
              </w:rPr>
              <w:t>.2 Examination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5260" w14:textId="1EA3123B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90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5.3 Robustness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13FB" w14:textId="2EC8206A" w:rsidR="00EA2F3A" w:rsidRDefault="00EA2F3A">
          <w:pPr>
            <w:pStyle w:val="TOC2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91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5.5 Further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3544" w14:textId="6B078658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92" w:history="1">
            <w:r w:rsidRPr="004168B6">
              <w:rPr>
                <w:rStyle w:val="Hyperlink"/>
                <w:rFonts w:ascii="Times New Roman" w:hAnsi="Times New Roman" w:cs="Times New Roman"/>
                <w:noProof/>
              </w:rPr>
              <w:t>VI.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2434" w14:textId="26FF674E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93" w:history="1">
            <w:r w:rsidRPr="004168B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C910" w14:textId="735AEFEC" w:rsidR="00EA2F3A" w:rsidRDefault="00EA2F3A">
          <w:pPr>
            <w:pStyle w:val="TOC1"/>
            <w:tabs>
              <w:tab w:val="right" w:leader="dot" w:pos="9016"/>
            </w:tabs>
            <w:rPr>
              <w:noProof/>
              <w:lang w:val="en-GB"/>
            </w:rPr>
          </w:pPr>
          <w:hyperlink w:anchor="_Toc101521794" w:history="1">
            <w:r w:rsidRPr="004168B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AA3F" w14:textId="01A6536B" w:rsidR="00066EC0" w:rsidRDefault="00066EC0" w:rsidP="00066EC0">
          <w:pPr>
            <w:spacing w:line="276" w:lineRule="auto"/>
            <w:jc w:val="both"/>
          </w:pPr>
          <w:r w:rsidRPr="00CF3EC7">
            <w:fldChar w:fldCharType="end"/>
          </w:r>
        </w:p>
      </w:sdtContent>
    </w:sdt>
    <w:p w14:paraId="1B4268F8" w14:textId="4531F9CF" w:rsidR="00066EC0" w:rsidRPr="00EA2F3A" w:rsidRDefault="00066EC0" w:rsidP="00EA2F3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DC1AD70" w14:textId="77777777" w:rsidR="00066EC0" w:rsidRDefault="00066EC0" w:rsidP="00066EC0">
      <w:pPr>
        <w:spacing w:line="276" w:lineRule="auto"/>
        <w:jc w:val="both"/>
      </w:pPr>
    </w:p>
    <w:p w14:paraId="6A2783EB" w14:textId="77777777" w:rsidR="00066EC0" w:rsidRDefault="00066EC0" w:rsidP="00066EC0">
      <w:r>
        <w:br w:type="page"/>
      </w:r>
    </w:p>
    <w:p w14:paraId="08FCAD3C" w14:textId="77777777" w:rsidR="00066EC0" w:rsidRDefault="00066EC0" w:rsidP="00066EC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6715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Figure List</w:t>
      </w:r>
    </w:p>
    <w:p w14:paraId="6DF99980" w14:textId="4431B16E" w:rsidR="00066EC0" w:rsidRPr="0042557F" w:rsidRDefault="00066EC0" w:rsidP="00066EC0">
      <w:pPr>
        <w:sectPr w:rsidR="00066EC0" w:rsidRPr="0042557F" w:rsidSect="00AB3F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851" w:footer="992" w:gutter="0"/>
          <w:pgNumType w:fmt="lowerRoman"/>
          <w:cols w:space="425"/>
          <w:titlePg/>
          <w:docGrid w:type="lines" w:linePitch="312"/>
        </w:sectPr>
      </w:pPr>
      <w:fldSimple w:instr=" TOC \h \z \c &quot;Figure&quot; ">
        <w:r w:rsidR="002E7CB5">
          <w:rPr>
            <w:b/>
            <w:bCs/>
            <w:noProof/>
            <w:lang w:val="en-US"/>
          </w:rPr>
          <w:t>No table of figures entries found.</w:t>
        </w:r>
      </w:fldSimple>
    </w:p>
    <w:p w14:paraId="1B82C61A" w14:textId="2FF5B4A2" w:rsidR="00066EC0" w:rsidRDefault="00D27AE0" w:rsidP="00D27AE0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Toc101521773"/>
      <w:r w:rsidRPr="001F0692">
        <w:rPr>
          <w:rFonts w:ascii="Times New Roman" w:hAnsi="Times New Roman" w:cs="Times New Roman"/>
          <w:sz w:val="28"/>
          <w:szCs w:val="28"/>
        </w:rPr>
        <w:lastRenderedPageBreak/>
        <w:t xml:space="preserve">I. </w:t>
      </w:r>
      <w:r>
        <w:rPr>
          <w:rFonts w:ascii="Times New Roman" w:hAnsi="Times New Roman" w:cs="Times New Roman"/>
          <w:sz w:val="28"/>
          <w:szCs w:val="28"/>
        </w:rPr>
        <w:t>Introduction</w:t>
      </w:r>
      <w:bookmarkEnd w:id="3"/>
      <w:r w:rsidRPr="001F06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DAD47" w14:textId="77777777" w:rsidR="007A1414" w:rsidRDefault="002A4337" w:rsidP="003300F9">
      <w:pPr>
        <w:rPr>
          <w:lang w:val="en-US"/>
        </w:rPr>
      </w:pPr>
      <w:r w:rsidRPr="002A4337">
        <w:rPr>
          <w:lang w:val="en-US"/>
        </w:rPr>
        <w:t>The 2021 United Nations Climate Change Conference</w:t>
      </w:r>
      <w:r>
        <w:rPr>
          <w:lang w:val="en-US"/>
        </w:rPr>
        <w:t xml:space="preserve"> (COP26) </w:t>
      </w:r>
      <w:r w:rsidR="002A4BD6">
        <w:rPr>
          <w:lang w:val="en-US"/>
        </w:rPr>
        <w:t>in Glasgow</w:t>
      </w:r>
      <w:r>
        <w:rPr>
          <w:lang w:val="en-US"/>
        </w:rPr>
        <w:t xml:space="preserve"> marked </w:t>
      </w:r>
      <w:r w:rsidR="00E57D32">
        <w:rPr>
          <w:lang w:val="en-US"/>
        </w:rPr>
        <w:t xml:space="preserve">the spread of </w:t>
      </w:r>
      <w:r w:rsidR="005F4868">
        <w:rPr>
          <w:lang w:val="en-US"/>
        </w:rPr>
        <w:t>the notation</w:t>
      </w:r>
      <w:r w:rsidR="0013263A">
        <w:rPr>
          <w:lang w:val="en-US"/>
        </w:rPr>
        <w:t xml:space="preserve">: </w:t>
      </w:r>
      <w:r w:rsidR="005F4868">
        <w:rPr>
          <w:lang w:val="en-US"/>
        </w:rPr>
        <w:t>Environmental, Social, and Governance (</w:t>
      </w:r>
      <w:r w:rsidR="00E57D32">
        <w:rPr>
          <w:lang w:val="en-US"/>
        </w:rPr>
        <w:t>ESG</w:t>
      </w:r>
      <w:r w:rsidR="005F4868">
        <w:rPr>
          <w:lang w:val="en-US"/>
        </w:rPr>
        <w:t>)</w:t>
      </w:r>
      <w:r w:rsidR="0013263A">
        <w:rPr>
          <w:lang w:val="en-US"/>
        </w:rPr>
        <w:t xml:space="preserve">. </w:t>
      </w:r>
      <w:r w:rsidR="008F12B6">
        <w:rPr>
          <w:lang w:val="en-US"/>
        </w:rPr>
        <w:t xml:space="preserve">The attention that was given to ESG and sustainability </w:t>
      </w:r>
      <w:r w:rsidR="00EB6EBF">
        <w:rPr>
          <w:lang w:val="en-US"/>
        </w:rPr>
        <w:t>from</w:t>
      </w:r>
      <w:r w:rsidR="004D6A3C">
        <w:rPr>
          <w:lang w:val="en-US"/>
        </w:rPr>
        <w:t xml:space="preserve"> private capital market and policy makers is an important sign </w:t>
      </w:r>
      <w:r w:rsidR="00F70CBB">
        <w:rPr>
          <w:lang w:val="en-US"/>
        </w:rPr>
        <w:t xml:space="preserve">for </w:t>
      </w:r>
      <w:r w:rsidR="0071431E">
        <w:rPr>
          <w:lang w:val="en-US"/>
        </w:rPr>
        <w:t xml:space="preserve">environmental studies. </w:t>
      </w:r>
    </w:p>
    <w:p w14:paraId="001F7BDA" w14:textId="05B0BA09" w:rsidR="003300F9" w:rsidRDefault="0071431E" w:rsidP="003300F9">
      <w:pPr>
        <w:rPr>
          <w:lang w:val="en-US"/>
        </w:rPr>
      </w:pPr>
      <w:r>
        <w:rPr>
          <w:lang w:val="en-US"/>
        </w:rPr>
        <w:t>The question brought up in this paper is the linkage between capital market performance and climate change. Why do bankers care about climate change now</w:t>
      </w:r>
      <w:r w:rsidR="009A36EE">
        <w:rPr>
          <w:lang w:val="en-US"/>
        </w:rPr>
        <w:t>? Is it because they finally realized sustainability is a true-long-term investment into themselves?</w:t>
      </w:r>
      <w:r w:rsidR="00780D56">
        <w:rPr>
          <w:lang w:val="en-US"/>
        </w:rPr>
        <w:t xml:space="preserve"> Or they simply saw the </w:t>
      </w:r>
      <w:r w:rsidR="00C44D62">
        <w:rPr>
          <w:lang w:val="en-US"/>
        </w:rPr>
        <w:t>obvious</w:t>
      </w:r>
      <w:r w:rsidR="009C3D60">
        <w:rPr>
          <w:lang w:val="en-US"/>
        </w:rPr>
        <w:t xml:space="preserve"> warning </w:t>
      </w:r>
      <w:r w:rsidR="00E5794B">
        <w:rPr>
          <w:lang w:val="en-US"/>
        </w:rPr>
        <w:t>from the Nature?</w:t>
      </w:r>
    </w:p>
    <w:p w14:paraId="15C49708" w14:textId="77777777" w:rsidR="00ED7B82" w:rsidRPr="003300F9" w:rsidRDefault="00ED7B82" w:rsidP="003300F9">
      <w:pPr>
        <w:rPr>
          <w:lang w:val="en-US"/>
        </w:rPr>
      </w:pPr>
    </w:p>
    <w:p w14:paraId="31AD8B9C" w14:textId="77777777" w:rsidR="00E5794B" w:rsidRDefault="00E263FC" w:rsidP="00E5794B">
      <w:pPr>
        <w:pStyle w:val="Heading2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Toc101521774"/>
      <w:r>
        <w:rPr>
          <w:rFonts w:ascii="Times New Roman" w:hAnsi="Times New Roman" w:cs="Times New Roman"/>
          <w:sz w:val="24"/>
          <w:szCs w:val="24"/>
        </w:rPr>
        <w:t>Research Question</w:t>
      </w:r>
      <w:bookmarkEnd w:id="4"/>
    </w:p>
    <w:p w14:paraId="01CC84F6" w14:textId="05DA778B" w:rsidR="00066EC0" w:rsidRPr="009F1BD2" w:rsidRDefault="00E5794B" w:rsidP="00E5794B">
      <w:r>
        <w:t xml:space="preserve">Is there </w:t>
      </w:r>
      <w:r w:rsidR="00686060">
        <w:t xml:space="preserve">a </w:t>
      </w:r>
      <w:r>
        <w:t xml:space="preserve">sign of correlation between climate change and financial market performance? This is </w:t>
      </w:r>
      <w:r w:rsidR="00BF7598">
        <w:t>a study on correlation</w:t>
      </w:r>
      <w:r w:rsidR="009F4525">
        <w:t xml:space="preserve"> with </w:t>
      </w:r>
      <w:r w:rsidR="00686060">
        <w:t>less</w:t>
      </w:r>
      <w:r w:rsidR="009F4525">
        <w:t xml:space="preserve"> </w:t>
      </w:r>
      <w:r w:rsidR="00686060">
        <w:t>focus</w:t>
      </w:r>
      <w:r w:rsidR="009F4525">
        <w:t xml:space="preserve"> </w:t>
      </w:r>
      <w:r w:rsidR="00686060">
        <w:t xml:space="preserve">on </w:t>
      </w:r>
      <w:r w:rsidR="009F4525">
        <w:t>causality inference.</w:t>
      </w:r>
      <w:r w:rsidR="00A169D5" w:rsidRPr="00E5794B">
        <w:t xml:space="preserve"> </w:t>
      </w:r>
    </w:p>
    <w:p w14:paraId="1E15910F" w14:textId="77777777" w:rsidR="00066EC0" w:rsidRPr="001F0692" w:rsidRDefault="00066EC0" w:rsidP="00066EC0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95726034"/>
      <w:bookmarkStart w:id="6" w:name="_Toc101521775"/>
      <w:r w:rsidRPr="001F0692">
        <w:rPr>
          <w:rFonts w:ascii="Times New Roman" w:hAnsi="Times New Roman" w:cs="Times New Roman"/>
          <w:sz w:val="28"/>
          <w:szCs w:val="28"/>
        </w:rPr>
        <w:t>II. Literature Review</w:t>
      </w:r>
      <w:bookmarkEnd w:id="5"/>
      <w:bookmarkEnd w:id="6"/>
      <w:r w:rsidRPr="001F06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F1544" w14:textId="1CB68B16" w:rsidR="00066EC0" w:rsidRPr="007427D4" w:rsidRDefault="00066EC0" w:rsidP="002E7C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14:paraId="5AEF8F11" w14:textId="77777777" w:rsidR="00066EC0" w:rsidRDefault="00066EC0" w:rsidP="00066EC0">
      <w:pPr>
        <w:rPr>
          <w:rFonts w:ascii="Times New Roman" w:hAnsi="Times New Roman" w:cs="Times New Roman"/>
          <w:b/>
          <w:bCs/>
          <w:kern w:val="44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507650" w14:textId="695A8597" w:rsidR="00066EC0" w:rsidRDefault="00066EC0" w:rsidP="00253BEF">
      <w:pPr>
        <w:pStyle w:val="Heading1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7" w:name="_Toc95726035"/>
      <w:bookmarkStart w:id="8" w:name="_Toc101521776"/>
      <w:r w:rsidRPr="00A5763A">
        <w:rPr>
          <w:rFonts w:ascii="Times New Roman" w:hAnsi="Times New Roman" w:cs="Times New Roman"/>
          <w:sz w:val="28"/>
          <w:szCs w:val="28"/>
        </w:rPr>
        <w:lastRenderedPageBreak/>
        <w:t>Empirical Methodologies</w:t>
      </w:r>
      <w:bookmarkEnd w:id="7"/>
      <w:bookmarkEnd w:id="8"/>
    </w:p>
    <w:p w14:paraId="5DD256D8" w14:textId="77777777" w:rsidR="00253BEF" w:rsidRPr="00253BEF" w:rsidRDefault="00253BEF" w:rsidP="00253BEF"/>
    <w:p w14:paraId="62C4761A" w14:textId="048CA428" w:rsidR="00066EC0" w:rsidRDefault="00066EC0" w:rsidP="002E7CB5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95726036"/>
      <w:bookmarkStart w:id="10" w:name="_Toc101521777"/>
      <w:r w:rsidRPr="008C6D1A">
        <w:rPr>
          <w:rFonts w:ascii="Times New Roman" w:hAnsi="Times New Roman" w:cs="Times New Roman"/>
          <w:sz w:val="24"/>
          <w:szCs w:val="24"/>
        </w:rPr>
        <w:t xml:space="preserve">3.1 </w:t>
      </w:r>
      <w:bookmarkEnd w:id="9"/>
      <w:r w:rsidR="0083467C">
        <w:rPr>
          <w:rFonts w:ascii="Times New Roman" w:hAnsi="Times New Roman" w:cs="Times New Roman"/>
          <w:sz w:val="24"/>
          <w:szCs w:val="24"/>
        </w:rPr>
        <w:t>Data Collection</w:t>
      </w:r>
      <w:bookmarkEnd w:id="10"/>
    </w:p>
    <w:p w14:paraId="7D5ACA41" w14:textId="1F7DC4D0" w:rsidR="00066EC0" w:rsidRPr="008C6D1A" w:rsidRDefault="00066EC0" w:rsidP="002E7CB5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1" w:name="_Toc95726037"/>
      <w:bookmarkStart w:id="12" w:name="_Toc101521778"/>
      <w:r w:rsidRPr="008C6D1A">
        <w:rPr>
          <w:rFonts w:ascii="Times New Roman" w:hAnsi="Times New Roman" w:cs="Times New Roman"/>
          <w:sz w:val="24"/>
          <w:szCs w:val="24"/>
        </w:rPr>
        <w:t xml:space="preserve">3.2 </w:t>
      </w:r>
      <w:bookmarkEnd w:id="11"/>
      <w:r w:rsidR="0083467C">
        <w:rPr>
          <w:rFonts w:ascii="Times New Roman" w:hAnsi="Times New Roman" w:cs="Times New Roman"/>
          <w:sz w:val="24"/>
          <w:szCs w:val="24"/>
        </w:rPr>
        <w:t>Data Cleaning and Processing</w:t>
      </w:r>
      <w:bookmarkEnd w:id="12"/>
    </w:p>
    <w:p w14:paraId="1F866620" w14:textId="49131344" w:rsidR="00066EC0" w:rsidRPr="008C6D1A" w:rsidRDefault="00066EC0" w:rsidP="002E7CB5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95726038"/>
      <w:bookmarkStart w:id="14" w:name="_Toc101521779"/>
      <w:r w:rsidRPr="008C6D1A">
        <w:rPr>
          <w:rFonts w:ascii="Times New Roman" w:hAnsi="Times New Roman" w:cs="Times New Roman"/>
          <w:sz w:val="24"/>
          <w:szCs w:val="24"/>
        </w:rPr>
        <w:t xml:space="preserve">3.3 </w:t>
      </w:r>
      <w:bookmarkEnd w:id="13"/>
      <w:r w:rsidR="0083467C">
        <w:rPr>
          <w:rFonts w:ascii="Times New Roman" w:hAnsi="Times New Roman" w:cs="Times New Roman"/>
          <w:sz w:val="24"/>
          <w:szCs w:val="24"/>
        </w:rPr>
        <w:t xml:space="preserve">Exploration and </w:t>
      </w:r>
      <w:bookmarkEnd w:id="14"/>
      <w:r w:rsidR="00EA2F3A">
        <w:rPr>
          <w:rFonts w:ascii="Times New Roman" w:hAnsi="Times New Roman" w:cs="Times New Roman"/>
          <w:sz w:val="24"/>
          <w:szCs w:val="24"/>
        </w:rPr>
        <w:t>Visualization</w:t>
      </w:r>
    </w:p>
    <w:p w14:paraId="02089A11" w14:textId="5C5208C1" w:rsidR="00066EC0" w:rsidRDefault="00066EC0" w:rsidP="00066EC0">
      <w:pPr>
        <w:rPr>
          <w:rFonts w:ascii="Times New Roman" w:hAnsi="Times New Roman" w:cs="Times New Roman"/>
          <w:b/>
          <w:bCs/>
          <w:kern w:val="44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B39BF" w14:textId="77777777" w:rsidR="00066EC0" w:rsidRPr="001F0692" w:rsidRDefault="00066EC0" w:rsidP="00066EC0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5" w:name="_Toc95726039"/>
      <w:bookmarkStart w:id="16" w:name="_Toc101521780"/>
      <w:r w:rsidRPr="001F0692">
        <w:rPr>
          <w:rFonts w:ascii="Times New Roman" w:hAnsi="Times New Roman" w:cs="Times New Roman"/>
          <w:sz w:val="28"/>
          <w:szCs w:val="28"/>
        </w:rPr>
        <w:lastRenderedPageBreak/>
        <w:t>IV. Data</w:t>
      </w:r>
      <w:bookmarkEnd w:id="15"/>
      <w:bookmarkEnd w:id="16"/>
    </w:p>
    <w:p w14:paraId="341DE153" w14:textId="082AB980" w:rsidR="00066EC0" w:rsidRDefault="00066EC0" w:rsidP="002E7CB5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95726040"/>
      <w:bookmarkStart w:id="18" w:name="_Toc101521781"/>
      <w:r w:rsidRPr="008C6D1A">
        <w:rPr>
          <w:rFonts w:ascii="Times New Roman" w:hAnsi="Times New Roman" w:cs="Times New Roman"/>
          <w:sz w:val="24"/>
          <w:szCs w:val="24"/>
        </w:rPr>
        <w:t xml:space="preserve">4.1 Data </w:t>
      </w:r>
      <w:r>
        <w:rPr>
          <w:rFonts w:ascii="Times New Roman" w:hAnsi="Times New Roman" w:cs="Times New Roman"/>
          <w:sz w:val="24"/>
          <w:szCs w:val="24"/>
        </w:rPr>
        <w:t>Source</w:t>
      </w:r>
      <w:bookmarkEnd w:id="17"/>
      <w:bookmarkEnd w:id="18"/>
    </w:p>
    <w:p w14:paraId="70A3BF46" w14:textId="77777777" w:rsidR="00162EF2" w:rsidRDefault="00066EC0" w:rsidP="00066EC0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95726041"/>
      <w:bookmarkStart w:id="20" w:name="_Toc101521782"/>
      <w:r>
        <w:rPr>
          <w:rFonts w:ascii="Times New Roman" w:hAnsi="Times New Roman" w:cs="Times New Roman" w:hint="eastAsia"/>
          <w:sz w:val="24"/>
          <w:szCs w:val="24"/>
        </w:rPr>
        <w:t>4.2 Overview of FDI inflows to China</w:t>
      </w:r>
      <w:bookmarkStart w:id="21" w:name="_Toc95726043"/>
      <w:bookmarkEnd w:id="19"/>
      <w:bookmarkEnd w:id="20"/>
    </w:p>
    <w:p w14:paraId="7E4A6B72" w14:textId="47D2F8BE" w:rsidR="00066EC0" w:rsidRPr="008C6D1A" w:rsidRDefault="00066EC0" w:rsidP="00066EC0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101521783"/>
      <w:r w:rsidRPr="008C6D1A">
        <w:rPr>
          <w:rFonts w:ascii="Times New Roman" w:hAnsi="Times New Roman" w:cs="Times New Roman"/>
          <w:sz w:val="24"/>
          <w:szCs w:val="24"/>
        </w:rPr>
        <w:t>4.</w:t>
      </w:r>
      <w:r w:rsidR="000C444A">
        <w:rPr>
          <w:rFonts w:ascii="Times New Roman" w:hAnsi="Times New Roman" w:cs="Times New Roman"/>
          <w:sz w:val="24"/>
          <w:szCs w:val="24"/>
        </w:rPr>
        <w:t>3</w:t>
      </w:r>
      <w:r w:rsidRPr="008C6D1A"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>Construction</w:t>
      </w:r>
      <w:bookmarkEnd w:id="21"/>
      <w:bookmarkEnd w:id="22"/>
    </w:p>
    <w:p w14:paraId="690BFFEC" w14:textId="49EE2863" w:rsidR="00066EC0" w:rsidRPr="008C6D1A" w:rsidRDefault="00066EC0" w:rsidP="002E7CB5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Toc95726044"/>
      <w:bookmarkStart w:id="24" w:name="_Toc101521784"/>
      <w:r w:rsidRPr="008C6D1A">
        <w:rPr>
          <w:rFonts w:ascii="Times New Roman" w:hAnsi="Times New Roman" w:cs="Times New Roman"/>
          <w:sz w:val="24"/>
          <w:szCs w:val="24"/>
        </w:rPr>
        <w:t>4.</w:t>
      </w:r>
      <w:r w:rsidR="000C444A">
        <w:rPr>
          <w:rFonts w:ascii="Times New Roman" w:hAnsi="Times New Roman" w:cs="Times New Roman"/>
          <w:sz w:val="24"/>
          <w:szCs w:val="24"/>
        </w:rPr>
        <w:t>3</w:t>
      </w:r>
      <w:r w:rsidRPr="008C6D1A">
        <w:rPr>
          <w:rFonts w:ascii="Times New Roman" w:hAnsi="Times New Roman" w:cs="Times New Roman"/>
          <w:sz w:val="24"/>
          <w:szCs w:val="24"/>
        </w:rPr>
        <w:t>.1 Dependent Variable</w:t>
      </w:r>
      <w:bookmarkEnd w:id="23"/>
      <w:bookmarkEnd w:id="24"/>
    </w:p>
    <w:p w14:paraId="5E2FC884" w14:textId="47F328EC" w:rsidR="00066EC0" w:rsidRPr="008C6D1A" w:rsidRDefault="00066EC0" w:rsidP="002E7CB5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5" w:name="_Toc95726045"/>
      <w:bookmarkStart w:id="26" w:name="_Toc101521785"/>
      <w:r w:rsidRPr="008C6D1A">
        <w:rPr>
          <w:rFonts w:ascii="Times New Roman" w:hAnsi="Times New Roman" w:cs="Times New Roman"/>
          <w:sz w:val="24"/>
          <w:szCs w:val="24"/>
        </w:rPr>
        <w:t>4.</w:t>
      </w:r>
      <w:r w:rsidR="000C444A">
        <w:rPr>
          <w:rFonts w:ascii="Times New Roman" w:hAnsi="Times New Roman" w:cs="Times New Roman"/>
          <w:sz w:val="24"/>
          <w:szCs w:val="24"/>
        </w:rPr>
        <w:t>3</w:t>
      </w:r>
      <w:r w:rsidRPr="008C6D1A"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 w:hint="eastAsia"/>
          <w:sz w:val="24"/>
          <w:szCs w:val="24"/>
        </w:rPr>
        <w:t xml:space="preserve">Key </w:t>
      </w:r>
      <w:r w:rsidRPr="008C6D1A">
        <w:rPr>
          <w:rFonts w:ascii="Times New Roman" w:hAnsi="Times New Roman" w:cs="Times New Roman"/>
          <w:sz w:val="24"/>
          <w:szCs w:val="24"/>
        </w:rPr>
        <w:t>Independent Variables</w:t>
      </w:r>
      <w:bookmarkEnd w:id="25"/>
      <w:bookmarkEnd w:id="26"/>
    </w:p>
    <w:p w14:paraId="6A2C4BF6" w14:textId="7D5786AD" w:rsidR="00066EC0" w:rsidRPr="008C6D1A" w:rsidRDefault="00066EC0" w:rsidP="00066EC0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95726046"/>
      <w:bookmarkStart w:id="28" w:name="_Toc101521786"/>
      <w:r w:rsidRPr="008C6D1A">
        <w:rPr>
          <w:rFonts w:ascii="Times New Roman" w:hAnsi="Times New Roman" w:cs="Times New Roman"/>
          <w:sz w:val="24"/>
          <w:szCs w:val="24"/>
        </w:rPr>
        <w:t>4.</w:t>
      </w:r>
      <w:r w:rsidR="000C444A">
        <w:rPr>
          <w:rFonts w:ascii="Times New Roman" w:hAnsi="Times New Roman" w:cs="Times New Roman"/>
          <w:sz w:val="24"/>
          <w:szCs w:val="24"/>
        </w:rPr>
        <w:t>3</w:t>
      </w:r>
      <w:r w:rsidRPr="008C6D1A">
        <w:rPr>
          <w:rFonts w:ascii="Times New Roman" w:hAnsi="Times New Roman" w:cs="Times New Roman"/>
          <w:sz w:val="24"/>
          <w:szCs w:val="24"/>
        </w:rPr>
        <w:t>.3 Control Variables</w:t>
      </w:r>
      <w:bookmarkEnd w:id="27"/>
      <w:bookmarkEnd w:id="28"/>
    </w:p>
    <w:p w14:paraId="363C29F9" w14:textId="77777777" w:rsidR="00066EC0" w:rsidRPr="00B87944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06E8" w14:textId="77777777" w:rsidR="00066EC0" w:rsidRDefault="00066EC0" w:rsidP="00066EC0">
      <w:pPr>
        <w:rPr>
          <w:rFonts w:ascii="Times New Roman" w:hAnsi="Times New Roman" w:cs="Times New Roman"/>
          <w:b/>
          <w:bCs/>
          <w:kern w:val="44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CB6C5" w14:textId="77777777" w:rsidR="00066EC0" w:rsidRPr="001F0692" w:rsidRDefault="00066EC0" w:rsidP="00066EC0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9" w:name="_Toc95726047"/>
      <w:bookmarkStart w:id="30" w:name="_Toc101521787"/>
      <w:r w:rsidRPr="001F0692">
        <w:rPr>
          <w:rFonts w:ascii="Times New Roman" w:hAnsi="Times New Roman" w:cs="Times New Roman"/>
          <w:sz w:val="28"/>
          <w:szCs w:val="28"/>
        </w:rPr>
        <w:lastRenderedPageBreak/>
        <w:t>V.</w:t>
      </w:r>
      <w:r w:rsidRPr="001F0692">
        <w:rPr>
          <w:rFonts w:ascii="Times New Roman" w:hAnsi="Times New Roman" w:cs="Times New Roman" w:hint="eastAsia"/>
          <w:sz w:val="28"/>
          <w:szCs w:val="28"/>
        </w:rPr>
        <w:t xml:space="preserve"> Results</w:t>
      </w:r>
      <w:bookmarkEnd w:id="29"/>
      <w:bookmarkEnd w:id="30"/>
    </w:p>
    <w:p w14:paraId="5F8C57CA" w14:textId="24CBB805" w:rsidR="00066EC0" w:rsidRPr="008C6D1A" w:rsidRDefault="00066EC0" w:rsidP="00066EC0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1" w:name="_Toc95726048"/>
      <w:bookmarkStart w:id="32" w:name="_Toc101521788"/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8C6D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8C6D1A">
        <w:rPr>
          <w:rFonts w:ascii="Times New Roman" w:hAnsi="Times New Roman" w:cs="Times New Roman"/>
          <w:sz w:val="24"/>
          <w:szCs w:val="24"/>
        </w:rPr>
        <w:t xml:space="preserve"> </w:t>
      </w:r>
      <w:bookmarkEnd w:id="31"/>
      <w:r w:rsidR="00D67F94"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AF6A39">
        <w:rPr>
          <w:rFonts w:ascii="Times New Roman" w:hAnsi="Times New Roman" w:cs="Times New Roman"/>
          <w:sz w:val="24"/>
          <w:szCs w:val="24"/>
        </w:rPr>
        <w:t>Statistics</w:t>
      </w:r>
      <w:bookmarkEnd w:id="32"/>
    </w:p>
    <w:p w14:paraId="79775A16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7F9D9" w14:textId="0CDEA226" w:rsidR="00066EC0" w:rsidRPr="008C6D1A" w:rsidRDefault="00066EC0" w:rsidP="00066EC0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3" w:name="_Toc95726049"/>
      <w:bookmarkStart w:id="34" w:name="_Toc101521789"/>
      <w:r>
        <w:rPr>
          <w:rFonts w:asciiTheme="minorEastAsia" w:hAnsiTheme="minorEastAsia" w:cs="Times New Roman" w:hint="eastAsia"/>
          <w:sz w:val="24"/>
          <w:szCs w:val="24"/>
        </w:rPr>
        <w:t>5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.2 </w:t>
      </w:r>
      <w:bookmarkEnd w:id="33"/>
      <w:r w:rsidR="00BC706E">
        <w:rPr>
          <w:rFonts w:ascii="Times New Roman" w:eastAsia="MS Mincho" w:hAnsi="Times New Roman" w:cs="Times New Roman"/>
          <w:sz w:val="24"/>
          <w:szCs w:val="24"/>
          <w:lang w:eastAsia="ja-JP"/>
        </w:rPr>
        <w:t>Examination of changes</w:t>
      </w:r>
      <w:bookmarkEnd w:id="34"/>
    </w:p>
    <w:p w14:paraId="4D8CFF90" w14:textId="77777777" w:rsidR="00066EC0" w:rsidRDefault="00066EC0" w:rsidP="002E7C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51067" w14:textId="77777777" w:rsidR="00066EC0" w:rsidRDefault="00066EC0" w:rsidP="00066EC0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5" w:name="_Toc95726050"/>
      <w:bookmarkStart w:id="36" w:name="_Toc101521790"/>
      <w:r>
        <w:rPr>
          <w:rFonts w:ascii="Times New Roman" w:hAnsi="Times New Roman" w:cs="Times New Roman" w:hint="eastAsia"/>
          <w:sz w:val="24"/>
          <w:szCs w:val="24"/>
        </w:rPr>
        <w:t>5.3 Robustness Analysis</w:t>
      </w:r>
      <w:bookmarkEnd w:id="35"/>
      <w:bookmarkEnd w:id="36"/>
    </w:p>
    <w:p w14:paraId="73AD572C" w14:textId="77777777" w:rsidR="00066EC0" w:rsidRDefault="00066EC0" w:rsidP="00066EC0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8B2A0F" w14:textId="01C72116" w:rsidR="00066EC0" w:rsidRPr="00C715DC" w:rsidRDefault="00066EC0" w:rsidP="00BC706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7" w:name="_Toc95726052"/>
      <w:bookmarkStart w:id="38" w:name="_Toc101521791"/>
      <w:r w:rsidRPr="00993531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93531">
        <w:rPr>
          <w:rFonts w:ascii="Times New Roman" w:hAnsi="Times New Roman" w:cs="Times New Roman"/>
          <w:sz w:val="24"/>
          <w:szCs w:val="24"/>
        </w:rPr>
        <w:t xml:space="preserve"> Further Discussion</w:t>
      </w:r>
      <w:bookmarkEnd w:id="37"/>
      <w:bookmarkEnd w:id="38"/>
      <w:r w:rsidRPr="00993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94722" w14:textId="019F3CCF" w:rsidR="00066EC0" w:rsidRPr="00851216" w:rsidRDefault="00066EC0" w:rsidP="00066EC0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9" w:name="_Toc95726053"/>
      <w:bookmarkStart w:id="40" w:name="_Toc101521792"/>
      <w:r w:rsidRPr="00851216">
        <w:rPr>
          <w:rFonts w:ascii="Times New Roman" w:hAnsi="Times New Roman" w:cs="Times New Roman"/>
          <w:sz w:val="28"/>
          <w:szCs w:val="28"/>
        </w:rPr>
        <w:lastRenderedPageBreak/>
        <w:t>VI. Conclusion</w:t>
      </w:r>
      <w:bookmarkEnd w:id="39"/>
      <w:bookmarkEnd w:id="40"/>
    </w:p>
    <w:p w14:paraId="468B8D80" w14:textId="77777777" w:rsidR="00066EC0" w:rsidRDefault="00066EC0" w:rsidP="00066EC0">
      <w:pPr>
        <w:rPr>
          <w:rFonts w:ascii="Times New Roman" w:hAnsi="Times New Roman" w:cs="Times New Roman"/>
          <w:b/>
          <w:bCs/>
          <w:kern w:val="44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C04DD9" w14:textId="77777777" w:rsidR="00066EC0" w:rsidRPr="007C758E" w:rsidRDefault="00066EC0" w:rsidP="00066EC0">
      <w:pPr>
        <w:pStyle w:val="Heading1"/>
        <w:rPr>
          <w:sz w:val="28"/>
          <w:szCs w:val="28"/>
        </w:rPr>
      </w:pPr>
      <w:bookmarkStart w:id="41" w:name="_Toc95726054"/>
      <w:bookmarkStart w:id="42" w:name="_Toc101521793"/>
      <w:r w:rsidRPr="007C758E">
        <w:rPr>
          <w:sz w:val="28"/>
          <w:szCs w:val="28"/>
        </w:rPr>
        <w:lastRenderedPageBreak/>
        <w:t>Reference</w:t>
      </w:r>
      <w:r w:rsidRPr="007C758E">
        <w:rPr>
          <w:rFonts w:hint="eastAsia"/>
          <w:sz w:val="28"/>
          <w:szCs w:val="28"/>
        </w:rPr>
        <w:t>s</w:t>
      </w:r>
      <w:bookmarkEnd w:id="41"/>
      <w:bookmarkEnd w:id="42"/>
    </w:p>
    <w:p w14:paraId="41977665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5DE93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89E17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5DFBF" w14:textId="77777777" w:rsidR="00066EC0" w:rsidRDefault="00066EC0" w:rsidP="00066E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5AB48" w14:textId="77777777" w:rsidR="00066EC0" w:rsidRDefault="00066EC0" w:rsidP="00066EC0">
      <w:pPr>
        <w:rPr>
          <w:rFonts w:ascii="Times New Roman" w:eastAsia="SimSun" w:hAnsi="Times New Roman" w:cs="Times New Roman"/>
          <w:b/>
          <w:bCs/>
          <w:kern w:val="44"/>
          <w:sz w:val="21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kern w:val="44"/>
          <w:sz w:val="21"/>
          <w:szCs w:val="24"/>
          <w:lang w:val="en-US"/>
        </w:rPr>
        <w:br w:type="page"/>
      </w:r>
    </w:p>
    <w:p w14:paraId="330D2839" w14:textId="68B36B6E" w:rsidR="00066EC0" w:rsidRPr="002E7CB5" w:rsidRDefault="00066EC0" w:rsidP="002E7CB5">
      <w:pPr>
        <w:pStyle w:val="Heading1"/>
        <w:rPr>
          <w:sz w:val="28"/>
          <w:szCs w:val="28"/>
        </w:rPr>
      </w:pPr>
      <w:bookmarkStart w:id="43" w:name="_Toc95726055"/>
      <w:bookmarkStart w:id="44" w:name="_Toc101521794"/>
      <w:r w:rsidRPr="007C758E">
        <w:rPr>
          <w:sz w:val="28"/>
          <w:szCs w:val="28"/>
        </w:rPr>
        <w:lastRenderedPageBreak/>
        <w:t>Appendix</w:t>
      </w:r>
      <w:bookmarkEnd w:id="43"/>
      <w:bookmarkEnd w:id="44"/>
      <w:r w:rsidRPr="007C758E">
        <w:rPr>
          <w:rFonts w:hint="eastAsia"/>
          <w:sz w:val="28"/>
          <w:szCs w:val="28"/>
        </w:rPr>
        <w:t xml:space="preserve"> </w:t>
      </w:r>
    </w:p>
    <w:p w14:paraId="1ACCEEF2" w14:textId="77777777" w:rsidR="00066EC0" w:rsidRPr="003D621D" w:rsidRDefault="00066EC0" w:rsidP="00066EC0">
      <w:pPr>
        <w:pStyle w:val="Heading1"/>
        <w:spacing w:line="276" w:lineRule="auto"/>
      </w:pPr>
    </w:p>
    <w:p w14:paraId="42F78465" w14:textId="77777777" w:rsidR="00066EC0" w:rsidRPr="00066EC0" w:rsidRDefault="00066EC0">
      <w:pPr>
        <w:rPr>
          <w:lang w:val="en-US"/>
        </w:rPr>
      </w:pPr>
    </w:p>
    <w:sectPr w:rsidR="00066EC0" w:rsidRPr="00066EC0" w:rsidSect="00885F78">
      <w:headerReference w:type="default" r:id="rId13"/>
      <w:footerReference w:type="first" r:id="rId14"/>
      <w:pgSz w:w="11906" w:h="16838"/>
      <w:pgMar w:top="1440" w:right="1440" w:bottom="1440" w:left="1440" w:header="648" w:footer="72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38E2" w14:textId="77777777" w:rsidR="00066EC0" w:rsidRDefault="00066EC0" w:rsidP="00066EC0">
      <w:pPr>
        <w:spacing w:after="0" w:line="240" w:lineRule="auto"/>
      </w:pPr>
      <w:r>
        <w:separator/>
      </w:r>
    </w:p>
  </w:endnote>
  <w:endnote w:type="continuationSeparator" w:id="0">
    <w:p w14:paraId="3B6153AF" w14:textId="77777777" w:rsidR="00066EC0" w:rsidRDefault="00066EC0" w:rsidP="0006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panose1 w:val="00000000000000000000"/>
    <w:charset w:val="00"/>
    <w:family w:val="roman"/>
    <w:notTrueType/>
    <w:pitch w:val="default"/>
  </w:font>
  <w:font w:name="URWPalladioL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702" w14:textId="77777777" w:rsidR="00066EC0" w:rsidRDefault="00066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989381"/>
      <w:docPartObj>
        <w:docPartGallery w:val="Page Numbers (Bottom of Page)"/>
        <w:docPartUnique/>
      </w:docPartObj>
    </w:sdtPr>
    <w:sdtEndPr/>
    <w:sdtContent>
      <w:p w14:paraId="33806B8C" w14:textId="77777777" w:rsidR="00066EC0" w:rsidRDefault="00066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10401">
          <w:rPr>
            <w:noProof/>
            <w:lang w:val="zh-CN"/>
          </w:rPr>
          <w:t>25</w:t>
        </w:r>
        <w:r>
          <w:rPr>
            <w:noProof/>
            <w:lang w:val="zh-CN"/>
          </w:rPr>
          <w:fldChar w:fldCharType="end"/>
        </w:r>
      </w:p>
    </w:sdtContent>
  </w:sdt>
  <w:p w14:paraId="60AAAC94" w14:textId="77777777" w:rsidR="00066EC0" w:rsidRDefault="00066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1CC7" w14:textId="77777777" w:rsidR="00066EC0" w:rsidRDefault="00066EC0">
    <w:pPr>
      <w:pStyle w:val="Footer"/>
      <w:jc w:val="center"/>
    </w:pPr>
  </w:p>
  <w:p w14:paraId="7012F19B" w14:textId="77777777" w:rsidR="00066EC0" w:rsidRDefault="00066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989373"/>
      <w:docPartObj>
        <w:docPartGallery w:val="Page Numbers (Bottom of Page)"/>
        <w:docPartUnique/>
      </w:docPartObj>
    </w:sdtPr>
    <w:sdtEndPr/>
    <w:sdtContent>
      <w:p w14:paraId="313501B2" w14:textId="77777777" w:rsidR="00241B1C" w:rsidRDefault="00BA5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1040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98ECA53" w14:textId="77777777" w:rsidR="00241B1C" w:rsidRDefault="00920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04EE" w14:textId="77777777" w:rsidR="00066EC0" w:rsidRDefault="00066EC0" w:rsidP="00066EC0">
      <w:pPr>
        <w:spacing w:after="0" w:line="240" w:lineRule="auto"/>
      </w:pPr>
      <w:r>
        <w:separator/>
      </w:r>
    </w:p>
  </w:footnote>
  <w:footnote w:type="continuationSeparator" w:id="0">
    <w:p w14:paraId="20DF322F" w14:textId="77777777" w:rsidR="00066EC0" w:rsidRDefault="00066EC0" w:rsidP="00066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4CC3" w14:textId="77777777" w:rsidR="00066EC0" w:rsidRDefault="00066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C3CE" w14:textId="77777777" w:rsidR="00066EC0" w:rsidRDefault="00066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7FCD" w14:textId="77777777" w:rsidR="00066EC0" w:rsidRDefault="00066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AFBC" w14:textId="77777777" w:rsidR="00241B1C" w:rsidRDefault="0092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F9F"/>
    <w:multiLevelType w:val="multilevel"/>
    <w:tmpl w:val="F65E0CD8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97425D"/>
    <w:multiLevelType w:val="multilevel"/>
    <w:tmpl w:val="F65E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836187"/>
    <w:multiLevelType w:val="multilevel"/>
    <w:tmpl w:val="30CA33D6"/>
    <w:lvl w:ilvl="0">
      <w:start w:val="1"/>
      <w:numFmt w:val="upperRoman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843DE1"/>
    <w:multiLevelType w:val="hybridMultilevel"/>
    <w:tmpl w:val="3E90A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3E53AA"/>
    <w:multiLevelType w:val="multilevel"/>
    <w:tmpl w:val="30CA33D6"/>
    <w:styleLink w:val="CurrentList1"/>
    <w:lvl w:ilvl="0">
      <w:start w:val="1"/>
      <w:numFmt w:val="upperRoman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D2C63C4"/>
    <w:multiLevelType w:val="hybridMultilevel"/>
    <w:tmpl w:val="608A1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121CCD"/>
    <w:multiLevelType w:val="hybridMultilevel"/>
    <w:tmpl w:val="51245918"/>
    <w:lvl w:ilvl="0" w:tplc="50B221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7" w15:restartNumberingAfterBreak="0">
    <w:nsid w:val="21F55F63"/>
    <w:multiLevelType w:val="multilevel"/>
    <w:tmpl w:val="F65E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926362"/>
    <w:multiLevelType w:val="hybridMultilevel"/>
    <w:tmpl w:val="091CCC94"/>
    <w:lvl w:ilvl="0" w:tplc="50B221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9" w15:restartNumberingAfterBreak="0">
    <w:nsid w:val="2A7E707F"/>
    <w:multiLevelType w:val="hybridMultilevel"/>
    <w:tmpl w:val="B8FE5B7C"/>
    <w:lvl w:ilvl="0" w:tplc="50B221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DA2B1E">
      <w:start w:val="1"/>
      <w:numFmt w:val="bullet"/>
      <w:lvlText w:val=""/>
      <w:lvlJc w:val="left"/>
      <w:pPr>
        <w:ind w:left="-240" w:hanging="420"/>
      </w:pPr>
      <w:rPr>
        <w:rFonts w:ascii="Wingdings" w:hAnsi="Wingdings" w:hint="default"/>
      </w:rPr>
    </w:lvl>
    <w:lvl w:ilvl="2" w:tplc="84DA2B1E">
      <w:start w:val="1"/>
      <w:numFmt w:val="bullet"/>
      <w:lvlText w:val=""/>
      <w:lvlJc w:val="left"/>
      <w:pPr>
        <w:ind w:left="1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0" w15:restartNumberingAfterBreak="0">
    <w:nsid w:val="2A844CA2"/>
    <w:multiLevelType w:val="hybridMultilevel"/>
    <w:tmpl w:val="5B3EDB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F0A5BDF"/>
    <w:multiLevelType w:val="hybridMultilevel"/>
    <w:tmpl w:val="ACE43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520CF6"/>
    <w:multiLevelType w:val="multilevel"/>
    <w:tmpl w:val="F65E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987B6A"/>
    <w:multiLevelType w:val="multilevel"/>
    <w:tmpl w:val="F65E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5141DF"/>
    <w:multiLevelType w:val="hybridMultilevel"/>
    <w:tmpl w:val="8F7ABF28"/>
    <w:lvl w:ilvl="0" w:tplc="50B221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 w15:restartNumberingAfterBreak="0">
    <w:nsid w:val="37950828"/>
    <w:multiLevelType w:val="hybridMultilevel"/>
    <w:tmpl w:val="1108AA2A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13449832">
      <w:start w:val="1679"/>
      <w:numFmt w:val="bullet"/>
      <w:lvlText w:val="–"/>
      <w:lvlJc w:val="left"/>
      <w:pPr>
        <w:ind w:left="600" w:hanging="420"/>
      </w:pPr>
      <w:rPr>
        <w:rFonts w:ascii="Arial" w:hAnsi="Arial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6" w15:restartNumberingAfterBreak="0">
    <w:nsid w:val="40111740"/>
    <w:multiLevelType w:val="hybridMultilevel"/>
    <w:tmpl w:val="5E2630F6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13449832">
      <w:start w:val="1679"/>
      <w:numFmt w:val="bullet"/>
      <w:lvlText w:val="–"/>
      <w:lvlJc w:val="left"/>
      <w:pPr>
        <w:ind w:left="600" w:hanging="420"/>
      </w:pPr>
      <w:rPr>
        <w:rFonts w:ascii="Arial" w:hAnsi="Arial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7" w15:restartNumberingAfterBreak="0">
    <w:nsid w:val="421016ED"/>
    <w:multiLevelType w:val="hybridMultilevel"/>
    <w:tmpl w:val="85C20BE0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13449832">
      <w:start w:val="1679"/>
      <w:numFmt w:val="bullet"/>
      <w:lvlText w:val="–"/>
      <w:lvlJc w:val="left"/>
      <w:pPr>
        <w:ind w:left="600" w:hanging="420"/>
      </w:pPr>
      <w:rPr>
        <w:rFonts w:ascii="Arial" w:hAnsi="Arial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8" w15:restartNumberingAfterBreak="0">
    <w:nsid w:val="452F6A11"/>
    <w:multiLevelType w:val="hybridMultilevel"/>
    <w:tmpl w:val="D13448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80F3611"/>
    <w:multiLevelType w:val="hybridMultilevel"/>
    <w:tmpl w:val="D1CC334E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0" w15:restartNumberingAfterBreak="0">
    <w:nsid w:val="49E81F3B"/>
    <w:multiLevelType w:val="hybridMultilevel"/>
    <w:tmpl w:val="9DF41570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13449832">
      <w:start w:val="1679"/>
      <w:numFmt w:val="bullet"/>
      <w:lvlText w:val="–"/>
      <w:lvlJc w:val="left"/>
      <w:pPr>
        <w:ind w:left="600" w:hanging="420"/>
      </w:pPr>
      <w:rPr>
        <w:rFonts w:ascii="Arial" w:hAnsi="Arial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21" w15:restartNumberingAfterBreak="0">
    <w:nsid w:val="5AC45ED4"/>
    <w:multiLevelType w:val="multilevel"/>
    <w:tmpl w:val="7E70FA34"/>
    <w:lvl w:ilvl="0">
      <w:start w:val="1"/>
      <w:numFmt w:val="upperRoman"/>
      <w:lvlText w:val="%1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C3A5556"/>
    <w:multiLevelType w:val="hybridMultilevel"/>
    <w:tmpl w:val="1C7296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D252660"/>
    <w:multiLevelType w:val="hybridMultilevel"/>
    <w:tmpl w:val="D05624B2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13449832">
      <w:start w:val="1679"/>
      <w:numFmt w:val="bullet"/>
      <w:lvlText w:val="–"/>
      <w:lvlJc w:val="left"/>
      <w:pPr>
        <w:ind w:left="600" w:hanging="420"/>
      </w:pPr>
      <w:rPr>
        <w:rFonts w:ascii="Arial" w:hAnsi="Arial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24" w15:restartNumberingAfterBreak="0">
    <w:nsid w:val="678B1926"/>
    <w:multiLevelType w:val="hybridMultilevel"/>
    <w:tmpl w:val="F5DC89D4"/>
    <w:lvl w:ilvl="0" w:tplc="50B221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ind w:left="-2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25" w15:restartNumberingAfterBreak="0">
    <w:nsid w:val="6F696B69"/>
    <w:multiLevelType w:val="multilevel"/>
    <w:tmpl w:val="F65E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3234070">
    <w:abstractNumId w:val="19"/>
  </w:num>
  <w:num w:numId="2" w16cid:durableId="1736508397">
    <w:abstractNumId w:val="3"/>
  </w:num>
  <w:num w:numId="3" w16cid:durableId="1314069675">
    <w:abstractNumId w:val="5"/>
  </w:num>
  <w:num w:numId="4" w16cid:durableId="2134670640">
    <w:abstractNumId w:val="11"/>
  </w:num>
  <w:num w:numId="5" w16cid:durableId="1648321611">
    <w:abstractNumId w:val="22"/>
  </w:num>
  <w:num w:numId="6" w16cid:durableId="1774937751">
    <w:abstractNumId w:val="18"/>
  </w:num>
  <w:num w:numId="7" w16cid:durableId="1882400410">
    <w:abstractNumId w:val="0"/>
  </w:num>
  <w:num w:numId="8" w16cid:durableId="162092764">
    <w:abstractNumId w:val="1"/>
  </w:num>
  <w:num w:numId="9" w16cid:durableId="2061662791">
    <w:abstractNumId w:val="7"/>
  </w:num>
  <w:num w:numId="10" w16cid:durableId="1433744452">
    <w:abstractNumId w:val="13"/>
  </w:num>
  <w:num w:numId="11" w16cid:durableId="1675572508">
    <w:abstractNumId w:val="25"/>
  </w:num>
  <w:num w:numId="12" w16cid:durableId="873613262">
    <w:abstractNumId w:val="12"/>
  </w:num>
  <w:num w:numId="13" w16cid:durableId="2004969546">
    <w:abstractNumId w:val="23"/>
  </w:num>
  <w:num w:numId="14" w16cid:durableId="560558312">
    <w:abstractNumId w:val="15"/>
  </w:num>
  <w:num w:numId="15" w16cid:durableId="1326981724">
    <w:abstractNumId w:val="20"/>
  </w:num>
  <w:num w:numId="16" w16cid:durableId="1376660259">
    <w:abstractNumId w:val="17"/>
  </w:num>
  <w:num w:numId="17" w16cid:durableId="714356517">
    <w:abstractNumId w:val="16"/>
  </w:num>
  <w:num w:numId="18" w16cid:durableId="948779490">
    <w:abstractNumId w:val="6"/>
  </w:num>
  <w:num w:numId="19" w16cid:durableId="1414887721">
    <w:abstractNumId w:val="24"/>
  </w:num>
  <w:num w:numId="20" w16cid:durableId="2043048299">
    <w:abstractNumId w:val="14"/>
  </w:num>
  <w:num w:numId="21" w16cid:durableId="1655186835">
    <w:abstractNumId w:val="8"/>
  </w:num>
  <w:num w:numId="22" w16cid:durableId="779566907">
    <w:abstractNumId w:val="9"/>
  </w:num>
  <w:num w:numId="23" w16cid:durableId="1986153757">
    <w:abstractNumId w:val="10"/>
  </w:num>
  <w:num w:numId="24" w16cid:durableId="1788045910">
    <w:abstractNumId w:val="2"/>
  </w:num>
  <w:num w:numId="25" w16cid:durableId="1203207086">
    <w:abstractNumId w:val="21"/>
  </w:num>
  <w:num w:numId="26" w16cid:durableId="1966502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C0"/>
    <w:rsid w:val="000241A3"/>
    <w:rsid w:val="00066EC0"/>
    <w:rsid w:val="0009440F"/>
    <w:rsid w:val="000C444A"/>
    <w:rsid w:val="0013263A"/>
    <w:rsid w:val="00162EF2"/>
    <w:rsid w:val="00253BEF"/>
    <w:rsid w:val="002634B7"/>
    <w:rsid w:val="002A4337"/>
    <w:rsid w:val="002A4BD6"/>
    <w:rsid w:val="002E7CB5"/>
    <w:rsid w:val="003300F9"/>
    <w:rsid w:val="003B3823"/>
    <w:rsid w:val="004D6A3C"/>
    <w:rsid w:val="005006CF"/>
    <w:rsid w:val="005847FD"/>
    <w:rsid w:val="005F4868"/>
    <w:rsid w:val="006216A5"/>
    <w:rsid w:val="00686060"/>
    <w:rsid w:val="006B2990"/>
    <w:rsid w:val="006F2E65"/>
    <w:rsid w:val="00712DC8"/>
    <w:rsid w:val="0071431E"/>
    <w:rsid w:val="00780D56"/>
    <w:rsid w:val="007A1414"/>
    <w:rsid w:val="007C37ED"/>
    <w:rsid w:val="007E06C7"/>
    <w:rsid w:val="0083467C"/>
    <w:rsid w:val="008F12B6"/>
    <w:rsid w:val="009110BB"/>
    <w:rsid w:val="00920403"/>
    <w:rsid w:val="009A36EE"/>
    <w:rsid w:val="009C3D60"/>
    <w:rsid w:val="009C7ED8"/>
    <w:rsid w:val="009F1BD2"/>
    <w:rsid w:val="009F4525"/>
    <w:rsid w:val="00A169D5"/>
    <w:rsid w:val="00AE3B2F"/>
    <w:rsid w:val="00AF6A39"/>
    <w:rsid w:val="00BA503B"/>
    <w:rsid w:val="00BB6A6E"/>
    <w:rsid w:val="00BC706E"/>
    <w:rsid w:val="00BF7598"/>
    <w:rsid w:val="00C44D62"/>
    <w:rsid w:val="00D1017B"/>
    <w:rsid w:val="00D27AE0"/>
    <w:rsid w:val="00D67F94"/>
    <w:rsid w:val="00E263FC"/>
    <w:rsid w:val="00E5794B"/>
    <w:rsid w:val="00E57D32"/>
    <w:rsid w:val="00EA2F3A"/>
    <w:rsid w:val="00EB6EBF"/>
    <w:rsid w:val="00ED7B82"/>
    <w:rsid w:val="00F41089"/>
    <w:rsid w:val="00F547BA"/>
    <w:rsid w:val="00F6796E"/>
    <w:rsid w:val="00F70CBB"/>
    <w:rsid w:val="00F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8C2A"/>
  <w15:chartTrackingRefBased/>
  <w15:docId w15:val="{D4CD1E93-E8B5-48DE-9C58-1073194C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6E"/>
  </w:style>
  <w:style w:type="paragraph" w:styleId="Heading1">
    <w:name w:val="heading 1"/>
    <w:basedOn w:val="Normal"/>
    <w:next w:val="Normal"/>
    <w:link w:val="Heading1Char"/>
    <w:uiPriority w:val="9"/>
    <w:qFormat/>
    <w:rsid w:val="00066EC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EC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EC0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C0"/>
    <w:rPr>
      <w:b/>
      <w:bCs/>
      <w:kern w:val="44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EC0"/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6EC0"/>
    <w:rPr>
      <w:b/>
      <w:bCs/>
      <w:kern w:val="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6E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66EC0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6EC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6EC0"/>
    <w:rPr>
      <w:kern w:val="2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EC0"/>
    <w:pPr>
      <w:widowControl w:val="0"/>
      <w:spacing w:after="0" w:line="240" w:lineRule="auto"/>
      <w:jc w:val="both"/>
    </w:pPr>
    <w:rPr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C0"/>
    <w:rPr>
      <w:kern w:val="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66EC0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6E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6EC0"/>
    <w:pPr>
      <w:spacing w:after="100" w:line="276" w:lineRule="auto"/>
      <w:ind w:left="2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6EC0"/>
    <w:pPr>
      <w:spacing w:after="100" w:line="276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EC0"/>
    <w:pPr>
      <w:spacing w:after="100" w:line="276" w:lineRule="auto"/>
      <w:ind w:left="440"/>
    </w:pPr>
    <w:rPr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EC0"/>
    <w:pPr>
      <w:widowControl w:val="0"/>
      <w:spacing w:after="0" w:line="240" w:lineRule="auto"/>
    </w:pPr>
    <w:rPr>
      <w:kern w:val="2"/>
      <w:sz w:val="21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EC0"/>
    <w:rPr>
      <w:kern w:val="2"/>
      <w:sz w:val="21"/>
      <w:lang w:val="en-US"/>
    </w:rPr>
  </w:style>
  <w:style w:type="character" w:customStyle="1" w:styleId="fontstyle01">
    <w:name w:val="fontstyle01"/>
    <w:basedOn w:val="DefaultParagraphFont"/>
    <w:rsid w:val="00066EC0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66EC0"/>
    <w:rPr>
      <w:rFonts w:ascii="URWPalladioL-Ital" w:hAnsi="URWPalladioL-Ital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066EC0"/>
    <w:rPr>
      <w:rFonts w:ascii="URWPalladioL-Bold" w:hAnsi="URWPalladioL-Bold" w:hint="default"/>
      <w:b/>
      <w:bCs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EC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66EC0"/>
  </w:style>
  <w:style w:type="paragraph" w:styleId="NoSpacing">
    <w:name w:val="No Spacing"/>
    <w:link w:val="NoSpacingChar"/>
    <w:uiPriority w:val="1"/>
    <w:qFormat/>
    <w:rsid w:val="00066EC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6EC0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6EC0"/>
    <w:pPr>
      <w:widowControl w:val="0"/>
      <w:snapToGrid w:val="0"/>
      <w:spacing w:after="0" w:line="240" w:lineRule="auto"/>
    </w:pPr>
    <w:rPr>
      <w:kern w:val="2"/>
      <w:sz w:val="21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EC0"/>
    <w:rPr>
      <w:kern w:val="2"/>
      <w:sz w:val="21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66E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EC0"/>
    <w:pPr>
      <w:widowControl w:val="0"/>
      <w:snapToGrid w:val="0"/>
      <w:spacing w:after="0" w:line="240" w:lineRule="auto"/>
    </w:pPr>
    <w:rPr>
      <w:kern w:val="2"/>
      <w:sz w:val="18"/>
      <w:szCs w:val="1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EC0"/>
    <w:rPr>
      <w:kern w:val="2"/>
      <w:sz w:val="18"/>
      <w:szCs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66EC0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066EC0"/>
  </w:style>
  <w:style w:type="paragraph" w:styleId="Title">
    <w:name w:val="Title"/>
    <w:basedOn w:val="Normal"/>
    <w:next w:val="Normal"/>
    <w:link w:val="TitleChar"/>
    <w:uiPriority w:val="10"/>
    <w:qFormat/>
    <w:rsid w:val="00066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6E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6EC0"/>
    <w:pPr>
      <w:spacing w:after="0"/>
    </w:pPr>
  </w:style>
  <w:style w:type="numbering" w:customStyle="1" w:styleId="CurrentList1">
    <w:name w:val="Current List1"/>
    <w:uiPriority w:val="99"/>
    <w:rsid w:val="00D27AE0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Tang</dc:creator>
  <cp:keywords/>
  <dc:description/>
  <cp:lastModifiedBy>Oscar Tang</cp:lastModifiedBy>
  <cp:revision>60</cp:revision>
  <dcterms:created xsi:type="dcterms:W3CDTF">2022-04-19T08:40:00Z</dcterms:created>
  <dcterms:modified xsi:type="dcterms:W3CDTF">2022-04-22T15:42:00Z</dcterms:modified>
</cp:coreProperties>
</file>