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№6: отчет.</w:t>
      </w:r>
    </w:p>
    <w:p>
      <w:pPr>
        <w:pStyle w:val="Subtitle"/>
      </w:pPr>
      <w:r>
        <w:t xml:space="preserve">Разложение чисел на множители</w:t>
      </w:r>
    </w:p>
    <w:p>
      <w:pPr>
        <w:pStyle w:val="Author"/>
      </w:pPr>
      <w:r>
        <w:t xml:space="preserve">Евдокимов Максим Михайлович. Группа - НФИмд-01-24.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цели-и-задачи-работы"/>
    <w:p>
      <w:pPr>
        <w:pStyle w:val="Heading1"/>
      </w:pPr>
      <w:r>
        <w:t xml:space="preserve">Цели и задачи работы</w:t>
      </w:r>
    </w:p>
    <w:bookmarkStart w:id="20" w:name="цель-лабораторной-работы"/>
    <w:p>
      <w:pPr>
        <w:pStyle w:val="Heading2"/>
      </w:pPr>
      <w:r>
        <w:t xml:space="preserve">Цель лабораторной работы</w:t>
      </w:r>
    </w:p>
    <w:p>
      <w:pPr>
        <w:pStyle w:val="FirstParagraph"/>
      </w:pPr>
      <w:r>
        <w:t xml:space="preserve">Изучить представленные способы разложение чисел на множители и</w:t>
      </w:r>
      <w:r>
        <w:t xml:space="preserve"> </w:t>
      </w:r>
      <w:r>
        <w:t xml:space="preserve">реализовать их в коде.</w:t>
      </w:r>
    </w:p>
    <w:bookmarkEnd w:id="20"/>
    <w:bookmarkStart w:id="21" w:name="задание"/>
    <w:p>
      <w:pPr>
        <w:pStyle w:val="Heading2"/>
      </w:pPr>
      <w:r>
        <w:t xml:space="preserve">Задание</w:t>
      </w:r>
    </w:p>
    <w:p>
      <w:pPr>
        <w:pStyle w:val="FirstParagraph"/>
      </w:pPr>
      <w:r>
        <w:t xml:space="preserve">Реализовать рассмотренные алгоритмы программно (алгоритм реализующий</w:t>
      </w:r>
      <w:r>
        <w:t xml:space="preserve"> </w:t>
      </w:r>
      <w:r>
        <w:t xml:space="preserve">p-метод Полларда).</w:t>
      </w:r>
    </w:p>
    <w:bookmarkEnd w:id="21"/>
    <w:bookmarkEnd w:id="22"/>
    <w:bookmarkStart w:id="28" w:name="теоретическое-введение"/>
    <w:p>
      <w:pPr>
        <w:pStyle w:val="Heading1"/>
      </w:pPr>
      <w:r>
        <w:t xml:space="preserve">Теоретическое введение</w:t>
      </w:r>
    </w:p>
    <w:bookmarkStart w:id="27" w:name="Xf476654b4dac6dba6b654a91382f7c8005621c9"/>
    <w:p>
      <w:pPr>
        <w:pStyle w:val="Heading2"/>
      </w:pPr>
      <w:r>
        <w:t xml:space="preserve">Метод разложения числа на множители: p-метод Полларда</w:t>
      </w:r>
    </w:p>
    <w:p>
      <w:pPr>
        <w:pStyle w:val="FirstParagraph"/>
      </w:pPr>
      <w:r>
        <w:t xml:space="preserve">p-метод Полларда (метод ρ-Полларда) — это вероятностный алгоритм</w:t>
      </w:r>
      <w:r>
        <w:t xml:space="preserve"> </w:t>
      </w:r>
      <w:r>
        <w:t xml:space="preserve">факторизации целых чисел, который находит нетривиальный делитель</w:t>
      </w:r>
      <w:r>
        <w:t xml:space="preserve"> </w:t>
      </w:r>
      <w:r>
        <w:t xml:space="preserve">числа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за время, пропорциональное</w:t>
      </w:r>
      <w:r>
        <w:t xml:space="preserve"> </w:t>
      </w:r>
      <m:oMath>
        <m:rad>
          <m:deg>
            <m:r>
              <m:t>4</m:t>
            </m:r>
          </m:deg>
          <m:e>
            <m:r>
              <m:t>n</m:t>
            </m:r>
          </m:e>
        </m:rad>
      </m:oMath>
      <w:r>
        <w:t xml:space="preserve">.</w:t>
      </w:r>
    </w:p>
    <w:p>
      <w:pPr>
        <w:pStyle w:val="BodyText"/>
      </w:pPr>
      <w:r>
        <w:t xml:space="preserve">Алгоритм основан на поиске цикла в псевдослучайной последовательности</w:t>
      </w:r>
      <w:r>
        <w:t xml:space="preserve"> </w:t>
      </w:r>
      <w:r>
        <w:t xml:space="preserve">чисел, получаемой с помощью некоторой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примененной к</w:t>
      </w:r>
      <w:r>
        <w:t xml:space="preserve"> </w:t>
      </w:r>
      <w:r>
        <w:t xml:space="preserve">числу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n</m:t>
        </m:r>
      </m:oMath>
      <w:r>
        <w:t xml:space="preserve">.</w:t>
      </w:r>
    </w:p>
    <w:bookmarkStart w:id="23" w:name="алгоритм"/>
    <w:p>
      <w:pPr>
        <w:pStyle w:val="Heading3"/>
      </w:pPr>
      <w:r>
        <w:t xml:space="preserve">Алгоритм:</w:t>
      </w:r>
    </w:p>
    <w:p>
      <w:pPr>
        <w:pStyle w:val="Compact"/>
        <w:numPr>
          <w:ilvl w:val="0"/>
          <w:numId w:val="1001"/>
        </w:numPr>
      </w:pPr>
      <w:r>
        <w:t xml:space="preserve">Выбираем начальное значение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и функцию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например,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Строим две последовательности чисел:</w:t>
      </w:r>
    </w:p>
    <w:p>
      <w:pPr>
        <w:pStyle w:val="Compact"/>
        <w:numPr>
          <w:ilvl w:val="1"/>
          <w:numId w:val="1002"/>
        </w:numPr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последовательность, получаемая итеративным применением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: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t> </m:t>
        </m:r>
        <m:r>
          <m:rPr>
            <m:sty m:val="p"/>
          </m:rPr>
          <m:t>mod</m:t>
        </m:r>
        <m:r>
          <m:t> </m:t>
        </m:r>
        <m:r>
          <m:t>n</m:t>
        </m:r>
      </m:oMath>
      <w:r>
        <w:t xml:space="preserve">.</w:t>
      </w:r>
    </w:p>
    <w:p>
      <w:pPr>
        <w:pStyle w:val="Compact"/>
        <w:numPr>
          <w:ilvl w:val="1"/>
          <w:numId w:val="1002"/>
        </w:numPr>
      </w:pP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последовательность, получаемая с задержкой: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</m:d>
        <m:r>
          <m:t> </m:t>
        </m:r>
        <m:r>
          <m:rPr>
            <m:sty m:val="p"/>
          </m:rPr>
          <m:t>mod</m:t>
        </m:r>
        <m:r>
          <m:t> </m:t>
        </m:r>
        <m:r>
          <m:t>n</m:t>
        </m:r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Вычисляем наибольший общий делитель</w:t>
      </w:r>
      <w:r>
        <w:t xml:space="preserve"> </w:t>
      </w:r>
      <m:oMath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d>
              <m:dPr>
                <m:begChr m:val="|"/>
                <m:endChr m:val="|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</m:e>
            </m:d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на каждом шаге.</w:t>
      </w:r>
    </w:p>
    <w:p>
      <w:pPr>
        <w:pStyle w:val="Compact"/>
        <w:numPr>
          <w:ilvl w:val="0"/>
          <w:numId w:val="1001"/>
        </w:numPr>
      </w:pPr>
      <w:r>
        <w:t xml:space="preserve">Если</w:t>
      </w:r>
      <w:r>
        <w:t xml:space="preserve"> </w:t>
      </w:r>
      <m:oMath>
        <m:r>
          <m:rPr>
            <m:nor/>
            <m:sty m:val="p"/>
          </m:rPr>
          <m:t>НОД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nor/>
            <m:sty m:val="p"/>
          </m:rPr>
          <m:t>НОД</m:t>
        </m:r>
        <m:r>
          <m:rPr>
            <m:sty m:val="p"/>
          </m:rPr>
          <m:t>≠</m:t>
        </m:r>
        <m:r>
          <m:t>n</m:t>
        </m:r>
      </m:oMath>
      <w:r>
        <w:t xml:space="preserve">, то мы нашли нетривиальный делитель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Если</w:t>
      </w:r>
      <w:r>
        <w:t xml:space="preserve"> </w:t>
      </w:r>
      <m:oMath>
        <m:r>
          <m:rPr>
            <m:nor/>
            <m:sty m:val="p"/>
          </m:rPr>
          <m:t>НОД</m:t>
        </m:r>
        <m:r>
          <m:rPr>
            <m:sty m:val="p"/>
          </m:rPr>
          <m:t>=</m:t>
        </m:r>
        <m:r>
          <m:t>n</m:t>
        </m:r>
      </m:oMath>
      <w:r>
        <w:t xml:space="preserve">, то алгоритм завершился неудачно, и нужно выбрать другое начальное значение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или функцию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bookmarkEnd w:id="23"/>
    <w:bookmarkStart w:id="24" w:name="особенности"/>
    <w:p>
      <w:pPr>
        <w:pStyle w:val="Heading3"/>
      </w:pPr>
      <w:r>
        <w:t xml:space="preserve">Особенности: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Эффективность:</w:t>
      </w:r>
      <w:r>
        <w:t xml:space="preserve"> </w:t>
      </w:r>
      <w:r>
        <w:t xml:space="preserve">В среднем алгоритм работает за время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4</m:t>
                </m:r>
              </m:sup>
            </m:sSup>
          </m:e>
        </m:d>
      </m:oMath>
      <w:r>
        <w:t xml:space="preserve">, что значительно быстрее полного перебора делителей.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Вероятностный:</w:t>
      </w:r>
      <w:r>
        <w:t xml:space="preserve"> </w:t>
      </w:r>
      <w:r>
        <w:t xml:space="preserve">Алгоритм не гарантирует нахождение делителя, и в худшем случае может работать долго.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Простота реализации:</w:t>
      </w:r>
      <w:r>
        <w:t xml:space="preserve"> </w:t>
      </w:r>
      <w:r>
        <w:t xml:space="preserve">Алгоритм легко реализуется и требует небольшого объема памяти.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Применимость:</w:t>
      </w:r>
      <w:r>
        <w:t xml:space="preserve"> </w:t>
      </w:r>
      <w:r>
        <w:t xml:space="preserve">Метод хорошо подходит для факторизации чисел среднего размера (до 100 десятичных цифр).</w:t>
      </w:r>
    </w:p>
    <w:bookmarkEnd w:id="24"/>
    <w:bookmarkStart w:id="25" w:name="пример"/>
    <w:p>
      <w:pPr>
        <w:pStyle w:val="Heading3"/>
      </w:pPr>
      <w:r>
        <w:t xml:space="preserve">Пример:</w:t>
      </w:r>
    </w:p>
    <w:p>
      <w:pPr>
        <w:pStyle w:val="FirstParagraph"/>
      </w:pPr>
      <w:r>
        <w:t xml:space="preserve">Рассмотрим число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8051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Выбираем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Строим последовательности:</w:t>
      </w:r>
    </w:p>
    <w:p>
      <w:pPr>
        <w:pStyle w:val="Compact"/>
        <w:numPr>
          <w:ilvl w:val="1"/>
          <w:numId w:val="1005"/>
        </w:numPr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5</m:t>
        </m:r>
      </m:oMath>
    </w:p>
    <w:p>
      <w:pPr>
        <w:pStyle w:val="Compact"/>
        <w:numPr>
          <w:ilvl w:val="1"/>
          <w:numId w:val="1005"/>
        </w:numPr>
      </w:pP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</m:e>
            </m:d>
          </m:e>
        </m:d>
        <m:r>
          <m:rPr>
            <m:sty m:val="p"/>
          </m:rPr>
          <m:t>=</m:t>
        </m:r>
        <m:r>
          <m:t>26</m:t>
        </m:r>
      </m:oMath>
    </w:p>
    <w:p>
      <w:pPr>
        <w:pStyle w:val="Compact"/>
        <w:numPr>
          <w:ilvl w:val="0"/>
          <w:numId w:val="1004"/>
        </w:numPr>
      </w:pPr>
      <w:r>
        <w:t xml:space="preserve">Вычисляем</w:t>
      </w:r>
      <w:r>
        <w:t xml:space="preserve"> </w:t>
      </w:r>
      <m:oMath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d>
              <m:dPr>
                <m:begChr m:val="|"/>
                <m:endChr m:val="|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−</m:t>
                </m:r>
                <m:r>
                  <m:t>26</m:t>
                </m:r>
              </m:e>
            </m:d>
            <m:r>
              <m:rPr>
                <m:sty m:val="p"/>
              </m:rPr>
              <m:t>,</m:t>
            </m:r>
            <m:r>
              <m:t>8051</m:t>
            </m:r>
          </m:e>
        </m:d>
        <m:r>
          <m:rPr>
            <m:sty m:val="p"/>
          </m:rPr>
          <m:t>=</m:t>
        </m:r>
        <m:r>
          <m:t>97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97 — нетривиальный делитель 8051.</w:t>
      </w:r>
    </w:p>
    <w:bookmarkEnd w:id="25"/>
    <w:bookmarkStart w:id="26" w:name="заключение"/>
    <w:p>
      <w:pPr>
        <w:pStyle w:val="Heading3"/>
      </w:pPr>
      <w:r>
        <w:t xml:space="preserve">Заключение:</w:t>
      </w:r>
    </w:p>
    <w:p>
      <w:pPr>
        <w:pStyle w:val="FirstParagraph"/>
      </w:pPr>
      <w:r>
        <w:t xml:space="preserve">P-метод Полларда — это эффективный и простой в реализации алгоритм</w:t>
      </w:r>
      <w:r>
        <w:t xml:space="preserve"> </w:t>
      </w:r>
      <w:r>
        <w:t xml:space="preserve">факторизации, который широко используется в криптографии и других областях.</w:t>
      </w:r>
    </w:p>
    <w:bookmarkEnd w:id="26"/>
    <w:bookmarkEnd w:id="27"/>
    <w:bookmarkEnd w:id="28"/>
    <w:bookmarkStart w:id="52" w:name="ход-работы"/>
    <w:p>
      <w:pPr>
        <w:pStyle w:val="Heading1"/>
      </w:pPr>
      <w:r>
        <w:t xml:space="preserve">Ход работы</w:t>
      </w:r>
    </w:p>
    <w:bookmarkStart w:id="33" w:name="функция-p-метод-полларда"/>
    <w:p>
      <w:pPr>
        <w:pStyle w:val="Heading2"/>
      </w:pPr>
      <w:r>
        <w:t xml:space="preserve">Функция p-метод Полларда</w:t>
      </w:r>
    </w:p>
    <w:bookmarkStart w:id="32" w:name="fig:001"/>
    <w:p>
      <w:pPr>
        <w:pStyle w:val="CaptionedFigure"/>
      </w:pPr>
      <w:r>
        <w:drawing>
          <wp:inline>
            <wp:extent cx="3200400" cy="1765258"/>
            <wp:effectExtent b="0" l="0" r="0" t="0"/>
            <wp:docPr descr="Функция p-метод Полларда и библиотека для простых чисел" title="" id="30" name="Picture"/>
            <a:graphic>
              <a:graphicData uri="http://schemas.openxmlformats.org/drawingml/2006/picture">
                <pic:pic>
                  <pic:nvPicPr>
                    <pic:cNvPr descr="image/0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65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p-метод Полларда и библиотека для простых чисел</w:t>
      </w:r>
    </w:p>
    <w:bookmarkEnd w:id="32"/>
    <w:bookmarkEnd w:id="33"/>
    <w:bookmarkStart w:id="38" w:name="функция-разложения-и-проверки-числа-n"/>
    <w:p>
      <w:pPr>
        <w:pStyle w:val="Heading2"/>
      </w:pPr>
      <w:r>
        <w:t xml:space="preserve">Функция разложения и проверки числа n</w:t>
      </w:r>
    </w:p>
    <w:bookmarkStart w:id="37" w:name="fig:002"/>
    <w:p>
      <w:pPr>
        <w:pStyle w:val="CaptionedFigure"/>
      </w:pPr>
      <w:r>
        <w:drawing>
          <wp:inline>
            <wp:extent cx="3200400" cy="1676551"/>
            <wp:effectExtent b="0" l="0" r="0" t="0"/>
            <wp:docPr descr="Функция разложения и проверки числа n" title="" id="35" name="Picture"/>
            <a:graphic>
              <a:graphicData uri="http://schemas.openxmlformats.org/drawingml/2006/picture">
                <pic:pic>
                  <pic:nvPicPr>
                    <pic:cNvPr descr="image/0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76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разложения и проверки числа n</w:t>
      </w:r>
    </w:p>
    <w:bookmarkEnd w:id="37"/>
    <w:bookmarkEnd w:id="38"/>
    <w:bookmarkStart w:id="51" w:name="результаты"/>
    <w:p>
      <w:pPr>
        <w:pStyle w:val="Heading2"/>
      </w:pPr>
      <w:r>
        <w:t xml:space="preserve">Результаты</w:t>
      </w:r>
    </w:p>
    <w:bookmarkStart w:id="42" w:name="fig:003"/>
    <w:p>
      <w:pPr>
        <w:pStyle w:val="CaptionedFigure"/>
      </w:pPr>
      <w:r>
        <w:drawing>
          <wp:inline>
            <wp:extent cx="3200400" cy="2538537"/>
            <wp:effectExtent b="0" l="0" r="0" t="0"/>
            <wp:docPr descr="Тестовые значения" title="" id="40" name="Picture"/>
            <a:graphic>
              <a:graphicData uri="http://schemas.openxmlformats.org/drawingml/2006/picture">
                <pic:pic>
                  <pic:nvPicPr>
                    <pic:cNvPr descr="image/0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38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Тестовые значения</w:t>
      </w:r>
    </w:p>
    <w:bookmarkEnd w:id="42"/>
    <w:bookmarkStart w:id="46" w:name="fig:004"/>
    <w:p>
      <w:pPr>
        <w:pStyle w:val="CaptionedFigure"/>
      </w:pPr>
      <w:r>
        <w:drawing>
          <wp:inline>
            <wp:extent cx="3200400" cy="2064928"/>
            <wp:effectExtent b="0" l="0" r="0" t="0"/>
            <wp:docPr descr="Вызов функции и тестовая группа 1" title="" id="44" name="Picture"/>
            <a:graphic>
              <a:graphicData uri="http://schemas.openxmlformats.org/drawingml/2006/picture">
                <pic:pic>
                  <pic:nvPicPr>
                    <pic:cNvPr descr="image/0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64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Вызов функции и тестовая группа 1</w:t>
      </w:r>
    </w:p>
    <w:bookmarkEnd w:id="46"/>
    <w:bookmarkStart w:id="50" w:name="fig:005"/>
    <w:p>
      <w:pPr>
        <w:pStyle w:val="CaptionedFigure"/>
      </w:pPr>
      <w:r>
        <w:drawing>
          <wp:inline>
            <wp:extent cx="3200400" cy="2264163"/>
            <wp:effectExtent b="0" l="0" r="0" t="0"/>
            <wp:docPr descr="тестовая группа 2 и тестовая группа 3" title="" id="48" name="Picture"/>
            <a:graphic>
              <a:graphicData uri="http://schemas.openxmlformats.org/drawingml/2006/picture">
                <pic:pic>
                  <pic:nvPicPr>
                    <pic:cNvPr descr="image/0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64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тестовая группа 2 и тестовая группа 3</w:t>
      </w:r>
    </w:p>
    <w:bookmarkEnd w:id="50"/>
    <w:bookmarkEnd w:id="51"/>
    <w:bookmarkEnd w:id="52"/>
    <w:bookmarkStart w:id="54" w:name="выводы-по-проделанной-работе"/>
    <w:p>
      <w:pPr>
        <w:pStyle w:val="Heading1"/>
      </w:pPr>
      <w:r>
        <w:t xml:space="preserve">Выводы по проделанной работе</w:t>
      </w:r>
    </w:p>
    <w:bookmarkStart w:id="53" w:name="вывод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я изучил способ нахождение всех</w:t>
      </w:r>
      <w:r>
        <w:t xml:space="preserve"> </w:t>
      </w:r>
      <w:r>
        <w:t xml:space="preserve">множителей числа алгоритмом реализующим p-метод Полларда.</w:t>
      </w:r>
    </w:p>
    <w:bookmarkEnd w:id="53"/>
    <w:bookmarkEnd w:id="54"/>
    <w:bookmarkStart w:id="5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6"/>
        </w:numPr>
      </w:pPr>
      <w:hyperlink r:id="rId55">
        <w:r>
          <w:rPr>
            <w:rStyle w:val="Hyperlink"/>
          </w:rPr>
          <w:t xml:space="preserve">Глава 2. Факторизация целых чисел с экспоненциальной сложностью</w:t>
        </w:r>
      </w:hyperlink>
    </w:p>
    <w:p>
      <w:pPr>
        <w:pStyle w:val="Compact"/>
        <w:numPr>
          <w:ilvl w:val="0"/>
          <w:numId w:val="1006"/>
        </w:numPr>
      </w:pPr>
      <w:hyperlink r:id="rId56">
        <w:r>
          <w:rPr>
            <w:rStyle w:val="Hyperlink"/>
          </w:rPr>
          <w:t xml:space="preserve">P-1 метод Полларда</w:t>
        </w:r>
      </w:hyperlink>
    </w:p>
    <w:p>
      <w:pPr>
        <w:pStyle w:val="Compact"/>
        <w:numPr>
          <w:ilvl w:val="0"/>
          <w:numId w:val="1006"/>
        </w:numPr>
      </w:pPr>
      <w:hyperlink r:id="rId57">
        <w:r>
          <w:rPr>
            <w:rStyle w:val="Hyperlink"/>
          </w:rPr>
          <w:t xml:space="preserve">Оптимизация (p — 1)-алгоритма Полларда Климина Александра Сергеевна</w:t>
        </w:r>
      </w:hyperlink>
    </w:p>
    <w:p>
      <w:pPr>
        <w:pStyle w:val="Compact"/>
        <w:numPr>
          <w:ilvl w:val="0"/>
          <w:numId w:val="1006"/>
        </w:numPr>
      </w:pPr>
      <w:hyperlink r:id="rId58">
        <w:r>
          <w:rPr>
            <w:rStyle w:val="Hyperlink"/>
          </w:rPr>
          <w:t xml:space="preserve">Факторизация Целых Чисел</w:t>
        </w:r>
      </w:hyperlink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hyperlink" Id="rId56" Target="https://algolist.ru/maths/teornum/factor/p-1.php" TargetMode="External" /><Relationship Type="http://schemas.openxmlformats.org/officeDocument/2006/relationships/hyperlink" Id="rId57" Target="https://cyberleninka.ru/article/n/optimizatsiya-p-1-algoritma-pollarda" TargetMode="External" /><Relationship Type="http://schemas.openxmlformats.org/officeDocument/2006/relationships/hyperlink" Id="rId58" Target="https://habr.com/ru/sandbox/163811/" TargetMode="External" /><Relationship Type="http://schemas.openxmlformats.org/officeDocument/2006/relationships/hyperlink" Id="rId55" Target="https://studfile.net/preview/2439346/page:7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algolist.ru/maths/teornum/factor/p-1.php" TargetMode="External" /><Relationship Type="http://schemas.openxmlformats.org/officeDocument/2006/relationships/hyperlink" Id="rId57" Target="https://cyberleninka.ru/article/n/optimizatsiya-p-1-algoritma-pollarda" TargetMode="External" /><Relationship Type="http://schemas.openxmlformats.org/officeDocument/2006/relationships/hyperlink" Id="rId58" Target="https://habr.com/ru/sandbox/163811/" TargetMode="External" /><Relationship Type="http://schemas.openxmlformats.org/officeDocument/2006/relationships/hyperlink" Id="rId55" Target="https://studfile.net/preview/2439346/page:7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№6: отчет.</dc:title>
  <dc:creator>Евдокимов Максим Михайлович. Группа - НФИмд-01-24.</dc:creator>
  <dc:language>ru-RU</dc:language>
  <cp:keywords/>
  <dcterms:created xsi:type="dcterms:W3CDTF">2024-10-03T22:19:36Z</dcterms:created>
  <dcterms:modified xsi:type="dcterms:W3CDTF">2024-10-03T22:19:36Z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Разложение чисел на множители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