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5F" w:rsidRPr="005932AA" w:rsidRDefault="00BC0DBE">
      <w:pPr>
        <w:pStyle w:val="a4"/>
        <w:rPr>
          <w:rFonts w:ascii="Times New Roman" w:hAnsi="Times New Roman" w:cs="Times New Roman"/>
        </w:rPr>
      </w:pPr>
      <w:bookmarkStart w:id="0" w:name="_GoBack"/>
      <w:r w:rsidRPr="005932AA">
        <w:rPr>
          <w:rFonts w:ascii="Times New Roman" w:hAnsi="Times New Roman" w:cs="Times New Roman"/>
        </w:rPr>
        <w:t>Отчет по ходу лабораторной работы №8.</w:t>
      </w:r>
    </w:p>
    <w:p w:rsidR="0016515F" w:rsidRPr="005932AA" w:rsidRDefault="00BC0DBE">
      <w:pPr>
        <w:pStyle w:val="a5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Модель распространения рекламы. Вариант работы №30.</w:t>
      </w:r>
    </w:p>
    <w:p w:rsidR="0016515F" w:rsidRPr="005932AA" w:rsidRDefault="00BC0DBE">
      <w:pPr>
        <w:pStyle w:val="Author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Евдокимов Максим Михайлович. Группа - НФИбд-01-20.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780384667"/>
        <w:docPartObj>
          <w:docPartGallery w:val="Table of Contents"/>
          <w:docPartUnique/>
        </w:docPartObj>
      </w:sdtPr>
      <w:sdtEndPr/>
      <w:sdtContent>
        <w:p w:rsidR="0016515F" w:rsidRPr="005932AA" w:rsidRDefault="00BC0DBE">
          <w:pPr>
            <w:pStyle w:val="ae"/>
            <w:rPr>
              <w:rFonts w:ascii="Times New Roman" w:hAnsi="Times New Roman" w:cs="Times New Roman"/>
            </w:rPr>
          </w:pPr>
          <w:r w:rsidRPr="005932AA">
            <w:rPr>
              <w:rFonts w:ascii="Times New Roman" w:hAnsi="Times New Roman" w:cs="Times New Roman"/>
            </w:rPr>
            <w:t>Содержание</w:t>
          </w:r>
        </w:p>
        <w:p w:rsidR="005932AA" w:rsidRPr="005932AA" w:rsidRDefault="00BC0DBE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r w:rsidRPr="005932AA">
            <w:rPr>
              <w:rFonts w:ascii="Times New Roman" w:hAnsi="Times New Roman" w:cs="Times New Roman"/>
            </w:rPr>
            <w:fldChar w:fldCharType="begin"/>
          </w:r>
          <w:r w:rsidRPr="005932AA">
            <w:rPr>
              <w:rFonts w:ascii="Times New Roman" w:hAnsi="Times New Roman" w:cs="Times New Roman"/>
            </w:rPr>
            <w:instrText>TOC \o "1-3" \h \z \u</w:instrText>
          </w:r>
          <w:r w:rsidR="005932AA" w:rsidRPr="005932AA">
            <w:rPr>
              <w:rFonts w:ascii="Times New Roman" w:hAnsi="Times New Roman" w:cs="Times New Roman"/>
            </w:rPr>
            <w:fldChar w:fldCharType="separate"/>
          </w:r>
          <w:hyperlink w:anchor="_Toc129376566" w:history="1">
            <w:r w:rsidR="005932AA" w:rsidRPr="005932AA">
              <w:rPr>
                <w:rStyle w:val="ad"/>
                <w:rFonts w:ascii="Times New Roman" w:hAnsi="Times New Roman" w:cs="Times New Roman"/>
                <w:noProof/>
              </w:rPr>
              <w:t>Цель работы</w:t>
            </w:r>
            <w:r w:rsidR="005932AA"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2AA"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2AA"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_Toc129376566 \h </w:instrText>
            </w:r>
            <w:r w:rsidR="005932AA" w:rsidRPr="005932AA">
              <w:rPr>
                <w:rFonts w:ascii="Times New Roman" w:hAnsi="Times New Roman" w:cs="Times New Roman"/>
                <w:noProof/>
                <w:webHidden/>
              </w:rPr>
            </w:r>
            <w:r w:rsidR="005932AA"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2AA" w:rsidRPr="005932A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932AA"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67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_Toc129376567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68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Теория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_Toc129376568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69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1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_Toc129376569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0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Обозначения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_Toc129376570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1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2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_Toc129376571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2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3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_Toc129376572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3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4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_Toc129376573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4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5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_Toc129376574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5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Выполнение лабораторной работы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_Toc129376575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6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Условие для случай 1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_Toc129376576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7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Условие для случай 2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_Toc129376577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8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Переменные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_Toc129376578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79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Программы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_Toc129376579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80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Код программы на Julia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_Toc129376580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81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Результаты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_Toc129376581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82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Код программы на OpenModelica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_Toc129376582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83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Случай 1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_Toc129376583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84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Результат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_Toc129376584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85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Случай 2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_Toc129376585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86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Результат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_Toc129376586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87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Выводы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_Toc129376587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2AA" w:rsidRPr="005932AA" w:rsidRDefault="005932A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76588" w:history="1">
            <w:r w:rsidRPr="005932AA">
              <w:rPr>
                <w:rStyle w:val="ad"/>
                <w:rFonts w:ascii="Times New Roman" w:hAnsi="Times New Roman" w:cs="Times New Roman"/>
                <w:noProof/>
              </w:rPr>
              <w:t>Список литературы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instrText xml:space="preserve"> PAGEREF _Toc129376588 \h </w:instrTex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932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6515F" w:rsidRPr="005932AA" w:rsidRDefault="00BC0DBE">
          <w:pPr>
            <w:rPr>
              <w:rFonts w:ascii="Times New Roman" w:hAnsi="Times New Roman" w:cs="Times New Roman"/>
            </w:rPr>
          </w:pPr>
          <w:r w:rsidRPr="005932AA">
            <w:rPr>
              <w:rFonts w:ascii="Times New Roman" w:hAnsi="Times New Roman" w:cs="Times New Roman"/>
            </w:rPr>
            <w:fldChar w:fldCharType="end"/>
          </w:r>
        </w:p>
      </w:sdtContent>
    </w:sdt>
    <w:p w:rsidR="0016515F" w:rsidRPr="005932AA" w:rsidRDefault="00BC0DBE">
      <w:pPr>
        <w:pStyle w:val="1"/>
        <w:rPr>
          <w:rFonts w:ascii="Times New Roman" w:hAnsi="Times New Roman" w:cs="Times New Roman"/>
        </w:rPr>
      </w:pPr>
      <w:bookmarkStart w:id="1" w:name="цель-работы"/>
      <w:bookmarkStart w:id="2" w:name="_Toc129376566"/>
      <w:r w:rsidRPr="005932AA">
        <w:rPr>
          <w:rFonts w:ascii="Times New Roman" w:hAnsi="Times New Roman" w:cs="Times New Roman"/>
        </w:rPr>
        <w:t>Цель работы</w:t>
      </w:r>
      <w:bookmarkEnd w:id="2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Изучить модель конкуренции для двух фирм и в двух случаях. Построить графики с помощью представленных уравнений, описивающих случаи.</w:t>
      </w:r>
    </w:p>
    <w:p w:rsidR="0016515F" w:rsidRPr="005932AA" w:rsidRDefault="00BC0DBE">
      <w:pPr>
        <w:pStyle w:val="1"/>
        <w:rPr>
          <w:rFonts w:ascii="Times New Roman" w:hAnsi="Times New Roman" w:cs="Times New Roman"/>
        </w:rPr>
      </w:pPr>
      <w:bookmarkStart w:id="3" w:name="задание"/>
      <w:bookmarkStart w:id="4" w:name="_Toc129376567"/>
      <w:bookmarkEnd w:id="1"/>
      <w:r w:rsidRPr="005932AA">
        <w:rPr>
          <w:rFonts w:ascii="Times New Roman" w:hAnsi="Times New Roman" w:cs="Times New Roman"/>
        </w:rPr>
        <w:lastRenderedPageBreak/>
        <w:t>Задание</w:t>
      </w:r>
      <w:bookmarkEnd w:id="4"/>
    </w:p>
    <w:p w:rsidR="0016515F" w:rsidRPr="005932AA" w:rsidRDefault="00BC0DB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Изучить модель конкуренции двух фирм</w:t>
      </w:r>
    </w:p>
    <w:p w:rsidR="0016515F" w:rsidRPr="005932AA" w:rsidRDefault="00BC0DB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Изучить случаи представленные в варианте</w:t>
      </w:r>
    </w:p>
    <w:p w:rsidR="0016515F" w:rsidRPr="005932AA" w:rsidRDefault="00BC0DB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Построить графики изменения оборотных</w:t>
      </w:r>
      <w:r w:rsidRPr="005932AA">
        <w:rPr>
          <w:rFonts w:ascii="Times New Roman" w:hAnsi="Times New Roman" w:cs="Times New Roman"/>
        </w:rPr>
        <w:t xml:space="preserve"> средств в двух случаях</w:t>
      </w:r>
    </w:p>
    <w:p w:rsidR="0016515F" w:rsidRPr="005932AA" w:rsidRDefault="00BC0DBE">
      <w:pPr>
        <w:pStyle w:val="1"/>
        <w:rPr>
          <w:rFonts w:ascii="Times New Roman" w:hAnsi="Times New Roman" w:cs="Times New Roman"/>
        </w:rPr>
      </w:pPr>
      <w:bookmarkStart w:id="5" w:name="теория"/>
      <w:bookmarkStart w:id="6" w:name="_Toc129376568"/>
      <w:bookmarkEnd w:id="3"/>
      <w:r w:rsidRPr="005932AA">
        <w:rPr>
          <w:rFonts w:ascii="Times New Roman" w:hAnsi="Times New Roman" w:cs="Times New Roman"/>
        </w:rPr>
        <w:t>Теория</w:t>
      </w:r>
      <w:bookmarkEnd w:id="6"/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7" w:name="теоретические-сведения-1"/>
      <w:bookmarkStart w:id="8" w:name="_Toc129376569"/>
      <w:r w:rsidRPr="005932AA">
        <w:rPr>
          <w:rFonts w:ascii="Times New Roman" w:hAnsi="Times New Roman" w:cs="Times New Roman"/>
        </w:rPr>
        <w:t>Теоретические сведения 1</w:t>
      </w:r>
      <w:bookmarkEnd w:id="8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</w:t>
      </w:r>
      <w:r w:rsidRPr="005932AA">
        <w:rPr>
          <w:rFonts w:ascii="Times New Roman" w:hAnsi="Times New Roman" w:cs="Times New Roman"/>
        </w:rPr>
        <w:t>яется балансом спроса и предложения. Примем, что этот продукт занимает определенную нишу рынка и конкуренты в ней отсутствуют.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9" w:name="обозначения"/>
      <w:bookmarkStart w:id="10" w:name="_Toc129376570"/>
      <w:bookmarkEnd w:id="7"/>
      <w:r w:rsidRPr="005932AA">
        <w:rPr>
          <w:rFonts w:ascii="Times New Roman" w:hAnsi="Times New Roman" w:cs="Times New Roman"/>
        </w:rPr>
        <w:t>Обозначения</w:t>
      </w:r>
      <w:bookmarkEnd w:id="10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5932AA">
        <w:rPr>
          <w:rFonts w:ascii="Times New Roman" w:hAnsi="Times New Roman" w:cs="Times New Roman"/>
        </w:rPr>
        <w:t xml:space="preserve"> - число потребителей производимого продукта.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</m:oMath>
      <w:r w:rsidRPr="005932AA">
        <w:rPr>
          <w:rFonts w:ascii="Times New Roman" w:hAnsi="Times New Roman" w:cs="Times New Roman"/>
        </w:rPr>
        <w:t xml:space="preserve"> – доходы потребителей данного продукта. Считаем, что доходы всех п</w:t>
      </w:r>
      <w:r w:rsidRPr="005932AA">
        <w:rPr>
          <w:rFonts w:ascii="Times New Roman" w:hAnsi="Times New Roman" w:cs="Times New Roman"/>
        </w:rPr>
        <w:t>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5932AA">
        <w:rPr>
          <w:rFonts w:ascii="Times New Roman" w:hAnsi="Times New Roman" w:cs="Times New Roman"/>
        </w:rPr>
        <w:t xml:space="preserve"> – оборотные средства предприятия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τ</m:t>
        </m:r>
      </m:oMath>
      <w:r w:rsidRPr="005932AA">
        <w:rPr>
          <w:rFonts w:ascii="Times New Roman" w:hAnsi="Times New Roman" w:cs="Times New Roman"/>
        </w:rPr>
        <w:t xml:space="preserve"> - длительность производственного цикла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5932AA">
        <w:rPr>
          <w:rFonts w:ascii="Times New Roman" w:hAnsi="Times New Roman" w:cs="Times New Roman"/>
        </w:rPr>
        <w:t xml:space="preserve"> - рыночная </w:t>
      </w:r>
      <w:r w:rsidRPr="005932AA">
        <w:rPr>
          <w:rFonts w:ascii="Times New Roman" w:hAnsi="Times New Roman" w:cs="Times New Roman"/>
        </w:rPr>
        <w:t>цена товара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</m:oMath>
      <w:r w:rsidRPr="005932AA">
        <w:rPr>
          <w:rFonts w:ascii="Times New Roman" w:hAnsi="Times New Roman" w:cs="Times New Roman"/>
        </w:rPr>
        <w:t xml:space="preserve"> - себестоимость продукта, то есть переменные издержки на производство единицы продукции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δ</m:t>
        </m:r>
      </m:oMath>
      <w:r w:rsidRPr="005932AA">
        <w:rPr>
          <w:rFonts w:ascii="Times New Roman" w:hAnsi="Times New Roman" w:cs="Times New Roman"/>
        </w:rPr>
        <w:t xml:space="preserve"> - доля оборотных средств, идущая на покрытие переменных издержек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 w:rsidRPr="005932AA">
        <w:rPr>
          <w:rFonts w:ascii="Times New Roman" w:hAnsi="Times New Roman" w:cs="Times New Roman"/>
        </w:rPr>
        <w:t xml:space="preserve"> - постоянные издержки, которые не зависят от количества выпускаемой продукции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/</m:t>
            </m:r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5932AA">
        <w:rPr>
          <w:rFonts w:ascii="Times New Roman" w:hAnsi="Times New Roman" w:cs="Times New Roman"/>
        </w:rPr>
        <w:t xml:space="preserve"> – функция спроса, зависящая от отношения дохода </w:t>
      </w:r>
      <m:oMath>
        <m:r>
          <w:rPr>
            <w:rFonts w:ascii="Cambria Math" w:hAnsi="Cambria Math" w:cs="Times New Roman"/>
          </w:rPr>
          <m:t>S</m:t>
        </m:r>
      </m:oMath>
      <w:r w:rsidRPr="005932AA">
        <w:rPr>
          <w:rFonts w:ascii="Times New Roman" w:hAnsi="Times New Roman" w:cs="Times New Roman"/>
        </w:rPr>
        <w:t xml:space="preserve"> к цене </w:t>
      </w:r>
      <m:oMath>
        <m:r>
          <w:rPr>
            <w:rFonts w:ascii="Cambria Math" w:hAnsi="Cambria Math" w:cs="Times New Roman"/>
          </w:rPr>
          <m:t>p</m:t>
        </m:r>
      </m:oMath>
      <w:r w:rsidRPr="005932AA">
        <w:rPr>
          <w:rFonts w:ascii="Times New Roman" w:hAnsi="Times New Roman" w:cs="Times New Roman"/>
        </w:rPr>
        <w:t>. Она равна количеству продукта, потребляемого одним потребителем в единицу времени.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11" w:name="теоретические-сведения-2"/>
      <w:bookmarkStart w:id="12" w:name="_Toc129376571"/>
      <w:bookmarkEnd w:id="9"/>
      <w:r w:rsidRPr="005932AA">
        <w:rPr>
          <w:rFonts w:ascii="Times New Roman" w:hAnsi="Times New Roman" w:cs="Times New Roman"/>
        </w:rPr>
        <w:t>Теоретические сведения 2</w:t>
      </w:r>
      <w:bookmarkEnd w:id="12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Функцию спроса товаров долговременного использования часто представляют в простейш</w:t>
      </w:r>
      <w:r w:rsidRPr="005932AA">
        <w:rPr>
          <w:rFonts w:ascii="Times New Roman" w:hAnsi="Times New Roman" w:cs="Times New Roman"/>
        </w:rPr>
        <w:t>ей форме: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k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cr</m:t>
                      </m:r>
                    </m:sub>
                  </m:sSub>
                </m:den>
              </m:f>
            </m:e>
          </m:d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q</m:t>
        </m:r>
      </m:oMath>
      <w:r w:rsidRPr="005932AA">
        <w:rPr>
          <w:rFonts w:ascii="Times New Roman" w:hAnsi="Times New Roman" w:cs="Times New Roman"/>
        </w:rPr>
        <w:t xml:space="preserve"> 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cr</m:t>
            </m:r>
          </m:sub>
        </m:sSub>
      </m:oMath>
      <w:r w:rsidRPr="005932AA">
        <w:rPr>
          <w:rFonts w:ascii="Times New Roman" w:hAnsi="Times New Roman" w:cs="Times New Roman"/>
        </w:rP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Sq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k</m:t>
        </m:r>
      </m:oMath>
      <w:r w:rsidRPr="005932AA">
        <w:rPr>
          <w:rFonts w:ascii="Times New Roman" w:hAnsi="Times New Roman" w:cs="Times New Roman"/>
        </w:rPr>
        <w:t xml:space="preserve">. Параметр </w:t>
      </w:r>
      <m:oMath>
        <m:r>
          <w:rPr>
            <w:rFonts w:ascii="Cambria Math" w:hAnsi="Cambria Math" w:cs="Times New Roman"/>
          </w:rPr>
          <m:t>k</m:t>
        </m:r>
      </m:oMath>
      <w:r w:rsidRPr="005932AA">
        <w:rPr>
          <w:rFonts w:ascii="Times New Roman" w:hAnsi="Times New Roman" w:cs="Times New Roman"/>
        </w:rPr>
        <w:t xml:space="preserve"> – мера эластичности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/</m:t>
            </m:r>
            <m:r>
              <w:rPr>
                <w:rFonts w:ascii="Cambria Math" w:hAnsi="Cambria Math" w:cs="Times New Roman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5932AA">
        <w:rPr>
          <w:rFonts w:ascii="Times New Roman" w:hAnsi="Times New Roman" w:cs="Times New Roman"/>
        </w:rPr>
        <w:t xml:space="preserve"> при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cr</m:t>
            </m:r>
          </m:sub>
        </m:sSub>
      </m:oMath>
      <w:r w:rsidRPr="005932AA">
        <w:rPr>
          <w:rFonts w:ascii="Times New Roman" w:hAnsi="Times New Roman" w:cs="Times New Roman"/>
        </w:rPr>
        <w:t>) и обладает свойствами насыщения.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13" w:name="теоретические-сведения-3"/>
      <w:bookmarkStart w:id="14" w:name="_Toc129376572"/>
      <w:bookmarkEnd w:id="11"/>
      <w:r w:rsidRPr="005932AA">
        <w:rPr>
          <w:rFonts w:ascii="Times New Roman" w:hAnsi="Times New Roman" w:cs="Times New Roman"/>
        </w:rPr>
        <w:lastRenderedPageBreak/>
        <w:t>Теоретические сведения 3</w:t>
      </w:r>
      <w:bookmarkEnd w:id="14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Уравнения динамики оборотных средств можно</w:t>
      </w:r>
      <w:r w:rsidRPr="005932AA">
        <w:rPr>
          <w:rFonts w:ascii="Times New Roman" w:hAnsi="Times New Roman" w:cs="Times New Roman"/>
        </w:rPr>
        <w:t xml:space="preserve"> записать в виде: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Mδ</m:t>
              </m:r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NQp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Mδ</m:t>
              </m:r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Nq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k</m:t>
          </m:r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 xml:space="preserve">Уравнение для рыночной цены </w:t>
      </w:r>
      <m:oMath>
        <m:r>
          <w:rPr>
            <w:rFonts w:ascii="Cambria Math" w:hAnsi="Cambria Math" w:cs="Times New Roman"/>
          </w:rPr>
          <m:t>p</m:t>
        </m:r>
      </m:oMath>
      <w:r w:rsidRPr="005932AA">
        <w:rPr>
          <w:rFonts w:ascii="Times New Roman" w:hAnsi="Times New Roman" w:cs="Times New Roman"/>
        </w:rPr>
        <w:t xml:space="preserve"> представим в виде: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Mδ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Nq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Первый член соответствует количеству поставляемого на рынок товара (то есть, предложению), а втор</w:t>
      </w:r>
      <w:r w:rsidRPr="005932AA">
        <w:rPr>
          <w:rFonts w:ascii="Times New Roman" w:hAnsi="Times New Roman" w:cs="Times New Roman"/>
        </w:rPr>
        <w:t xml:space="preserve">ой член – спросу. Параметр </w:t>
      </w:r>
      <m:oMath>
        <m:r>
          <w:rPr>
            <w:rFonts w:ascii="Cambria Math" w:hAnsi="Cambria Math" w:cs="Times New Roman"/>
          </w:rPr>
          <m:t>γ</m:t>
        </m:r>
      </m:oMath>
      <w:r w:rsidRPr="005932AA">
        <w:rPr>
          <w:rFonts w:ascii="Times New Roman" w:hAnsi="Times New Roman" w:cs="Times New Roman"/>
        </w:rPr>
        <w:t xml:space="preserve"> зависит от скорости оборота товаров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 w:cs="Times New Roman"/>
          </w:rPr>
          <m:t>τ</m:t>
        </m:r>
      </m:oMath>
      <w:r w:rsidRPr="005932AA">
        <w:rPr>
          <w:rFonts w:ascii="Times New Roman" w:hAnsi="Times New Roman" w:cs="Times New Roman"/>
        </w:rPr>
        <w:t>. При заданном M уравнение описывает быстрое стремление цены к равновесному значению цены,</w:t>
      </w:r>
      <w:r w:rsidRPr="005932AA">
        <w:rPr>
          <w:rFonts w:ascii="Times New Roman" w:hAnsi="Times New Roman" w:cs="Times New Roman"/>
        </w:rPr>
        <w:t xml:space="preserve"> которое устойчиво.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15" w:name="теоретические-сведения-4"/>
      <w:bookmarkStart w:id="16" w:name="_Toc129376573"/>
      <w:bookmarkEnd w:id="13"/>
      <w:r w:rsidRPr="005932AA">
        <w:rPr>
          <w:rFonts w:ascii="Times New Roman" w:hAnsi="Times New Roman" w:cs="Times New Roman"/>
        </w:rPr>
        <w:t>Теоретические сведения 4</w:t>
      </w:r>
      <w:bookmarkEnd w:id="16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В этом случае уравнение можно заменить алгебраическим соотношением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Mδ</m:t>
              </m:r>
            </m:num>
            <m:den>
              <m:r>
                <w:rPr>
                  <w:rFonts w:ascii="Cambria Math" w:hAnsi="Cambria Math" w:cs="Times New Roman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Nq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cr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 xml:space="preserve">равновесное значение цены </w:t>
      </w:r>
      <m:oMath>
        <m:r>
          <w:rPr>
            <w:rFonts w:ascii="Cambria Math" w:hAnsi="Cambria Math" w:cs="Times New Roman"/>
          </w:rPr>
          <m:t>p</m:t>
        </m:r>
      </m:oMath>
      <w:r w:rsidRPr="005932AA">
        <w:rPr>
          <w:rFonts w:ascii="Times New Roman" w:hAnsi="Times New Roman" w:cs="Times New Roman"/>
        </w:rPr>
        <w:t xml:space="preserve"> равно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cr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Mδ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Nq</m:t>
                  </m:r>
                </m:den>
              </m:f>
            </m:e>
          </m:d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Тогда уравнения динамики оборотных средств приобретает вид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Mδ</m:t>
              </m:r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k</m:t>
          </m:r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 w:cs="Times New Roman"/>
          </w:rPr>
          <m:t>dM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dt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±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b</m:t>
              </m:r>
            </m:e>
          </m:rad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где: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Nq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cr</m:t>
                      </m:r>
                    </m:sub>
                  </m:sSub>
                </m:den>
              </m:f>
              <m:acc>
                <m:accPr>
                  <m:chr m:val="̃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δ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kNq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</w:rPr>
          <m:t>b</m:t>
        </m:r>
      </m:oMath>
      <w:r w:rsidRPr="005932AA">
        <w:rPr>
          <w:rFonts w:ascii="Times New Roman" w:hAnsi="Times New Roman" w:cs="Times New Roman"/>
        </w:rPr>
        <w:t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</w:t>
      </w:r>
      <w:r w:rsidRPr="005932AA">
        <w:rPr>
          <w:rFonts w:ascii="Times New Roman" w:hAnsi="Times New Roman" w:cs="Times New Roman"/>
        </w:rPr>
        <w:t xml:space="preserve">ию с переменными (то есть,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&lt;&lt;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5932AA">
        <w:rPr>
          <w:rFonts w:ascii="Times New Roman" w:hAnsi="Times New Roman" w:cs="Times New Roman"/>
        </w:rPr>
        <w:t>) и играют роль, только в случае, когда оборотные средства малы.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17" w:name="теоретические-сведения-5"/>
      <w:bookmarkStart w:id="18" w:name="_Toc129376574"/>
      <w:bookmarkEnd w:id="15"/>
      <w:r w:rsidRPr="005932AA">
        <w:rPr>
          <w:rFonts w:ascii="Times New Roman" w:hAnsi="Times New Roman" w:cs="Times New Roman"/>
        </w:rPr>
        <w:lastRenderedPageBreak/>
        <w:t>Теоретические сведения 5</w:t>
      </w:r>
      <w:bookmarkEnd w:id="18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 xml:space="preserve">При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&lt;&lt;</m:t>
        </m:r>
        <m:r>
          <w:rPr>
            <w:rFonts w:ascii="Cambria Math" w:hAnsi="Cambria Math" w:cs="Times New Roman"/>
          </w:rPr>
          <m:t>a</m:t>
        </m:r>
      </m:oMath>
      <w:r w:rsidRPr="005932AA">
        <w:rPr>
          <w:rFonts w:ascii="Times New Roman" w:hAnsi="Times New Roman" w:cs="Times New Roman"/>
        </w:rPr>
        <w:t xml:space="preserve"> стационарные значения </w:t>
      </w:r>
      <m:oMath>
        <m:r>
          <w:rPr>
            <w:rFonts w:ascii="Cambria Math" w:hAnsi="Cambria Math" w:cs="Times New Roman"/>
          </w:rPr>
          <m:t>M</m:t>
        </m:r>
      </m:oMath>
      <w:r w:rsidRPr="005932AA">
        <w:rPr>
          <w:rFonts w:ascii="Times New Roman" w:hAnsi="Times New Roman" w:cs="Times New Roman"/>
        </w:rPr>
        <w:t xml:space="preserve"> равны: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Nq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</w:rPr>
                <m:t>δ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cr</m:t>
                      </m:r>
                    </m:sub>
                  </m:sSub>
                </m:den>
              </m:f>
            </m:e>
          </m:d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k</m:t>
          </m:r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</m:d>
            </m:den>
          </m:f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b>
            </m:sSub>
          </m:e>
        </m:acc>
      </m:oMath>
      <w:r w:rsidRPr="005932AA">
        <w:rPr>
          <w:rFonts w:ascii="Times New Roman" w:hAnsi="Times New Roman" w:cs="Times New Roman"/>
        </w:rPr>
        <w:t xml:space="preserve"> устойчиво и соответст</w:t>
      </w:r>
      <w:r w:rsidRPr="005932AA">
        <w:rPr>
          <w:rFonts w:ascii="Times New Roman" w:hAnsi="Times New Roman" w:cs="Times New Roman"/>
        </w:rPr>
        <w:t xml:space="preserve">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sub>
            </m:sSub>
          </m:e>
        </m:acc>
      </m:oMath>
      <w:r w:rsidRPr="005932AA">
        <w:rPr>
          <w:rFonts w:ascii="Times New Roman" w:hAnsi="Times New Roman" w:cs="Times New Roman"/>
        </w:rPr>
        <w:t xml:space="preserve"> оборотные средства падают (</w:t>
      </w:r>
      <m:oMath>
        <m:r>
          <w:rPr>
            <w:rFonts w:ascii="Cambria Math" w:hAnsi="Cambria Math" w:cs="Times New Roman"/>
          </w:rPr>
          <m:t>dM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dt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0</m:t>
        </m:r>
      </m:oMath>
      <w:r w:rsidRPr="005932AA">
        <w:rPr>
          <w:rFonts w:ascii="Times New Roman" w:hAnsi="Times New Roman" w:cs="Times New Roman"/>
        </w:rP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sub>
            </m:sSub>
          </m:e>
        </m:acc>
      </m:oMath>
      <w:r w:rsidRPr="005932AA">
        <w:rPr>
          <w:rFonts w:ascii="Times New Roman" w:hAnsi="Times New Roman" w:cs="Times New Roman"/>
        </w:rPr>
        <w:t xml:space="preserve"> соответствует начальному капиталу, необходимому для </w:t>
      </w:r>
      <w:r w:rsidRPr="005932AA">
        <w:rPr>
          <w:rFonts w:ascii="Times New Roman" w:hAnsi="Times New Roman" w:cs="Times New Roman"/>
        </w:rPr>
        <w:t>входа в рынок.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 xml:space="preserve">В обсуждаемой модели параметр </w:t>
      </w:r>
      <m:oMath>
        <m:r>
          <w:rPr>
            <w:rFonts w:ascii="Cambria Math" w:hAnsi="Cambria Math" w:cs="Times New Roman"/>
          </w:rPr>
          <m:t>δ</m:t>
        </m:r>
      </m:oMath>
      <w:r w:rsidRPr="005932AA">
        <w:rPr>
          <w:rFonts w:ascii="Times New Roman" w:hAnsi="Times New Roman" w:cs="Times New Roman"/>
        </w:rPr>
        <w:t xml:space="preserve"> всюду входит в сочетании с </w:t>
      </w:r>
      <m:oMath>
        <m:r>
          <w:rPr>
            <w:rFonts w:ascii="Cambria Math" w:hAnsi="Cambria Math" w:cs="Times New Roman"/>
          </w:rPr>
          <m:t>τ</m:t>
        </m:r>
      </m:oMath>
      <w:r w:rsidRPr="005932AA">
        <w:rPr>
          <w:rFonts w:ascii="Times New Roman" w:hAnsi="Times New Roman" w:cs="Times New Roman"/>
        </w:rP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</w:t>
      </w:r>
      <m:oMath>
        <m: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5932AA">
        <w:rPr>
          <w:rFonts w:ascii="Times New Roman" w:hAnsi="Times New Roman" w:cs="Times New Roman"/>
        </w:rPr>
        <w:t>, а параметр</w:t>
      </w:r>
      <w:r w:rsidRPr="005932A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τ</m:t>
        </m:r>
      </m:oMath>
      <w:r w:rsidRPr="005932AA">
        <w:rPr>
          <w:rFonts w:ascii="Times New Roman" w:hAnsi="Times New Roman" w:cs="Times New Roman"/>
        </w:rPr>
        <w:t xml:space="preserve"> будем считать временем цикла, с учётом сказанного.</w:t>
      </w:r>
    </w:p>
    <w:p w:rsidR="0016515F" w:rsidRPr="005932AA" w:rsidRDefault="00BC0DBE">
      <w:pPr>
        <w:pStyle w:val="1"/>
        <w:rPr>
          <w:rFonts w:ascii="Times New Roman" w:hAnsi="Times New Roman" w:cs="Times New Roman"/>
        </w:rPr>
      </w:pPr>
      <w:bookmarkStart w:id="19" w:name="выполнение-лабораторной-работы"/>
      <w:bookmarkStart w:id="20" w:name="_Toc129376575"/>
      <w:bookmarkEnd w:id="5"/>
      <w:bookmarkEnd w:id="17"/>
      <w:r w:rsidRPr="005932AA">
        <w:rPr>
          <w:rFonts w:ascii="Times New Roman" w:hAnsi="Times New Roman" w:cs="Times New Roman"/>
        </w:rPr>
        <w:t>Выполнение лабораторной работы</w:t>
      </w:r>
      <w:bookmarkEnd w:id="20"/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21" w:name="условие-для-случай-1"/>
      <w:bookmarkStart w:id="22" w:name="_Toc129376576"/>
      <w:r w:rsidRPr="005932AA">
        <w:rPr>
          <w:rFonts w:ascii="Times New Roman" w:hAnsi="Times New Roman" w:cs="Times New Roman"/>
        </w:rPr>
        <w:t>Условие для случай 1</w:t>
      </w:r>
      <w:bookmarkEnd w:id="22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</w:t>
      </w:r>
      <w:r w:rsidRPr="005932AA">
        <w:rPr>
          <w:rFonts w:ascii="Times New Roman" w:hAnsi="Times New Roman" w:cs="Times New Roman"/>
        </w:rPr>
        <w:t>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</w:t>
      </w:r>
      <w:r w:rsidRPr="005932AA">
        <w:rPr>
          <w:rFonts w:ascii="Times New Roman" w:hAnsi="Times New Roman" w:cs="Times New Roman"/>
        </w:rPr>
        <w:t>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где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Nq</m:t>
              </m:r>
            </m:den>
          </m:f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Nq</m:t>
              </m:r>
            </m:den>
          </m:f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Nq</m:t>
              </m:r>
            </m:den>
          </m:f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 xml:space="preserve">также введена нормировка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Θ</m:t>
        </m:r>
      </m:oMath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23" w:name="условие-для-случай-2"/>
      <w:bookmarkStart w:id="24" w:name="_Toc129376577"/>
      <w:bookmarkEnd w:id="21"/>
      <w:r w:rsidRPr="005932AA">
        <w:rPr>
          <w:rFonts w:ascii="Times New Roman" w:hAnsi="Times New Roman" w:cs="Times New Roman"/>
        </w:rPr>
        <w:t>Условие для случай 2</w:t>
      </w:r>
      <w:bookmarkEnd w:id="24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 w:rsidRPr="005932AA">
        <w:rPr>
          <w:rFonts w:ascii="Times New Roman" w:hAnsi="Times New Roman" w:cs="Times New Roman"/>
        </w:rP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5932AA">
        <w:rPr>
          <w:rFonts w:ascii="Times New Roman" w:hAnsi="Times New Roman" w:cs="Times New Roman"/>
        </w:rPr>
        <w:t xml:space="preserve"> будет отличаться. Пусть в рамках рассматриваемой модели динамика изменения объемов продаж фирмы 1 и фирм</w:t>
      </w:r>
      <w:r w:rsidRPr="005932AA">
        <w:rPr>
          <w:rFonts w:ascii="Times New Roman" w:hAnsi="Times New Roman" w:cs="Times New Roman"/>
        </w:rPr>
        <w:t>ы 2 описывается следующей системой уравнений: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0.0002</m:t>
              </m:r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25" w:name="переменные"/>
      <w:bookmarkStart w:id="26" w:name="_Toc129376578"/>
      <w:bookmarkEnd w:id="23"/>
      <w:r w:rsidRPr="005932AA">
        <w:rPr>
          <w:rFonts w:ascii="Times New Roman" w:hAnsi="Times New Roman" w:cs="Times New Roman"/>
        </w:rPr>
        <w:t>Переменные</w:t>
      </w:r>
      <w:bookmarkEnd w:id="26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Для обоих случаев рассмотрим задачу со следующими начальными условиями и параметрами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8.8 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9.9</m:t>
          </m:r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30</m:t>
          </m:r>
          <m:r>
            <w:rPr>
              <w:rFonts w:ascii="Cambria Math" w:hAnsi="Cambria Math" w:cs="Times New Roman"/>
            </w:rPr>
            <m:t> 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80 </m:t>
          </m:r>
          <m:r>
            <w:rPr>
              <w:rFonts w:ascii="Cambria Math" w:hAnsi="Cambria Math" w:cs="Times New Roman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</m:t>
          </m:r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25 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20</m:t>
          </m:r>
        </m:oMath>
      </m:oMathPara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10.1 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11.5</m:t>
          </m:r>
        </m:oMath>
      </m:oMathPara>
    </w:p>
    <w:p w:rsidR="0016515F" w:rsidRPr="005932AA" w:rsidRDefault="00BC0DBE">
      <w:pPr>
        <w:pStyle w:val="1"/>
        <w:rPr>
          <w:rFonts w:ascii="Times New Roman" w:hAnsi="Times New Roman" w:cs="Times New Roman"/>
          <w:lang w:val="en-US"/>
        </w:rPr>
      </w:pPr>
      <w:bookmarkStart w:id="27" w:name="программы"/>
      <w:bookmarkStart w:id="28" w:name="_Toc129376579"/>
      <w:bookmarkEnd w:id="19"/>
      <w:bookmarkEnd w:id="25"/>
      <w:r w:rsidRPr="005932AA">
        <w:rPr>
          <w:rFonts w:ascii="Times New Roman" w:hAnsi="Times New Roman" w:cs="Times New Roman"/>
        </w:rPr>
        <w:t>Программы</w:t>
      </w:r>
      <w:bookmarkEnd w:id="28"/>
    </w:p>
    <w:p w:rsidR="0016515F" w:rsidRPr="005932AA" w:rsidRDefault="00BC0DBE">
      <w:pPr>
        <w:pStyle w:val="2"/>
        <w:rPr>
          <w:rFonts w:ascii="Times New Roman" w:hAnsi="Times New Roman" w:cs="Times New Roman"/>
          <w:lang w:val="en-US"/>
        </w:rPr>
      </w:pPr>
      <w:bookmarkStart w:id="29" w:name="код-программы-на-julia"/>
      <w:bookmarkStart w:id="30" w:name="_Toc129376580"/>
      <w:r w:rsidRPr="005932AA">
        <w:rPr>
          <w:rFonts w:ascii="Times New Roman" w:hAnsi="Times New Roman" w:cs="Times New Roman"/>
        </w:rPr>
        <w:t>Код</w:t>
      </w:r>
      <w:r w:rsidRPr="005932AA">
        <w:rPr>
          <w:rFonts w:ascii="Times New Roman" w:hAnsi="Times New Roman" w:cs="Times New Roman"/>
          <w:lang w:val="en-US"/>
        </w:rPr>
        <w:t xml:space="preserve"> </w:t>
      </w:r>
      <w:r w:rsidRPr="005932AA">
        <w:rPr>
          <w:rFonts w:ascii="Times New Roman" w:hAnsi="Times New Roman" w:cs="Times New Roman"/>
        </w:rPr>
        <w:t>программы</w:t>
      </w:r>
      <w:r w:rsidRPr="005932AA">
        <w:rPr>
          <w:rFonts w:ascii="Times New Roman" w:hAnsi="Times New Roman" w:cs="Times New Roman"/>
          <w:lang w:val="en-US"/>
        </w:rPr>
        <w:t xml:space="preserve"> </w:t>
      </w:r>
      <w:r w:rsidRPr="005932AA">
        <w:rPr>
          <w:rFonts w:ascii="Times New Roman" w:hAnsi="Times New Roman" w:cs="Times New Roman"/>
        </w:rPr>
        <w:t>на</w:t>
      </w:r>
      <w:r w:rsidRPr="005932AA">
        <w:rPr>
          <w:rFonts w:ascii="Times New Roman" w:hAnsi="Times New Roman" w:cs="Times New Roman"/>
          <w:lang w:val="en-US"/>
        </w:rPr>
        <w:t xml:space="preserve"> Julia</w:t>
      </w:r>
      <w:bookmarkEnd w:id="30"/>
    </w:p>
    <w:p w:rsidR="0016515F" w:rsidRPr="005932AA" w:rsidRDefault="00BC0DBE">
      <w:pPr>
        <w:pStyle w:val="SourceCode"/>
        <w:rPr>
          <w:rFonts w:ascii="Times New Roman" w:hAnsi="Times New Roman" w:cs="Times New Roman"/>
          <w:lang w:val="en-US"/>
        </w:rPr>
      </w:pPr>
      <w:r w:rsidRPr="005932AA">
        <w:rPr>
          <w:rStyle w:val="VerbatimChar"/>
          <w:rFonts w:ascii="Times New Roman" w:hAnsi="Times New Roman" w:cs="Times New Roman"/>
          <w:lang w:val="en-US"/>
        </w:rPr>
        <w:t>using PyPlot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using DifferentialEquations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function f1(du, u, p, t)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du[1] = u[1]-(b/c1)*u[1]*u[2]-(a1/c1)*u[1]*u[1]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du[2] = (c2/c1)*u[2]-(b/c1)*u[1]*u[2]-(a2/c1)*u[2]*u[2]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end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function f2(du, u, p, t)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du[1] = u[1]-(b/c1+d)*u[1]*u[2]-(a1/c1)*u[1]*u[1]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du[2] = (c2/c1)*u[2]-(b/c1)*u[1]*u[2]-(a2/c1)*u[2]*u[2]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end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function draw(text)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ax = PyPlot.axes()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ax.set_title(text * " (</w:t>
      </w:r>
      <w:r w:rsidRPr="005932AA">
        <w:rPr>
          <w:rStyle w:val="VerbatimChar"/>
          <w:rFonts w:ascii="Times New Roman" w:hAnsi="Times New Roman" w:cs="Times New Roman"/>
        </w:rPr>
        <w:t>линейный</w:t>
      </w:r>
      <w:r w:rsidRPr="005932AA">
        <w:rPr>
          <w:rStyle w:val="VerbatimChar"/>
          <w:rFonts w:ascii="Times New Roman" w:hAnsi="Times New Roman" w:cs="Times New Roman"/>
          <w:lang w:val="en-US"/>
        </w:rPr>
        <w:t>)")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lastRenderedPageBreak/>
        <w:t xml:space="preserve">    ax.plot(time, m1, col</w:t>
      </w:r>
      <w:r w:rsidRPr="005932AA">
        <w:rPr>
          <w:rStyle w:val="VerbatimChar"/>
          <w:rFonts w:ascii="Times New Roman" w:hAnsi="Times New Roman" w:cs="Times New Roman"/>
          <w:lang w:val="en-US"/>
        </w:rPr>
        <w:t>or="red")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ax.plot(time, m2, color="blue")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show()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close()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ax = PyPlot.axes()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ax.set_title(text * " (</w:t>
      </w:r>
      <w:r w:rsidRPr="005932AA">
        <w:rPr>
          <w:rStyle w:val="VerbatimChar"/>
          <w:rFonts w:ascii="Times New Roman" w:hAnsi="Times New Roman" w:cs="Times New Roman"/>
        </w:rPr>
        <w:t>параметрический</w:t>
      </w:r>
      <w:r w:rsidRPr="005932AA">
        <w:rPr>
          <w:rStyle w:val="VerbatimChar"/>
          <w:rFonts w:ascii="Times New Roman" w:hAnsi="Times New Roman" w:cs="Times New Roman"/>
          <w:lang w:val="en-US"/>
        </w:rPr>
        <w:t>)")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ax.plot(m1, m2, color="green")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show()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   close()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end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range = (0, 20)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Pcr = 30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t1, t2 = 25, 20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p1, p2 = 10.1,</w:t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11.5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N = 80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q = 1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M1, M2 = 8.8, 9.9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a1 = Pcr / (t1*t1*p1*p1*N*q);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a2 = Pcr / (t2*t2*p2*p2*N*q);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b = Pcr / (t1*t1*t2*t2*p1*p1*p2*p2*N*q);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c1 = (Pcr - p1) / (t1*p1);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c2 = (Pcr - p2) / (t2*p2);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d = 0.0002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ode = ODEProblem(f1, [M1,M2], range)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sol = solve(ode, dtmax=0.01)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m1 = [u[1] for u in sol.u]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m2 = [u[2] for u in sol.u]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time = [t for t in sol.t]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draw("</w:t>
      </w:r>
      <w:r w:rsidRPr="005932AA">
        <w:rPr>
          <w:rStyle w:val="VerbatimChar"/>
          <w:rFonts w:ascii="Times New Roman" w:hAnsi="Times New Roman" w:cs="Times New Roman"/>
        </w:rPr>
        <w:t>Случай</w:t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1")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ode = ODEProblem(f2, [M1,M2], range)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sol = solve(ode, dtmax=0.01)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m1 = [u[1] for u in sol.u]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m2 = [u[2] for u in sol.u]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time = [t</w:t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for t in sol.t]</w:t>
      </w:r>
      <w:r w:rsidRPr="005932AA">
        <w:rPr>
          <w:rFonts w:ascii="Times New Roman" w:hAnsi="Times New Roman" w:cs="Times New Roman"/>
          <w:lang w:val="en-US"/>
        </w:rPr>
        <w:br/>
      </w:r>
      <w:r w:rsidRPr="005932AA">
        <w:rPr>
          <w:rStyle w:val="VerbatimChar"/>
          <w:rFonts w:ascii="Times New Roman" w:hAnsi="Times New Roman" w:cs="Times New Roman"/>
          <w:lang w:val="en-US"/>
        </w:rPr>
        <w:t>draw("</w:t>
      </w:r>
      <w:r w:rsidRPr="005932AA">
        <w:rPr>
          <w:rStyle w:val="VerbatimChar"/>
          <w:rFonts w:ascii="Times New Roman" w:hAnsi="Times New Roman" w:cs="Times New Roman"/>
        </w:rPr>
        <w:t>Случай</w:t>
      </w:r>
      <w:r w:rsidRPr="005932AA">
        <w:rPr>
          <w:rStyle w:val="VerbatimChar"/>
          <w:rFonts w:ascii="Times New Roman" w:hAnsi="Times New Roman" w:cs="Times New Roman"/>
          <w:lang w:val="en-US"/>
        </w:rPr>
        <w:t xml:space="preserve"> 2")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31" w:name="результаты"/>
      <w:bookmarkStart w:id="32" w:name="_Toc129376581"/>
      <w:bookmarkEnd w:id="29"/>
      <w:r w:rsidRPr="005932AA">
        <w:rPr>
          <w:rFonts w:ascii="Times New Roman" w:hAnsi="Times New Roman" w:cs="Times New Roman"/>
        </w:rPr>
        <w:t>Результаты</w:t>
      </w:r>
      <w:bookmarkEnd w:id="32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в первом случае:</w:t>
      </w:r>
    </w:p>
    <w:p w:rsidR="0016515F" w:rsidRPr="005932AA" w:rsidRDefault="00BC0DBE">
      <w:pPr>
        <w:pStyle w:val="CaptionedFigure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267200" cy="3200399"/>
            <wp:effectExtent l="0" t="0" r="0" b="0"/>
            <wp:docPr id="35" name="Picture" descr="График линейный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figure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5F" w:rsidRPr="005932AA" w:rsidRDefault="00BC0DBE">
      <w:pPr>
        <w:pStyle w:val="ImageCaption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График линейный для случая 1</w:t>
      </w:r>
    </w:p>
    <w:p w:rsidR="0016515F" w:rsidRPr="005932AA" w:rsidRDefault="00BC0DBE">
      <w:pPr>
        <w:pStyle w:val="CaptionedFigure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67200" cy="3200399"/>
            <wp:effectExtent l="0" t="0" r="0" b="0"/>
            <wp:docPr id="38" name="Picture" descr="График параметрический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figure_1(parametric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5F" w:rsidRPr="005932AA" w:rsidRDefault="00BC0DBE">
      <w:pPr>
        <w:pStyle w:val="ImageCaption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График параметрический для случая 1</w:t>
      </w:r>
    </w:p>
    <w:p w:rsidR="0016515F" w:rsidRPr="005932AA" w:rsidRDefault="00BC0DBE">
      <w:pPr>
        <w:pStyle w:val="a0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во втором случае:</w:t>
      </w:r>
    </w:p>
    <w:p w:rsidR="0016515F" w:rsidRPr="005932AA" w:rsidRDefault="00BC0DBE">
      <w:pPr>
        <w:pStyle w:val="CaptionedFigure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267200" cy="3200399"/>
            <wp:effectExtent l="0" t="0" r="0" b="0"/>
            <wp:docPr id="41" name="Picture" descr="График линейный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figure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5F" w:rsidRPr="005932AA" w:rsidRDefault="00BC0DBE">
      <w:pPr>
        <w:pStyle w:val="ImageCaption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График линейный для случая 2</w:t>
      </w:r>
    </w:p>
    <w:p w:rsidR="0016515F" w:rsidRPr="005932AA" w:rsidRDefault="00BC0DBE">
      <w:pPr>
        <w:pStyle w:val="CaptionedFigure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67200" cy="3200399"/>
            <wp:effectExtent l="0" t="0" r="0" b="0"/>
            <wp:docPr id="44" name="Picture" descr="График параметрический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figure_2(parametric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5F" w:rsidRPr="005932AA" w:rsidRDefault="00BC0DBE">
      <w:pPr>
        <w:pStyle w:val="ImageCaption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График параметрический для случая 2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33" w:name="код-программы-на-openmodelica"/>
      <w:bookmarkStart w:id="34" w:name="_Toc129376582"/>
      <w:bookmarkEnd w:id="31"/>
      <w:r w:rsidRPr="005932AA">
        <w:rPr>
          <w:rFonts w:ascii="Times New Roman" w:hAnsi="Times New Roman" w:cs="Times New Roman"/>
        </w:rPr>
        <w:t>Код программы на OpenModelica</w:t>
      </w:r>
      <w:bookmarkEnd w:id="34"/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35" w:name="случай-1"/>
      <w:bookmarkStart w:id="36" w:name="_Toc129376583"/>
      <w:bookmarkEnd w:id="33"/>
      <w:r w:rsidRPr="005932AA">
        <w:rPr>
          <w:rFonts w:ascii="Times New Roman" w:hAnsi="Times New Roman" w:cs="Times New Roman"/>
        </w:rPr>
        <w:t>Случай 1</w:t>
      </w:r>
      <w:bookmarkEnd w:id="36"/>
    </w:p>
    <w:p w:rsidR="0016515F" w:rsidRPr="005932AA" w:rsidRDefault="00BC0DBE">
      <w:pPr>
        <w:pStyle w:val="SourceCode"/>
        <w:rPr>
          <w:rFonts w:ascii="Times New Roman" w:hAnsi="Times New Roman" w:cs="Times New Roman"/>
        </w:rPr>
      </w:pPr>
      <w:r w:rsidRPr="005932AA">
        <w:rPr>
          <w:rStyle w:val="VerbatimChar"/>
          <w:rFonts w:ascii="Times New Roman" w:hAnsi="Times New Roman" w:cs="Times New Roman"/>
        </w:rPr>
        <w:t>model model_1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p_cr = 30;//критическая стоимость продукта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tau1 = 25;//длительность производственного цикла фирмы 1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p1 = 10.1;//себестоимость продукта у фирмы 1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lastRenderedPageBreak/>
        <w:t>parameter Real tau2 = 20;//длительность производст</w:t>
      </w:r>
      <w:r w:rsidRPr="005932AA">
        <w:rPr>
          <w:rStyle w:val="VerbatimChar"/>
          <w:rFonts w:ascii="Times New Roman" w:hAnsi="Times New Roman" w:cs="Times New Roman"/>
        </w:rPr>
        <w:t>венного цикла фирмы 2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p2 = 11.5; //себестоимость продукта у фирмы 2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N = 80; //число потребителей производимого продукта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q = 1; //максимальная потребность одного человека в продукте в единицу времени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</w:t>
      </w:r>
      <w:r w:rsidRPr="005932AA">
        <w:rPr>
          <w:rStyle w:val="VerbatimChar"/>
          <w:rFonts w:ascii="Times New Roman" w:hAnsi="Times New Roman" w:cs="Times New Roman"/>
        </w:rPr>
        <w:t>eal a1 = p_cr/(tau1*tau1*p1*p1*N*q);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a2 = p_cr/(tau2*tau2*p2*p2*N*q);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b = p_cr/(tau1*tau1*tau2*tau2*p1*p1*p2*p2*N*q);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c1 = (p_cr-p1)/(tau1*p1);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c2 = (p_cr-p2)/(tau2*p2);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d = 0.0002</w:t>
      </w:r>
      <w:r w:rsidRPr="005932AA">
        <w:rPr>
          <w:rStyle w:val="VerbatimChar"/>
          <w:rFonts w:ascii="Times New Roman" w:hAnsi="Times New Roman" w:cs="Times New Roman"/>
        </w:rPr>
        <w:t>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Real M1(start=8.8);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Real M2(start=9.9);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equation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 xml:space="preserve">  der(M1) = M1-(b/c1)*M1*M2-(a1/c1)*M1*M1;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 xml:space="preserve">  der(M2) = (c2/c1)*M2-(b/c1)*M1*M2-(a2/c1)*M2*M2;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 xml:space="preserve">  annotation(experiment(StartTime = 0, StopTime = 20, Tolerance = 1e-6, Interval = 0.02));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end model_1;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37" w:name="результат"/>
      <w:bookmarkStart w:id="38" w:name="_Toc129376584"/>
      <w:bookmarkEnd w:id="35"/>
      <w:r w:rsidRPr="005932AA">
        <w:rPr>
          <w:rFonts w:ascii="Times New Roman" w:hAnsi="Times New Roman" w:cs="Times New Roman"/>
        </w:rPr>
        <w:t>Результат</w:t>
      </w:r>
      <w:bookmarkEnd w:id="38"/>
    </w:p>
    <w:p w:rsidR="0016515F" w:rsidRPr="005932AA" w:rsidRDefault="00BC0DBE">
      <w:pPr>
        <w:pStyle w:val="CaptionedFigure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67200" cy="2286324"/>
            <wp:effectExtent l="0" t="0" r="0" b="0"/>
            <wp:docPr id="50" name="Picture" descr="Модель линейная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model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5F" w:rsidRPr="005932AA" w:rsidRDefault="00BC0DBE">
      <w:pPr>
        <w:pStyle w:val="ImageCaption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Модель линейная для случая 1</w:t>
      </w:r>
    </w:p>
    <w:p w:rsidR="0016515F" w:rsidRPr="005932AA" w:rsidRDefault="00BC0DBE">
      <w:pPr>
        <w:pStyle w:val="CaptionedFigure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267200" cy="2286324"/>
            <wp:effectExtent l="0" t="0" r="0" b="0"/>
            <wp:docPr id="53" name="Picture" descr="Модель параметрическая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model_1(parametric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5F" w:rsidRPr="005932AA" w:rsidRDefault="00BC0DBE">
      <w:pPr>
        <w:pStyle w:val="ImageCaption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Модель параметрическая для случая 1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39" w:name="случай-2"/>
      <w:bookmarkStart w:id="40" w:name="_Toc129376585"/>
      <w:bookmarkEnd w:id="37"/>
      <w:r w:rsidRPr="005932AA">
        <w:rPr>
          <w:rFonts w:ascii="Times New Roman" w:hAnsi="Times New Roman" w:cs="Times New Roman"/>
        </w:rPr>
        <w:t>Случай 2</w:t>
      </w:r>
      <w:bookmarkEnd w:id="40"/>
    </w:p>
    <w:p w:rsidR="0016515F" w:rsidRPr="005932AA" w:rsidRDefault="00BC0DBE">
      <w:pPr>
        <w:pStyle w:val="SourceCode"/>
        <w:rPr>
          <w:rFonts w:ascii="Times New Roman" w:hAnsi="Times New Roman" w:cs="Times New Roman"/>
        </w:rPr>
      </w:pPr>
      <w:r w:rsidRPr="005932AA">
        <w:rPr>
          <w:rStyle w:val="VerbatimChar"/>
          <w:rFonts w:ascii="Times New Roman" w:hAnsi="Times New Roman" w:cs="Times New Roman"/>
        </w:rPr>
        <w:t>model model_2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p_cr = 30;//критическая стоимость продукта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tau1 = 25;//длительность производственного цикла фирмы 1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p1 = 10.</w:t>
      </w:r>
      <w:r w:rsidRPr="005932AA">
        <w:rPr>
          <w:rStyle w:val="VerbatimChar"/>
          <w:rFonts w:ascii="Times New Roman" w:hAnsi="Times New Roman" w:cs="Times New Roman"/>
        </w:rPr>
        <w:t>1;//себестоимость продукта у фирмы 1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tau2 = 20;//длительность производственного цикла фирмы 2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p2 = 11.5; //себестоимость продукта у фирмы 2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N = 80; //число потребителей производимого продукта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 xml:space="preserve">parameter Real q = </w:t>
      </w:r>
      <w:r w:rsidRPr="005932AA">
        <w:rPr>
          <w:rStyle w:val="VerbatimChar"/>
          <w:rFonts w:ascii="Times New Roman" w:hAnsi="Times New Roman" w:cs="Times New Roman"/>
        </w:rPr>
        <w:t>1; //максимальная потребность одного человека в продукте в единицу времени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a1 = p_cr/(tau1*tau1*p1*p1*N*q);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a2 = p_cr/(tau2*tau2*p2*p2*N*q);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b = p_cr/(tau1*tau1*tau2*tau2*p1*p1*p2*p2*N*q);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c1 = (</w:t>
      </w:r>
      <w:r w:rsidRPr="005932AA">
        <w:rPr>
          <w:rStyle w:val="VerbatimChar"/>
          <w:rFonts w:ascii="Times New Roman" w:hAnsi="Times New Roman" w:cs="Times New Roman"/>
        </w:rPr>
        <w:t>p_cr-p1)/(tau1*p1);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c2 = (p_cr-p2)/(tau2*p2);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parameter Real d = 0.0002;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Real M1(start=8.8);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Real M2(start=9.9);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equation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 xml:space="preserve">  der(M1) = M1-(b/c1+d)*M1*M2-(a1/c1)*M1*M1;</w:t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 xml:space="preserve">  der(M2) = (c2/c1)*M2-(b/c1)*M1*M2-(a2/c1)*M2*M2;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 xml:space="preserve">  annotation(experi</w:t>
      </w:r>
      <w:r w:rsidRPr="005932AA">
        <w:rPr>
          <w:rStyle w:val="VerbatimChar"/>
          <w:rFonts w:ascii="Times New Roman" w:hAnsi="Times New Roman" w:cs="Times New Roman"/>
        </w:rPr>
        <w:t>ment(StartTime = 0, StopTime = 20, Tolerance = 1e-6, Interval = 0.02));</w:t>
      </w:r>
      <w:r w:rsidRPr="005932AA">
        <w:rPr>
          <w:rFonts w:ascii="Times New Roman" w:hAnsi="Times New Roman" w:cs="Times New Roman"/>
        </w:rPr>
        <w:br/>
      </w:r>
      <w:r w:rsidRPr="005932AA">
        <w:rPr>
          <w:rFonts w:ascii="Times New Roman" w:hAnsi="Times New Roman" w:cs="Times New Roman"/>
        </w:rPr>
        <w:br/>
      </w:r>
      <w:r w:rsidRPr="005932AA">
        <w:rPr>
          <w:rStyle w:val="VerbatimChar"/>
          <w:rFonts w:ascii="Times New Roman" w:hAnsi="Times New Roman" w:cs="Times New Roman"/>
        </w:rPr>
        <w:t>end model_2;</w:t>
      </w:r>
    </w:p>
    <w:p w:rsidR="0016515F" w:rsidRPr="005932AA" w:rsidRDefault="00BC0DBE">
      <w:pPr>
        <w:pStyle w:val="2"/>
        <w:rPr>
          <w:rFonts w:ascii="Times New Roman" w:hAnsi="Times New Roman" w:cs="Times New Roman"/>
        </w:rPr>
      </w:pPr>
      <w:bookmarkStart w:id="41" w:name="результат-1"/>
      <w:bookmarkStart w:id="42" w:name="_Toc129376586"/>
      <w:bookmarkEnd w:id="39"/>
      <w:r w:rsidRPr="005932AA">
        <w:rPr>
          <w:rFonts w:ascii="Times New Roman" w:hAnsi="Times New Roman" w:cs="Times New Roman"/>
        </w:rPr>
        <w:lastRenderedPageBreak/>
        <w:t>Результат</w:t>
      </w:r>
      <w:bookmarkEnd w:id="42"/>
    </w:p>
    <w:p w:rsidR="0016515F" w:rsidRPr="005932AA" w:rsidRDefault="00BC0DBE">
      <w:pPr>
        <w:pStyle w:val="CaptionedFigure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67200" cy="2286324"/>
            <wp:effectExtent l="0" t="0" r="0" b="0"/>
            <wp:docPr id="58" name="Picture" descr="Модель линейная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model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5F" w:rsidRPr="005932AA" w:rsidRDefault="00BC0DBE">
      <w:pPr>
        <w:pStyle w:val="ImageCaption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Модель линейная для случая 2</w:t>
      </w:r>
    </w:p>
    <w:p w:rsidR="0016515F" w:rsidRPr="005932AA" w:rsidRDefault="00BC0DBE">
      <w:pPr>
        <w:pStyle w:val="CaptionedFigure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67200" cy="2286324"/>
            <wp:effectExtent l="0" t="0" r="0" b="0"/>
            <wp:docPr id="61" name="Picture" descr="Модель параметрическая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model_2(parametric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5F" w:rsidRPr="005932AA" w:rsidRDefault="00BC0DBE">
      <w:pPr>
        <w:pStyle w:val="ImageCaption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Модель параметрическая для случая 2</w:t>
      </w:r>
    </w:p>
    <w:p w:rsidR="0016515F" w:rsidRPr="005932AA" w:rsidRDefault="00BC0DBE">
      <w:pPr>
        <w:pStyle w:val="1"/>
        <w:rPr>
          <w:rFonts w:ascii="Times New Roman" w:hAnsi="Times New Roman" w:cs="Times New Roman"/>
        </w:rPr>
      </w:pPr>
      <w:bookmarkStart w:id="43" w:name="выводы"/>
      <w:bookmarkStart w:id="44" w:name="_Toc129376587"/>
      <w:bookmarkEnd w:id="27"/>
      <w:bookmarkEnd w:id="41"/>
      <w:r w:rsidRPr="005932AA">
        <w:rPr>
          <w:rFonts w:ascii="Times New Roman" w:hAnsi="Times New Roman" w:cs="Times New Roman"/>
        </w:rPr>
        <w:t>Выводы</w:t>
      </w:r>
      <w:bookmarkEnd w:id="44"/>
    </w:p>
    <w:p w:rsidR="0016515F" w:rsidRPr="005932AA" w:rsidRDefault="00BC0DBE">
      <w:pPr>
        <w:pStyle w:val="FirstParagraph"/>
        <w:rPr>
          <w:rFonts w:ascii="Times New Roman" w:hAnsi="Times New Roman" w:cs="Times New Roman"/>
        </w:rPr>
      </w:pPr>
      <w:r w:rsidRPr="005932AA">
        <w:rPr>
          <w:rFonts w:ascii="Times New Roman" w:hAnsi="Times New Roman" w:cs="Times New Roman"/>
        </w:rPr>
        <w:t>В ходе выполнения лабораторной работы была изучена модель конкуренции и построены гр</w:t>
      </w:r>
      <w:r w:rsidRPr="005932AA">
        <w:rPr>
          <w:rFonts w:ascii="Times New Roman" w:hAnsi="Times New Roman" w:cs="Times New Roman"/>
        </w:rPr>
        <w:t>афики для двух фирм в двух случаях в параметрических и линейных координатах.</w:t>
      </w:r>
    </w:p>
    <w:p w:rsidR="0016515F" w:rsidRPr="005932AA" w:rsidRDefault="00BC0DBE">
      <w:pPr>
        <w:pStyle w:val="1"/>
        <w:rPr>
          <w:rFonts w:ascii="Times New Roman" w:hAnsi="Times New Roman" w:cs="Times New Roman"/>
        </w:rPr>
      </w:pPr>
      <w:bookmarkStart w:id="45" w:name="список-литературы"/>
      <w:bookmarkStart w:id="46" w:name="_Toc129376588"/>
      <w:bookmarkEnd w:id="43"/>
      <w:r w:rsidRPr="005932AA">
        <w:rPr>
          <w:rFonts w:ascii="Times New Roman" w:hAnsi="Times New Roman" w:cs="Times New Roman"/>
        </w:rPr>
        <w:t>Список литературы</w:t>
      </w:r>
      <w:bookmarkEnd w:id="46"/>
    </w:p>
    <w:p w:rsidR="0016515F" w:rsidRPr="005932AA" w:rsidRDefault="00BC0DBE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hyperlink r:id="rId15">
        <w:r w:rsidRPr="005932AA">
          <w:rPr>
            <w:rStyle w:val="ad"/>
            <w:rFonts w:ascii="Times New Roman" w:hAnsi="Times New Roman" w:cs="Times New Roman"/>
          </w:rPr>
          <w:t>МАТЕМАТИЧЕСКАЯ МОДЕЛЬ КОНКУРЕНТОСПОСОБНОСТИ ПРЕДПР</w:t>
        </w:r>
        <w:r w:rsidRPr="005932AA">
          <w:rPr>
            <w:rStyle w:val="ad"/>
            <w:rFonts w:ascii="Times New Roman" w:hAnsi="Times New Roman" w:cs="Times New Roman"/>
          </w:rPr>
          <w:t>ИЯТИЯ</w:t>
        </w:r>
      </w:hyperlink>
    </w:p>
    <w:p w:rsidR="0016515F" w:rsidRPr="005932AA" w:rsidRDefault="00BC0DBE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hyperlink r:id="rId16">
        <w:r w:rsidRPr="005932AA">
          <w:rPr>
            <w:rStyle w:val="ad"/>
            <w:rFonts w:ascii="Times New Roman" w:hAnsi="Times New Roman" w:cs="Times New Roman"/>
          </w:rPr>
          <w:t>Математические модели конкурентной среды</w:t>
        </w:r>
      </w:hyperlink>
    </w:p>
    <w:p w:rsidR="0016515F" w:rsidRPr="005932AA" w:rsidRDefault="00BC0DBE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hyperlink r:id="rId17">
        <w:r w:rsidRPr="005932AA">
          <w:rPr>
            <w:rStyle w:val="ad"/>
            <w:rFonts w:ascii="Times New Roman" w:hAnsi="Times New Roman" w:cs="Times New Roman"/>
          </w:rPr>
          <w:t>Разработк</w:t>
        </w:r>
        <w:r w:rsidRPr="005932AA">
          <w:rPr>
            <w:rStyle w:val="ad"/>
            <w:rFonts w:ascii="Times New Roman" w:hAnsi="Times New Roman" w:cs="Times New Roman"/>
          </w:rPr>
          <w:t>а математических моделей конкурентных процессов</w:t>
        </w:r>
      </w:hyperlink>
    </w:p>
    <w:p w:rsidR="0016515F" w:rsidRPr="005932AA" w:rsidRDefault="00BC0DBE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hyperlink r:id="rId18">
        <w:r w:rsidRPr="005932AA">
          <w:rPr>
            <w:rStyle w:val="ad"/>
            <w:rFonts w:ascii="Times New Roman" w:hAnsi="Times New Roman" w:cs="Times New Roman"/>
          </w:rPr>
          <w:t>Игровая модель поведения на рынке двух конкурирующих фирм на Python</w:t>
        </w:r>
      </w:hyperlink>
      <w:bookmarkEnd w:id="45"/>
      <w:bookmarkEnd w:id="0"/>
    </w:p>
    <w:sectPr w:rsidR="0016515F" w:rsidRPr="005932A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DBE" w:rsidRDefault="00BC0DBE">
      <w:pPr>
        <w:spacing w:after="0"/>
      </w:pPr>
      <w:r>
        <w:separator/>
      </w:r>
    </w:p>
  </w:endnote>
  <w:endnote w:type="continuationSeparator" w:id="0">
    <w:p w:rsidR="00BC0DBE" w:rsidRDefault="00BC0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DBE" w:rsidRDefault="00BC0DBE">
      <w:r>
        <w:separator/>
      </w:r>
    </w:p>
  </w:footnote>
  <w:footnote w:type="continuationSeparator" w:id="0">
    <w:p w:rsidR="00BC0DBE" w:rsidRDefault="00BC0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01250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68AA0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515F"/>
    <w:rsid w:val="0016515F"/>
    <w:rsid w:val="005932AA"/>
    <w:rsid w:val="00BC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72B5A-87E2-4978-AB0F-8EDC0A3A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932A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932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abr.com/ru/post/33597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/><Relationship Id="rId2" Type="http://schemas.openxmlformats.org/officeDocument/2006/relationships/styles" Target="styles.xml"/><Relationship Id="rId16" Type="http://schemas.openxmlformats.org/officeDocument/2006/relationships/hyperlink" Target="https://dspace.spbu.ru/bitstream/11701/12019/1/Gorynya_2018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yberleninka.ru/article/n/matematicheskaya-model-konkurentosposobnosti-predpriyatiy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1931</Words>
  <Characters>11010</Characters>
  <Application>Microsoft Office Word</Application>
  <DocSecurity>0</DocSecurity>
  <Lines>91</Lines>
  <Paragraphs>25</Paragraphs>
  <ScaleCrop>false</ScaleCrop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лабораторной работы №8.</dc:title>
  <dc:creator>Евдокимов Максим Михайлович. Группа - НФИбд-01-20.</dc:creator>
  <cp:keywords/>
  <cp:lastModifiedBy>Kerreduen@gmail.com</cp:lastModifiedBy>
  <cp:revision>3</cp:revision>
  <dcterms:created xsi:type="dcterms:W3CDTF">2023-03-10T18:35:00Z</dcterms:created>
  <dcterms:modified xsi:type="dcterms:W3CDTF">2023-03-10T18:36:00Z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распространения рекламы. Вариант работы №30.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