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Weather Vibes</w:t>
      </w:r>
    </w:p>
    <w:p>
      <w:pPr>
        <w:spacing w:after="80"/>
        <w:jc w:val="center"/>
      </w:pPr>
      <w:r>
        <w:rPr>
          <w:rFonts w:ascii="Arial" w:cs="Arial" w:eastAsia="Arial" w:hAnsi="Arial"/>
          <w:b/>
          <w:bCs/>
          <w:color w:val="2E75B6"/>
          <w:sz w:val="32"/>
          <w:szCs w:val="32"/>
        </w:rPr>
        <w:t xml:space="preserve">Database Schema Documentation</w:t>
      </w:r>
    </w:p>
    <w:p>
      <w:pPr>
        <w:spacing w:after="320"/>
        <w:jc w:val="center"/>
      </w:pPr>
      <w:r>
        <w:rPr>
          <w:rFonts w:ascii="Arial" w:cs="Arial" w:eastAsia="Arial" w:hAnsi="Arial"/>
          <w:color w:val="444444"/>
          <w:sz w:val="22"/>
          <w:szCs w:val="22"/>
        </w:rPr>
        <w:t xml:space="preserve">Developer: Kerry Basham  |  Database: SQLite via SQLAlchemy  |  Outputs: data/ directory</w:t>
      </w:r>
    </w:p>
    <w:p>
      <w:pPr>
        <w:pStyle w:val="Heading1"/>
        <w:spacing w:after="120" w:before="280"/>
      </w:pPr>
      <w:r>
        <w:rPr>
          <w:rFonts w:ascii="Arial" w:cs="Arial" w:eastAsia="Arial" w:hAnsi="Arial"/>
          <w:b/>
          <w:bCs/>
          <w:color w:val="1F4E79"/>
          <w:sz w:val="28"/>
          <w:szCs w:val="28"/>
        </w:rPr>
        <w:t xml:space="preserve">Overview</w:t>
      </w:r>
    </w:p>
    <w:p>
      <w:pPr>
        <w:spacing w:after="100"/>
      </w:pPr>
      <w:r>
        <w:rPr>
          <w:rFonts w:ascii="Arial" w:cs="Arial" w:eastAsia="Arial" w:hAnsi="Arial"/>
          <w:b w:val="false"/>
          <w:bCs w:val="false"/>
          <w:sz w:val="22"/>
          <w:szCs w:val="22"/>
        </w:rPr>
        <w:t xml:space="preserve">This document describes the complete database schema for the Weather Vibes ETL pipeline. The project uses a two-layer schema design: a normalized relational database (weather.db) for data integrity, and a star schema analytics export (forecast_fits.csv) for Power BI dashboard consumption. All outputs are written to a data/ directory created automatically by the pipeline.</w:t>
      </w:r>
    </w:p>
    <w:p>
      <w:pPr>
        <w:spacing w:after="160"/>
      </w:pPr>
    </w:p>
    <w:p>
      <w:pPr>
        <w:pStyle w:val="Heading1"/>
        <w:spacing w:after="120" w:before="280"/>
      </w:pPr>
      <w:r>
        <w:rPr>
          <w:rFonts w:ascii="Arial" w:cs="Arial" w:eastAsia="Arial" w:hAnsi="Arial"/>
          <w:b/>
          <w:bCs/>
          <w:color w:val="1F4E79"/>
          <w:sz w:val="28"/>
          <w:szCs w:val="28"/>
        </w:rPr>
        <w:t xml:space="preserve">Database Platform Decision</w:t>
      </w:r>
    </w:p>
    <w:p>
      <w:pPr>
        <w:spacing w:after="100"/>
      </w:pPr>
      <w:r>
        <w:rPr>
          <w:rFonts w:ascii="Arial" w:cs="Arial" w:eastAsia="Arial" w:hAnsi="Arial"/>
          <w:b w:val="false"/>
          <w:bCs w:val="false"/>
          <w:sz w:val="22"/>
          <w:szCs w:val="22"/>
        </w:rPr>
        <w:t xml:space="preserve">Due to project timeline constraints, SQLite was selected as the database backend in place of PostgreSQL or Supabase. SQLite provides identical schema structure, SQL querying, and SQLAlchemy integration. The pipeline is architected to support migration to PostgreSQL by updating the connection string alone.</w:t>
      </w:r>
    </w:p>
    <w:p>
      <w:pPr>
        <w:spacing w:after="160"/>
      </w:pPr>
    </w:p>
    <w:p>
      <w:pPr>
        <w:pStyle w:val="Heading1"/>
        <w:spacing w:after="120" w:before="280"/>
      </w:pPr>
      <w:r>
        <w:rPr>
          <w:rFonts w:ascii="Arial" w:cs="Arial" w:eastAsia="Arial" w:hAnsi="Arial"/>
          <w:b/>
          <w:bCs/>
          <w:color w:val="1F4E79"/>
          <w:sz w:val="28"/>
          <w:szCs w:val="28"/>
        </w:rPr>
        <w:t xml:space="preserve">Layer 1 — Normalized Database Schema (weather.db)</w:t>
      </w:r>
    </w:p>
    <w:p>
      <w:pPr>
        <w:pStyle w:val="Heading2"/>
        <w:spacing w:after="100" w:before="200"/>
      </w:pPr>
      <w:r>
        <w:rPr>
          <w:rFonts w:ascii="Arial" w:cs="Arial" w:eastAsia="Arial" w:hAnsi="Arial"/>
          <w:b/>
          <w:bCs/>
          <w:color w:val="2E75B6"/>
          <w:sz w:val="24"/>
          <w:szCs w:val="24"/>
        </w:rPr>
        <w:t xml:space="preserve">Overview</w:t>
      </w:r>
    </w:p>
    <w:p>
      <w:pPr>
        <w:spacing w:after="100"/>
      </w:pPr>
      <w:r>
        <w:rPr>
          <w:rFonts w:ascii="Arial" w:cs="Arial" w:eastAsia="Arial" w:hAnsi="Arial"/>
          <w:b w:val="false"/>
          <w:bCs w:val="false"/>
          <w:sz w:val="22"/>
          <w:szCs w:val="22"/>
        </w:rPr>
        <w:t xml:space="preserve">The normalized schema follows approximately Third Normal Form (3NF):</w:t>
      </w:r>
    </w:p>
    <w:p>
      <w:pPr>
        <w:pStyle w:val="ListParagraph"/>
        <w:numPr>
          <w:ilvl w:val="0"/>
          <w:numId w:val="2"/>
        </w:numPr>
        <w:spacing w:after="60"/>
      </w:pPr>
      <w:r>
        <w:rPr>
          <w:rFonts w:ascii="Arial" w:cs="Arial" w:eastAsia="Arial" w:hAnsi="Arial"/>
          <w:sz w:val="22"/>
          <w:szCs w:val="22"/>
        </w:rPr>
        <w:t xml:space="preserve">Weather metrics are stored in a dedicated forecast table</w:t>
      </w:r>
    </w:p>
    <w:p>
      <w:pPr>
        <w:pStyle w:val="ListParagraph"/>
        <w:numPr>
          <w:ilvl w:val="0"/>
          <w:numId w:val="2"/>
        </w:numPr>
        <w:spacing w:after="60"/>
      </w:pPr>
      <w:r>
        <w:rPr>
          <w:rFonts w:ascii="Arial" w:cs="Arial" w:eastAsia="Arial" w:hAnsi="Arial"/>
          <w:sz w:val="22"/>
          <w:szCs w:val="22"/>
        </w:rPr>
        <w:t xml:space="preserve">Vibe labels, descriptions, and parameters are separated into a dimension table</w:t>
      </w:r>
    </w:p>
    <w:p>
      <w:pPr>
        <w:pStyle w:val="ListParagraph"/>
        <w:numPr>
          <w:ilvl w:val="0"/>
          <w:numId w:val="2"/>
        </w:numPr>
        <w:spacing w:after="60"/>
      </w:pPr>
      <w:r>
        <w:rPr>
          <w:rFonts w:ascii="Arial" w:cs="Arial" w:eastAsia="Arial" w:hAnsi="Arial"/>
          <w:sz w:val="22"/>
          <w:szCs w:val="22"/>
        </w:rPr>
        <w:t xml:space="preserve">Outfit recommendations are separated into a second dimension table</w:t>
      </w:r>
    </w:p>
    <w:p>
      <w:pPr>
        <w:pStyle w:val="ListParagraph"/>
        <w:numPr>
          <w:ilvl w:val="0"/>
          <w:numId w:val="2"/>
        </w:numPr>
        <w:spacing w:after="60"/>
      </w:pPr>
      <w:r>
        <w:rPr>
          <w:rFonts w:ascii="Arial" w:cs="Arial" w:eastAsia="Arial" w:hAnsi="Arial"/>
          <w:sz w:val="22"/>
          <w:szCs w:val="22"/>
        </w:rPr>
        <w:t xml:space="preserve">A bridge table manages relationships between all three tables via foreign keys</w:t>
      </w:r>
    </w:p>
    <w:p>
      <w:pPr>
        <w:spacing w:after="160"/>
      </w:pPr>
    </w:p>
    <w:p>
      <w:pPr>
        <w:pStyle w:val="Heading2"/>
        <w:spacing w:after="100" w:before="200"/>
      </w:pPr>
      <w:r>
        <w:rPr>
          <w:rFonts w:ascii="Arial" w:cs="Arial" w:eastAsia="Arial" w:hAnsi="Arial"/>
          <w:b/>
          <w:bCs/>
          <w:color w:val="2E75B6"/>
          <w:sz w:val="24"/>
          <w:szCs w:val="24"/>
        </w:rPr>
        <w:t xml:space="preserve">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weather_forecast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Fact 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7-day daily weather forecast metrics from Open-Meteo API</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vibe_dimension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Dimension table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11 vibe labels with descriptions, parameters, and emojis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fit_recommendations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Dimension 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11 unisex outfit and accessory recommendations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forecast_vibe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Bridge table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Links forecasts to vibes and fits via 3 foreign keys</w:t>
            </w:r>
          </w:p>
        </w:tc>
      </w:tr>
    </w:tbl>
    <w:p>
      <w:pPr>
        <w:spacing w:after="160"/>
      </w:pPr>
    </w:p>
    <w:p>
      <w:pPr>
        <w:pStyle w:val="Heading2"/>
        <w:spacing w:after="100" w:before="200"/>
      </w:pPr>
      <w:r>
        <w:rPr>
          <w:rFonts w:ascii="Arial" w:cs="Arial" w:eastAsia="Arial" w:hAnsi="Arial"/>
          <w:b/>
          <w:bCs/>
          <w:color w:val="2E75B6"/>
          <w:sz w:val="24"/>
          <w:szCs w:val="24"/>
        </w:rPr>
        <w:t xml:space="preserve">Cardinality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Parent Table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Child Table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weather_forecast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forecast_vibe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One-to-Many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vibe_dimension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forecast_vibe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One-to-Many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fit_recommendations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forecast_vibe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One-to-Many</w:t>
            </w:r>
          </w:p>
        </w:tc>
      </w:tr>
    </w:tbl>
    <w:p>
      <w:pPr>
        <w:spacing w:after="160"/>
      </w:pPr>
    </w:p>
    <w:p>
      <w:pPr>
        <w:pStyle w:val="Heading2"/>
        <w:spacing w:after="100" w:before="200"/>
      </w:pPr>
      <w:r>
        <w:rPr>
          <w:rFonts w:ascii="Arial" w:cs="Arial" w:eastAsia="Arial" w:hAnsi="Arial"/>
          <w:b/>
          <w:bCs/>
          <w:color w:val="2E75B6"/>
          <w:sz w:val="24"/>
          <w:szCs w:val="24"/>
        </w:rPr>
        <w:t xml:space="preserve">Table Documentation</w:t>
      </w:r>
    </w:p>
    <w:p>
      <w:pPr>
        <w:pStyle w:val="Heading3"/>
        <w:spacing w:after="80" w:before="160"/>
      </w:pPr>
      <w:r>
        <w:rPr>
          <w:rFonts w:ascii="Arial" w:cs="Arial" w:eastAsia="Arial" w:hAnsi="Arial"/>
          <w:b/>
          <w:bCs/>
          <w:color w:val="1E5631"/>
          <w:sz w:val="22"/>
          <w:szCs w:val="22"/>
        </w:rPr>
        <w:t xml:space="preserve">weather_forecast</w:t>
      </w:r>
    </w:p>
    <w:p>
      <w:pPr>
        <w:spacing w:after="100"/>
      </w:pPr>
      <w:r>
        <w:rPr>
          <w:rFonts w:ascii="Arial" w:cs="Arial" w:eastAsia="Arial" w:hAnsi="Arial"/>
          <w:b w:val="false"/>
          <w:bCs w:val="false"/>
          <w:sz w:val="22"/>
          <w:szCs w:val="22"/>
        </w:rPr>
        <w:t xml:space="preserve">Stores 7-day daily forecast data from the Open-Meteo API. Temperatures are rounded to whole integers. weather_vibe is derived during transformation using dominance-first classification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forecast_id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PK</w:t>
            </w:r>
          </w:p>
        </w:tc>
        <w:tc>
          <w:tcPr>
            <w:tcW w:type="dxa" w:w="5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Auto-generated unique forecast record ID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Forecast 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apparent_temperature_max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apparent temp (F), whole number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apparent_temperature_min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Min apparent temp (F), whole 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precipitation_sum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daily precipitation (inches)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precipitation_hours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Hours of precipitation — used as second rain signal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wind_speed_10m_max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daily wind speed at 10m (mph)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temp_range_f</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Derived daily temp range (max minus 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weather_vibe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Derived vibe label assigned by classification engine</w:t>
            </w:r>
          </w:p>
        </w:tc>
      </w:tr>
    </w:tbl>
    <w:p>
      <w:pPr>
        <w:spacing w:after="160"/>
      </w:pPr>
    </w:p>
    <w:p>
      <w:pPr>
        <w:pStyle w:val="Heading3"/>
        <w:spacing w:after="80" w:before="160"/>
      </w:pPr>
      <w:r>
        <w:rPr>
          <w:rFonts w:ascii="Arial" w:cs="Arial" w:eastAsia="Arial" w:hAnsi="Arial"/>
          <w:b/>
          <w:bCs/>
          <w:color w:val="1E5631"/>
          <w:sz w:val="22"/>
          <w:szCs w:val="22"/>
        </w:rPr>
        <w:t xml:space="preserve">vibe_dimension</w:t>
      </w:r>
    </w:p>
    <w:p>
      <w:pPr>
        <w:spacing w:after="100"/>
      </w:pPr>
      <w:r>
        <w:rPr>
          <w:rFonts w:ascii="Arial" w:cs="Arial" w:eastAsia="Arial" w:hAnsi="Arial"/>
          <w:b w:val="false"/>
          <w:bCs w:val="false"/>
          <w:sz w:val="22"/>
          <w:szCs w:val="22"/>
        </w:rPr>
        <w:t xml:space="preserve">Stores all 11 unique weather vibe categories with descriptions, parameters, and emojis. Contains all 11 vibes regardless of the current forecast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vibe_id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PK</w:t>
            </w:r>
          </w:p>
        </w:tc>
        <w:tc>
          <w:tcPr>
            <w:tcW w:type="dxa" w:w="5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Auto-generated unique vibe identifier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vibe_name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UNIQUE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weather vibe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vibe_description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 personality-driven description of the vibe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vibe_parameters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weather conditions that trigger this vibe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vibe_emoji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Emoji icon for Power BI dashboard display</w:t>
            </w:r>
          </w:p>
        </w:tc>
      </w:tr>
    </w:tbl>
    <w:p>
      <w:pPr>
        <w:spacing w:after="160"/>
      </w:pPr>
    </w:p>
    <w:p>
      <w:pPr>
        <w:pStyle w:val="Heading3"/>
        <w:spacing w:after="80" w:before="160"/>
      </w:pPr>
      <w:r>
        <w:rPr>
          <w:rFonts w:ascii="Arial" w:cs="Arial" w:eastAsia="Arial" w:hAnsi="Arial"/>
          <w:b/>
          <w:bCs/>
          <w:color w:val="1E5631"/>
          <w:sz w:val="22"/>
          <w:szCs w:val="22"/>
        </w:rPr>
        <w:t xml:space="preserve">fit_recommendations</w:t>
      </w:r>
    </w:p>
    <w:p>
      <w:pPr>
        <w:spacing w:after="100"/>
      </w:pPr>
      <w:r>
        <w:rPr>
          <w:rFonts w:ascii="Arial" w:cs="Arial" w:eastAsia="Arial" w:hAnsi="Arial"/>
          <w:b w:val="false"/>
          <w:bCs w:val="false"/>
          <w:sz w:val="22"/>
          <w:szCs w:val="22"/>
        </w:rPr>
        <w:t xml:space="preserve">Stores unisex outfit and accessory recommendations for all 11 vibes. Contains all 11 entries regardless of the current forecast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fit_id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PK</w:t>
            </w:r>
          </w:p>
        </w:tc>
        <w:tc>
          <w:tcPr>
            <w:tcW w:type="dxa" w:w="5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Auto-generated unique fit record ID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vibe_name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UNIQUE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 label this outfit corresponds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Unisex outfit recommendation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accessory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Accessory callout for the day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fit_emoji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Emoji icon for Power BI dashboard display</w:t>
            </w:r>
          </w:p>
        </w:tc>
      </w:tr>
    </w:tbl>
    <w:p>
      <w:pPr>
        <w:spacing w:after="160"/>
      </w:pPr>
    </w:p>
    <w:p>
      <w:pPr>
        <w:pStyle w:val="Heading3"/>
        <w:spacing w:after="80" w:before="160"/>
      </w:pPr>
      <w:r>
        <w:rPr>
          <w:rFonts w:ascii="Arial" w:cs="Arial" w:eastAsia="Arial" w:hAnsi="Arial"/>
          <w:b/>
          <w:bCs/>
          <w:color w:val="1E5631"/>
          <w:sz w:val="22"/>
          <w:szCs w:val="22"/>
        </w:rPr>
        <w:t xml:space="preserve">forecast_vibe (bridge table — DB documentation only)</w:t>
      </w:r>
    </w:p>
    <w:p>
      <w:pPr>
        <w:spacing w:after="100"/>
      </w:pPr>
      <w:r>
        <w:rPr>
          <w:rFonts w:ascii="Arial" w:cs="Arial" w:eastAsia="Arial" w:hAnsi="Arial"/>
          <w:b w:val="false"/>
          <w:bCs w:val="false"/>
          <w:sz w:val="22"/>
          <w:szCs w:val="22"/>
        </w:rPr>
        <w:t xml:space="preserve">Bridge table linking weather forecasts to their corresponding vibe and fit recommendation via 3 foreign keys. Used for database documentation. Not imported into Power BI — the star schema analytics layer (forecast_fits.csv) is used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forecast_id</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weather_forecast.forecast_id</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vibe_id</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vibe_dimension.vibe_id</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fit_id</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fit_recommendations.fit_id</w:t>
            </w:r>
          </w:p>
        </w:tc>
      </w:tr>
    </w:tbl>
    <w:p>
      <w:pPr>
        <w:spacing w:after="160"/>
      </w:pPr>
    </w:p>
    <w:p>
      <w:pPr>
        <w:pStyle w:val="Heading1"/>
        <w:spacing w:after="120" w:before="280"/>
      </w:pPr>
      <w:r>
        <w:rPr>
          <w:rFonts w:ascii="Arial" w:cs="Arial" w:eastAsia="Arial" w:hAnsi="Arial"/>
          <w:b/>
          <w:bCs/>
          <w:color w:val="1F4E79"/>
          <w:sz w:val="28"/>
          <w:szCs w:val="28"/>
        </w:rPr>
        <w:t xml:space="preserve">Layer 2 — Star Schema Analytics (Power BI)</w:t>
      </w:r>
    </w:p>
    <w:p>
      <w:pPr>
        <w:pStyle w:val="Heading2"/>
        <w:spacing w:after="100" w:before="200"/>
      </w:pPr>
      <w:r>
        <w:rPr>
          <w:rFonts w:ascii="Arial" w:cs="Arial" w:eastAsia="Arial" w:hAnsi="Arial"/>
          <w:b/>
          <w:bCs/>
          <w:color w:val="2E75B6"/>
          <w:sz w:val="24"/>
          <w:szCs w:val="24"/>
        </w:rPr>
        <w:t xml:space="preserve">Overview</w:t>
      </w:r>
    </w:p>
    <w:p>
      <w:pPr>
        <w:spacing w:after="100"/>
      </w:pPr>
      <w:r>
        <w:rPr>
          <w:rFonts w:ascii="Arial" w:cs="Arial" w:eastAsia="Arial" w:hAnsi="Arial"/>
          <w:b w:val="false"/>
          <w:bCs w:val="false"/>
          <w:sz w:val="22"/>
          <w:szCs w:val="22"/>
        </w:rPr>
        <w:t xml:space="preserve">The analytics layer is a flat denormalized CSV (forecast_fits.csv) produced at export time. It includes explicit primary and foreign key columns, making it a proper star schema fact table in Power BI without requiring the bridge table.</w:t>
      </w:r>
    </w:p>
    <w:p>
      <w:pPr>
        <w:spacing w:after="160"/>
      </w:pPr>
    </w:p>
    <w:p>
      <w:pPr>
        <w:pStyle w:val="Heading2"/>
        <w:spacing w:after="100" w:before="200"/>
      </w:pPr>
      <w:r>
        <w:rPr>
          <w:rFonts w:ascii="Arial" w:cs="Arial" w:eastAsia="Arial" w:hAnsi="Arial"/>
          <w:b/>
          <w:bCs/>
          <w:color w:val="2E75B6"/>
          <w:sz w:val="24"/>
          <w:szCs w:val="24"/>
        </w:rPr>
        <w:t xml:space="preserve">Power BI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34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9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forecast_fits.csv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Fact table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rows — current forecast. PK, vibe_id FK, fit_id FK</w:t>
            </w:r>
          </w:p>
        </w:tc>
      </w:tr>
      <w:tr>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vibe_dimension.csv</w:t>
            </w:r>
          </w:p>
        </w:tc>
        <w:tc>
          <w:tcPr>
            <w:tcW w:type="dxa" w:w="234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Dimension table</w:t>
            </w:r>
          </w:p>
        </w:tc>
        <w:tc>
          <w:tcPr>
            <w:tcW w:type="dxa" w:w="3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11 rows — all vibes. Joined on vibe_id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fit_recommendations.csv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Dimension table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 rows — all fits. Joined on fit_id</w:t>
            </w:r>
          </w:p>
        </w:tc>
      </w:tr>
    </w:tbl>
    <w:p>
      <w:pPr>
        <w:spacing w:after="160"/>
      </w:pPr>
    </w:p>
    <w:p>
      <w:pPr>
        <w:pStyle w:val="Heading2"/>
        <w:spacing w:after="100" w:before="200"/>
      </w:pPr>
      <w:r>
        <w:rPr>
          <w:rFonts w:ascii="Arial" w:cs="Arial" w:eastAsia="Arial" w:hAnsi="Arial"/>
          <w:b/>
          <w:bCs/>
          <w:color w:val="2E75B6"/>
          <w:sz w:val="24"/>
          <w:szCs w:val="24"/>
        </w:rPr>
        <w:t xml:space="preserve">Relationships in Power BI Model View</w:t>
      </w:r>
    </w:p>
    <w:p>
      <w:pPr>
        <w:pStyle w:val="ListParagraph"/>
        <w:numPr>
          <w:ilvl w:val="0"/>
          <w:numId w:val="2"/>
        </w:numPr>
        <w:spacing w:after="60"/>
      </w:pPr>
      <w:r>
        <w:rPr>
          <w:rFonts w:ascii="Arial" w:cs="Arial" w:eastAsia="Arial" w:hAnsi="Arial"/>
          <w:sz w:val="22"/>
          <w:szCs w:val="22"/>
        </w:rPr>
        <w:t xml:space="preserve">forecast_fits[vibe_id] to vibe_dimension[vibe_id] — Many to One, Single cross-filter direction</w:t>
      </w:r>
    </w:p>
    <w:p>
      <w:pPr>
        <w:pStyle w:val="ListParagraph"/>
        <w:numPr>
          <w:ilvl w:val="0"/>
          <w:numId w:val="2"/>
        </w:numPr>
        <w:spacing w:after="60"/>
      </w:pPr>
      <w:r>
        <w:rPr>
          <w:rFonts w:ascii="Arial" w:cs="Arial" w:eastAsia="Arial" w:hAnsi="Arial"/>
          <w:sz w:val="22"/>
          <w:szCs w:val="22"/>
        </w:rPr>
        <w:t xml:space="preserve">forecast_fits[fit_id] to fit_recommendations[fit_id] — Many to One, Single cross-filter direction</w:t>
      </w:r>
    </w:p>
    <w:p>
      <w:pPr>
        <w:spacing w:after="160"/>
      </w:pPr>
    </w:p>
    <w:p>
      <w:pPr>
        <w:pStyle w:val="Heading2"/>
        <w:spacing w:after="100" w:before="200"/>
      </w:pPr>
      <w:r>
        <w:rPr>
          <w:rFonts w:ascii="Arial" w:cs="Arial" w:eastAsia="Arial" w:hAnsi="Arial"/>
          <w:b/>
          <w:bCs/>
          <w:color w:val="2E75B6"/>
          <w:sz w:val="24"/>
          <w:szCs w:val="24"/>
        </w:rPr>
        <w:t xml:space="preserve">forecast_fits — Star Schema Fact Table</w:t>
      </w:r>
    </w:p>
    <w:p>
      <w:pPr>
        <w:spacing w:after="100"/>
      </w:pPr>
      <w:r>
        <w:rPr>
          <w:rFonts w:ascii="Arial" w:cs="Arial" w:eastAsia="Arial" w:hAnsi="Arial"/>
          <w:b w:val="false"/>
          <w:bCs w:val="false"/>
          <w:sz w:val="22"/>
          <w:szCs w:val="22"/>
        </w:rPr>
        <w:t xml:space="preserve">Produced by a SQL LEFT JOIN query at export time. Scoped to current 7-day forecast only. Includes explicit PK and FK columns for proper star schema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2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2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516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B8DFA0"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forecast_fits_id</w:t>
            </w:r>
          </w:p>
        </w:tc>
        <w:tc>
          <w:tcPr>
            <w:tcW w:type="dxa" w:w="1200"/>
            <w:tcBorders>
              <w:top w:val="single" w:color="CCCCCC" w:sz="1"/>
              <w:left w:val="single" w:color="CCCCCC" w:sz="1"/>
              <w:bottom w:val="single" w:color="CCCCCC" w:sz="1"/>
              <w:right w:val="single" w:color="CCCCCC" w:sz="1"/>
            </w:tcBorders>
            <w:shd w:fill="B8DFA0"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shd w:fill="B8DFA0" w:val="clear"/>
            <w:tcMar>
              <w:top w:type="dxa" w:w="80"/>
              <w:left w:type="dxa" w:w="120"/>
              <w:bottom w:type="dxa" w:w="80"/>
              <w:right w:type="dxa" w:w="120"/>
            </w:tcMar>
          </w:tcPr>
          <w:p>
            <w:r>
              <w:rPr>
                <w:rFonts w:ascii="Arial" w:cs="Arial" w:eastAsia="Arial" w:hAnsi="Arial"/>
                <w:b w:val="false"/>
                <w:bCs w:val="false"/>
                <w:color w:val="000000"/>
                <w:sz w:val="20"/>
                <w:szCs w:val="20"/>
              </w:rPr>
              <w:t xml:space="preserve">PK</w:t>
            </w:r>
          </w:p>
        </w:tc>
        <w:tc>
          <w:tcPr>
            <w:tcW w:type="dxa" w:w="5160"/>
            <w:tcBorders>
              <w:top w:val="single" w:color="CCCCCC" w:sz="1"/>
              <w:left w:val="single" w:color="CCCCCC" w:sz="1"/>
              <w:bottom w:val="single" w:color="CCCCCC" w:sz="1"/>
              <w:right w:val="single" w:color="CCCCCC" w:sz="1"/>
            </w:tcBorders>
            <w:shd w:fill="B8DFA0" w:val="clear"/>
            <w:tcMar>
              <w:top w:type="dxa" w:w="80"/>
              <w:left w:type="dxa" w:w="120"/>
              <w:bottom w:type="dxa" w:w="80"/>
              <w:right w:type="dxa" w:w="120"/>
            </w:tcMar>
          </w:tcPr>
          <w:p>
            <w:r>
              <w:rPr>
                <w:rFonts w:ascii="Arial" w:cs="Arial" w:eastAsia="Arial" w:hAnsi="Arial"/>
                <w:b w:val="false"/>
                <w:bCs w:val="false"/>
                <w:color w:val="000000"/>
                <w:sz w:val="20"/>
                <w:szCs w:val="20"/>
              </w:rPr>
              <w:t xml:space="preserve">Surrogate PK — aliased from weather_forecast.forecast_id</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vibe_id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vibe_dimension.vibe_id</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fit_id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fit_recommendations.fit_id</w:t>
            </w:r>
          </w:p>
        </w:tc>
      </w:tr>
      <w:tr>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Forecast 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apparent_temperature_max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apparent temp (F), whole number</w:t>
            </w:r>
          </w:p>
        </w:tc>
      </w:tr>
      <w:tr>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apparent_temperature_min</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Min apparent temp (F), whole 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temp_range_f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Derived daily temperature range (F)</w:t>
            </w:r>
          </w:p>
        </w:tc>
      </w:tr>
      <w:tr>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precipitation_sum</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precipitation (inches)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precipitation_hours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Hours of precipitation</w:t>
            </w:r>
          </w:p>
        </w:tc>
      </w:tr>
      <w:tr>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wind_speed_10m_max</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wind speed (mph)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weather_vibe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 label</w:t>
            </w:r>
          </w:p>
        </w:tc>
      </w:tr>
      <w:tr>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vibe_emoji</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 emoji from vibe_dimension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vibe_description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 description from vibe_dimension</w:t>
            </w:r>
          </w:p>
        </w:tc>
      </w:tr>
      <w:tr>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vibe_parameters</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Vibe trigger conditions from vibe_dimension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Outfit recommendation from fit_recommendations</w:t>
            </w:r>
          </w:p>
        </w:tc>
      </w:tr>
      <w:tr>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accessory</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Accessory callout from fit_recommendations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fit_emoji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emoji from fit_recommendations</w:t>
            </w:r>
          </w:p>
        </w:tc>
      </w:tr>
    </w:tbl>
    <w:p>
      <w:pPr>
        <w:spacing w:after="160"/>
      </w:pPr>
    </w:p>
    <w:p>
      <w:pPr>
        <w:pStyle w:val="Heading1"/>
        <w:spacing w:after="120" w:before="280"/>
      </w:pPr>
      <w:r>
        <w:rPr>
          <w:rFonts w:ascii="Arial" w:cs="Arial" w:eastAsia="Arial" w:hAnsi="Arial"/>
          <w:b/>
          <w:bCs/>
          <w:color w:val="1F4E79"/>
          <w:sz w:val="28"/>
          <w:szCs w:val="28"/>
        </w:rPr>
        <w:t xml:space="preserve">Incremental Loading</w:t>
      </w:r>
    </w:p>
    <w:p>
      <w:pPr>
        <w:spacing w:after="100"/>
      </w:pPr>
      <w:r>
        <w:rPr>
          <w:rFonts w:ascii="Arial" w:cs="Arial" w:eastAsia="Arial" w:hAnsi="Arial"/>
          <w:b w:val="false"/>
          <w:bCs w:val="false"/>
          <w:sz w:val="22"/>
          <w:szCs w:val="22"/>
        </w:rPr>
        <w:t xml:space="preserve">This pipeline uses a full reload strategy by design. Open-Meteo returns a rolling 7-day forecast window where values update with each model run, making a full reload more appropriate than append-only logic. If extended to historical data, an incremental upsert strategy keyed on the date column would be the correct approach. This decision is documented with a detailed comment block in the ETL script.</w:t>
      </w:r>
    </w:p>
    <w:p>
      <w:pPr>
        <w:spacing w:after="160"/>
      </w:pPr>
    </w:p>
    <w:p>
      <w:pPr>
        <w:pStyle w:val="Heading1"/>
        <w:spacing w:after="120" w:before="280"/>
      </w:pPr>
      <w:r>
        <w:rPr>
          <w:rFonts w:ascii="Arial" w:cs="Arial" w:eastAsia="Arial" w:hAnsi="Arial"/>
          <w:b/>
          <w:bCs/>
          <w:color w:val="1F4E79"/>
          <w:sz w:val="28"/>
          <w:szCs w:val="28"/>
        </w:rPr>
        <w:t xml:space="preserve">CSV Export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Power BI</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data/forecast_fits.csv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fact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dashboard source. 7 rows, PK and FK columns included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data/vibe_dimension.csv</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dim</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11-vibe reference for dashboard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data/fit_recommendations.csv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dim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11-fit reference for dashboard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data/weather_forecast.csv</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Normalized fact table — exported for DB documentation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data/forecast_vibe.csv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Bridge table — exported for DB documentation only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2026-06-06T18:36:14.476Z</dcterms:created>
  <dcterms:modified xsi:type="dcterms:W3CDTF">2026-06-06T18:36:14.476Z</dcterms:modified>
</cp:coreProperties>
</file>

<file path=docProps/custom.xml><?xml version="1.0" encoding="utf-8"?>
<Properties xmlns="http://schemas.openxmlformats.org/officeDocument/2006/custom-properties" xmlns:vt="http://schemas.openxmlformats.org/officeDocument/2006/docPropsVTypes"/>
</file>