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74C" w:rsidRPr="0027274C" w:rsidRDefault="0027274C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  <w:lang w:val="en-GB"/>
        </w:rPr>
      </w:pPr>
      <w:r w:rsidRPr="0027274C">
        <w:rPr>
          <w:rFonts w:ascii="Helvetica" w:hAnsi="Helvetica" w:cs="Helvetica"/>
          <w:color w:val="000000"/>
          <w:sz w:val="36"/>
          <w:szCs w:val="36"/>
          <w:shd w:val="clear" w:color="auto" w:fill="FFFFFF"/>
          <w:lang w:val="en-GB"/>
        </w:rPr>
        <w:t>The Bridge</w:t>
      </w:r>
    </w:p>
    <w:p w:rsidR="0027274C" w:rsidRPr="0027274C" w:rsidRDefault="0027274C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  <w:lang w:val="en-GB"/>
        </w:rPr>
      </w:pPr>
      <w:r w:rsidRPr="0027274C">
        <w:rPr>
          <w:rFonts w:ascii="Helvetica" w:hAnsi="Helvetica" w:cs="Helvetica"/>
          <w:color w:val="000000"/>
          <w:sz w:val="36"/>
          <w:szCs w:val="36"/>
          <w:shd w:val="clear" w:color="auto" w:fill="FFFFFF"/>
          <w:lang w:val="en-GB"/>
        </w:rPr>
        <w:t>Bootcamp Data Science</w:t>
      </w:r>
    </w:p>
    <w:p w:rsidR="0027274C" w:rsidRPr="0027274C" w:rsidRDefault="0027274C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  <w:lang w:val="en-GB"/>
        </w:rPr>
      </w:pPr>
    </w:p>
    <w:p w:rsidR="0027274C" w:rsidRPr="0027274C" w:rsidRDefault="0027274C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  <w:lang w:val="en-GB"/>
        </w:rPr>
      </w:pPr>
    </w:p>
    <w:p w:rsidR="0027274C" w:rsidRPr="005E54B2" w:rsidRDefault="0027274C">
      <w:pPr>
        <w:rPr>
          <w:b/>
          <w:sz w:val="48"/>
          <w:szCs w:val="48"/>
        </w:rPr>
      </w:pPr>
      <w:r w:rsidRPr="005E54B2">
        <w:rPr>
          <w:rFonts w:ascii="Helvetica" w:hAnsi="Helvetica" w:cs="Helvetica"/>
          <w:color w:val="000000"/>
          <w:sz w:val="48"/>
          <w:szCs w:val="48"/>
          <w:shd w:val="clear" w:color="auto" w:fill="FFFFFF"/>
          <w:lang w:val="en-GB"/>
        </w:rPr>
        <w:t> </w:t>
      </w:r>
      <w:r w:rsidRPr="005E54B2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A</w:t>
      </w:r>
      <w:r w:rsidRPr="005E54B2">
        <w:rPr>
          <w:rFonts w:ascii="Helvetica" w:hAnsi="Helvetica" w:cs="Helvetica"/>
          <w:color w:val="000000"/>
          <w:sz w:val="48"/>
          <w:szCs w:val="48"/>
          <w:shd w:val="clear" w:color="auto" w:fill="FFFFFF"/>
        </w:rPr>
        <w:t>nálisis exploratorio de datos</w:t>
      </w:r>
    </w:p>
    <w:p w:rsidR="0027274C" w:rsidRDefault="0027274C">
      <w:pPr>
        <w:rPr>
          <w:b/>
          <w:sz w:val="36"/>
          <w:szCs w:val="36"/>
        </w:rPr>
      </w:pPr>
    </w:p>
    <w:p w:rsidR="0027274C" w:rsidRDefault="0027274C" w:rsidP="00840696">
      <w:pPr>
        <w:ind w:left="708" w:hanging="708"/>
        <w:rPr>
          <w:b/>
          <w:sz w:val="48"/>
          <w:szCs w:val="48"/>
        </w:rPr>
      </w:pPr>
      <w:proofErr w:type="spellStart"/>
      <w:r w:rsidRPr="0027274C">
        <w:rPr>
          <w:b/>
          <w:sz w:val="48"/>
          <w:szCs w:val="48"/>
        </w:rPr>
        <w:t>AirBNB</w:t>
      </w:r>
      <w:proofErr w:type="spellEnd"/>
      <w:r w:rsidRPr="0027274C">
        <w:rPr>
          <w:b/>
          <w:sz w:val="48"/>
          <w:szCs w:val="48"/>
        </w:rPr>
        <w:t xml:space="preserve"> y los efectos de los alojamientos turísticos en Madrid</w:t>
      </w:r>
    </w:p>
    <w:p w:rsidR="0027274C" w:rsidRDefault="0027274C">
      <w:pPr>
        <w:rPr>
          <w:b/>
          <w:sz w:val="48"/>
          <w:szCs w:val="4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-30167</wp:posOffset>
            </wp:positionH>
            <wp:positionV relativeFrom="paragraph">
              <wp:posOffset>28575</wp:posOffset>
            </wp:positionV>
            <wp:extent cx="5400040" cy="331406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74C" w:rsidRDefault="0027274C">
      <w:pPr>
        <w:rPr>
          <w:b/>
          <w:sz w:val="48"/>
          <w:szCs w:val="48"/>
        </w:rPr>
      </w:pPr>
    </w:p>
    <w:p w:rsidR="0027274C" w:rsidRDefault="0027274C">
      <w:pPr>
        <w:rPr>
          <w:b/>
          <w:sz w:val="48"/>
          <w:szCs w:val="48"/>
        </w:rPr>
      </w:pPr>
    </w:p>
    <w:p w:rsidR="0027274C" w:rsidRDefault="0027274C">
      <w:pPr>
        <w:rPr>
          <w:b/>
          <w:sz w:val="48"/>
          <w:szCs w:val="48"/>
        </w:rPr>
      </w:pPr>
    </w:p>
    <w:p w:rsidR="0027274C" w:rsidRDefault="0027274C">
      <w:pPr>
        <w:rPr>
          <w:b/>
          <w:sz w:val="48"/>
          <w:szCs w:val="48"/>
        </w:rPr>
      </w:pPr>
    </w:p>
    <w:p w:rsidR="0027274C" w:rsidRDefault="0027274C">
      <w:pPr>
        <w:rPr>
          <w:b/>
          <w:sz w:val="48"/>
          <w:szCs w:val="48"/>
        </w:rPr>
      </w:pPr>
    </w:p>
    <w:p w:rsidR="0027274C" w:rsidRDefault="0027274C">
      <w:pPr>
        <w:rPr>
          <w:b/>
          <w:sz w:val="48"/>
          <w:szCs w:val="48"/>
        </w:rPr>
      </w:pPr>
    </w:p>
    <w:p w:rsidR="0027274C" w:rsidRDefault="0027274C">
      <w:pPr>
        <w:rPr>
          <w:b/>
          <w:sz w:val="48"/>
          <w:szCs w:val="48"/>
        </w:rPr>
      </w:pPr>
    </w:p>
    <w:p w:rsidR="0027274C" w:rsidRDefault="0027274C">
      <w:pPr>
        <w:rPr>
          <w:b/>
          <w:sz w:val="48"/>
          <w:szCs w:val="48"/>
        </w:rPr>
      </w:pPr>
    </w:p>
    <w:p w:rsidR="0027274C" w:rsidRDefault="0027274C">
      <w:pPr>
        <w:rPr>
          <w:sz w:val="28"/>
          <w:szCs w:val="28"/>
        </w:rPr>
      </w:pPr>
      <w:r w:rsidRPr="0027274C">
        <w:rPr>
          <w:sz w:val="28"/>
          <w:szCs w:val="28"/>
        </w:rPr>
        <w:t>Madrid a 3 de noviembre 2020</w:t>
      </w:r>
    </w:p>
    <w:p w:rsidR="0027274C" w:rsidRPr="0027274C" w:rsidRDefault="0027274C">
      <w:pPr>
        <w:rPr>
          <w:sz w:val="28"/>
          <w:szCs w:val="28"/>
        </w:rPr>
      </w:pPr>
      <w:r>
        <w:rPr>
          <w:sz w:val="28"/>
          <w:szCs w:val="28"/>
        </w:rPr>
        <w:t xml:space="preserve">Kerstin </w:t>
      </w:r>
      <w:proofErr w:type="spellStart"/>
      <w:r>
        <w:rPr>
          <w:sz w:val="28"/>
          <w:szCs w:val="28"/>
        </w:rPr>
        <w:t>Kleinert</w:t>
      </w:r>
      <w:proofErr w:type="spellEnd"/>
      <w:r w:rsidRPr="0027274C">
        <w:rPr>
          <w:noProof/>
          <w:lang w:eastAsia="es-ES"/>
        </w:rPr>
        <w:t xml:space="preserve"> </w:t>
      </w:r>
      <w:r w:rsidRPr="0027274C">
        <w:rPr>
          <w:sz w:val="28"/>
          <w:szCs w:val="28"/>
        </w:rPr>
        <w:t xml:space="preserve"> </w:t>
      </w:r>
      <w:r w:rsidRPr="0027274C">
        <w:rPr>
          <w:sz w:val="28"/>
          <w:szCs w:val="28"/>
        </w:rPr>
        <w:br w:type="page"/>
      </w:r>
    </w:p>
    <w:p w:rsidR="000D4288" w:rsidRPr="00D6770C" w:rsidRDefault="002634E7">
      <w:pPr>
        <w:rPr>
          <w:b/>
          <w:sz w:val="72"/>
          <w:szCs w:val="72"/>
        </w:rPr>
      </w:pPr>
      <w:r w:rsidRPr="00D6770C">
        <w:rPr>
          <w:b/>
          <w:sz w:val="72"/>
          <w:szCs w:val="72"/>
        </w:rPr>
        <w:lastRenderedPageBreak/>
        <w:t>Memoria</w:t>
      </w:r>
    </w:p>
    <w:p w:rsidR="002437D0" w:rsidRPr="00D6770C" w:rsidRDefault="002437D0">
      <w:pPr>
        <w:rPr>
          <w:b/>
          <w:sz w:val="36"/>
          <w:szCs w:val="36"/>
        </w:rPr>
      </w:pPr>
      <w:r w:rsidRPr="00D6770C">
        <w:rPr>
          <w:b/>
          <w:sz w:val="36"/>
          <w:szCs w:val="36"/>
        </w:rPr>
        <w:t>1. Obtención de datos:</w:t>
      </w:r>
    </w:p>
    <w:p w:rsidR="002634E7" w:rsidRPr="00E7323C" w:rsidRDefault="002634E7">
      <w:pPr>
        <w:rPr>
          <w:sz w:val="24"/>
          <w:szCs w:val="24"/>
        </w:rPr>
      </w:pPr>
      <w:r w:rsidRPr="00E7323C">
        <w:rPr>
          <w:sz w:val="24"/>
          <w:szCs w:val="24"/>
        </w:rPr>
        <w:t>Fuentes de datos:</w:t>
      </w:r>
    </w:p>
    <w:p w:rsidR="002634E7" w:rsidRPr="00E7323C" w:rsidRDefault="00840696">
      <w:pPr>
        <w:rPr>
          <w:sz w:val="24"/>
          <w:szCs w:val="24"/>
        </w:rPr>
      </w:pPr>
      <w:hyperlink r:id="rId6" w:history="1">
        <w:proofErr w:type="spellStart"/>
        <w:r w:rsidR="002437D0" w:rsidRPr="00E7323C">
          <w:rPr>
            <w:rStyle w:val="Hipervnculo"/>
            <w:sz w:val="24"/>
            <w:szCs w:val="24"/>
          </w:rPr>
          <w:t>Inside</w:t>
        </w:r>
        <w:proofErr w:type="spellEnd"/>
        <w:r w:rsidR="002437D0" w:rsidRPr="00E7323C">
          <w:rPr>
            <w:rStyle w:val="Hipervnculo"/>
            <w:sz w:val="24"/>
            <w:szCs w:val="24"/>
          </w:rPr>
          <w:t xml:space="preserve"> </w:t>
        </w:r>
        <w:proofErr w:type="spellStart"/>
        <w:r w:rsidR="002437D0" w:rsidRPr="00E7323C">
          <w:rPr>
            <w:rStyle w:val="Hipervnculo"/>
            <w:sz w:val="24"/>
            <w:szCs w:val="24"/>
          </w:rPr>
          <w:t>AirBNB</w:t>
        </w:r>
        <w:proofErr w:type="spellEnd"/>
      </w:hyperlink>
      <w:r w:rsidR="002437D0" w:rsidRPr="00E7323C">
        <w:rPr>
          <w:sz w:val="24"/>
          <w:szCs w:val="24"/>
        </w:rPr>
        <w:t xml:space="preserve"> (principal)</w:t>
      </w:r>
    </w:p>
    <w:p w:rsidR="002437D0" w:rsidRPr="00E7323C" w:rsidRDefault="00840696">
      <w:pPr>
        <w:rPr>
          <w:sz w:val="24"/>
          <w:szCs w:val="24"/>
        </w:rPr>
      </w:pPr>
      <w:hyperlink r:id="rId7" w:history="1">
        <w:r w:rsidR="002437D0" w:rsidRPr="00E7323C">
          <w:rPr>
            <w:rStyle w:val="Hipervnculo"/>
            <w:sz w:val="24"/>
            <w:szCs w:val="24"/>
          </w:rPr>
          <w:t>Idealista</w:t>
        </w:r>
      </w:hyperlink>
    </w:p>
    <w:p w:rsidR="002437D0" w:rsidRPr="00E7323C" w:rsidRDefault="00840696">
      <w:pPr>
        <w:rPr>
          <w:sz w:val="24"/>
          <w:szCs w:val="24"/>
        </w:rPr>
      </w:pPr>
      <w:hyperlink r:id="rId8" w:history="1">
        <w:r w:rsidR="002437D0" w:rsidRPr="00E7323C">
          <w:rPr>
            <w:rStyle w:val="Hipervnculo"/>
            <w:sz w:val="24"/>
            <w:szCs w:val="24"/>
          </w:rPr>
          <w:t>Padrón Municipal</w:t>
        </w:r>
      </w:hyperlink>
      <w:r w:rsidR="002437D0" w:rsidRPr="00E7323C">
        <w:rPr>
          <w:sz w:val="24"/>
          <w:szCs w:val="24"/>
        </w:rPr>
        <w:t xml:space="preserve"> (Madrid)</w:t>
      </w:r>
    </w:p>
    <w:p w:rsidR="002437D0" w:rsidRPr="00E7323C" w:rsidRDefault="002437D0">
      <w:pPr>
        <w:rPr>
          <w:sz w:val="24"/>
          <w:szCs w:val="24"/>
        </w:rPr>
      </w:pPr>
      <w:r w:rsidRPr="00E7323C">
        <w:rPr>
          <w:sz w:val="24"/>
          <w:szCs w:val="24"/>
        </w:rPr>
        <w:t xml:space="preserve">El </w:t>
      </w:r>
      <w:proofErr w:type="spellStart"/>
      <w:r w:rsidRPr="00E7323C">
        <w:rPr>
          <w:sz w:val="24"/>
          <w:szCs w:val="24"/>
        </w:rPr>
        <w:t>dataset</w:t>
      </w:r>
      <w:proofErr w:type="spellEnd"/>
      <w:r w:rsidRPr="00E7323C">
        <w:rPr>
          <w:sz w:val="24"/>
          <w:szCs w:val="24"/>
        </w:rPr>
        <w:t xml:space="preserve"> principal se obtuvo en la página de </w:t>
      </w:r>
      <w:proofErr w:type="spellStart"/>
      <w:r w:rsidRPr="00E7323C">
        <w:rPr>
          <w:sz w:val="24"/>
          <w:szCs w:val="24"/>
        </w:rPr>
        <w:t>AirBNB</w:t>
      </w:r>
      <w:proofErr w:type="spellEnd"/>
      <w:r w:rsidRPr="00E7323C">
        <w:rPr>
          <w:sz w:val="24"/>
          <w:szCs w:val="24"/>
        </w:rPr>
        <w:t xml:space="preserve"> mediante des</w:t>
      </w:r>
      <w:r w:rsidR="001B1B76" w:rsidRPr="00E7323C">
        <w:rPr>
          <w:sz w:val="24"/>
          <w:szCs w:val="24"/>
        </w:rPr>
        <w:t xml:space="preserve">carga de un </w:t>
      </w:r>
      <w:proofErr w:type="spellStart"/>
      <w:r w:rsidR="001B1B76" w:rsidRPr="00E7323C">
        <w:rPr>
          <w:sz w:val="24"/>
          <w:szCs w:val="24"/>
        </w:rPr>
        <w:t>csv</w:t>
      </w:r>
      <w:proofErr w:type="spellEnd"/>
      <w:r w:rsidR="001B1B76" w:rsidRPr="00E7323C">
        <w:rPr>
          <w:sz w:val="24"/>
          <w:szCs w:val="24"/>
        </w:rPr>
        <w:t>. Lo</w:t>
      </w:r>
      <w:r w:rsidR="0013148D" w:rsidRPr="00E7323C">
        <w:rPr>
          <w:sz w:val="24"/>
          <w:szCs w:val="24"/>
        </w:rPr>
        <w:t xml:space="preserve"> mismo con diversos </w:t>
      </w:r>
      <w:proofErr w:type="spellStart"/>
      <w:r w:rsidR="0013148D" w:rsidRPr="00E7323C">
        <w:rPr>
          <w:sz w:val="24"/>
          <w:szCs w:val="24"/>
        </w:rPr>
        <w:t>datasets</w:t>
      </w:r>
      <w:proofErr w:type="spellEnd"/>
      <w:r w:rsidR="0013148D" w:rsidRPr="00E7323C">
        <w:rPr>
          <w:sz w:val="24"/>
          <w:szCs w:val="24"/>
        </w:rPr>
        <w:t xml:space="preserve"> del portal de datos abiertos del </w:t>
      </w:r>
      <w:proofErr w:type="spellStart"/>
      <w:r w:rsidR="0013148D" w:rsidRPr="00E7323C">
        <w:rPr>
          <w:sz w:val="24"/>
          <w:szCs w:val="24"/>
        </w:rPr>
        <w:t>muncipio</w:t>
      </w:r>
      <w:proofErr w:type="spellEnd"/>
      <w:r w:rsidR="0013148D" w:rsidRPr="00E7323C">
        <w:rPr>
          <w:sz w:val="24"/>
          <w:szCs w:val="24"/>
        </w:rPr>
        <w:t xml:space="preserve"> de Madrid.</w:t>
      </w:r>
    </w:p>
    <w:p w:rsidR="0013148D" w:rsidRPr="00E7323C" w:rsidRDefault="0013148D">
      <w:pPr>
        <w:rPr>
          <w:sz w:val="24"/>
          <w:szCs w:val="24"/>
        </w:rPr>
      </w:pPr>
      <w:r w:rsidRPr="00E7323C">
        <w:rPr>
          <w:sz w:val="24"/>
          <w:szCs w:val="24"/>
        </w:rPr>
        <w:t>Los datos del Idealista se obtuvieron de forma “</w:t>
      </w:r>
      <w:proofErr w:type="spellStart"/>
      <w:r w:rsidRPr="00E7323C">
        <w:rPr>
          <w:sz w:val="24"/>
          <w:szCs w:val="24"/>
        </w:rPr>
        <w:t>scraping</w:t>
      </w:r>
      <w:proofErr w:type="spellEnd"/>
      <w:r w:rsidRPr="00E7323C">
        <w:rPr>
          <w:sz w:val="24"/>
          <w:szCs w:val="24"/>
        </w:rPr>
        <w:t xml:space="preserve"> manual” (copiar – pegar), ya que el Idealista tiene su página protegida del </w:t>
      </w:r>
      <w:proofErr w:type="spellStart"/>
      <w:r w:rsidRPr="00E7323C">
        <w:rPr>
          <w:sz w:val="24"/>
          <w:szCs w:val="24"/>
        </w:rPr>
        <w:t>scraping</w:t>
      </w:r>
      <w:proofErr w:type="spellEnd"/>
      <w:r w:rsidRPr="00E7323C">
        <w:rPr>
          <w:sz w:val="24"/>
          <w:szCs w:val="24"/>
        </w:rPr>
        <w:t xml:space="preserve"> y el acceso a su API no incluye datos históricos, que son los que me interesaban.</w:t>
      </w:r>
    </w:p>
    <w:p w:rsidR="0013148D" w:rsidRPr="00D6770C" w:rsidRDefault="0013148D">
      <w:pPr>
        <w:rPr>
          <w:b/>
          <w:sz w:val="36"/>
          <w:szCs w:val="36"/>
        </w:rPr>
      </w:pPr>
      <w:r w:rsidRPr="00D6770C">
        <w:rPr>
          <w:b/>
          <w:sz w:val="36"/>
          <w:szCs w:val="36"/>
        </w:rPr>
        <w:t>2. Limpieza de datos</w:t>
      </w:r>
    </w:p>
    <w:p w:rsidR="0013148D" w:rsidRPr="00E7323C" w:rsidRDefault="0013148D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E7323C">
        <w:rPr>
          <w:sz w:val="24"/>
          <w:szCs w:val="24"/>
        </w:rPr>
        <w:t xml:space="preserve">El </w:t>
      </w:r>
      <w:proofErr w:type="spellStart"/>
      <w:r w:rsidRPr="00E7323C">
        <w:rPr>
          <w:sz w:val="24"/>
          <w:szCs w:val="24"/>
        </w:rPr>
        <w:t>dataset</w:t>
      </w:r>
      <w:proofErr w:type="spellEnd"/>
      <w:r w:rsidRPr="00E7323C">
        <w:rPr>
          <w:sz w:val="24"/>
          <w:szCs w:val="24"/>
        </w:rPr>
        <w:t xml:space="preserve"> de </w:t>
      </w:r>
      <w:proofErr w:type="spellStart"/>
      <w:r w:rsidRPr="00E7323C">
        <w:rPr>
          <w:sz w:val="24"/>
          <w:szCs w:val="24"/>
        </w:rPr>
        <w:t>AirBNB</w:t>
      </w:r>
      <w:proofErr w:type="spellEnd"/>
      <w:r w:rsidRPr="00E7323C">
        <w:rPr>
          <w:sz w:val="24"/>
          <w:szCs w:val="24"/>
        </w:rPr>
        <w:t xml:space="preserve"> consistía de 20.226 entradas en 74 columnas. </w:t>
      </w:r>
      <w:r w:rsidR="0082335D" w:rsidRPr="00E7323C">
        <w:rPr>
          <w:sz w:val="24"/>
          <w:szCs w:val="24"/>
        </w:rPr>
        <w:t xml:space="preserve">Después de la primera limpieza se quedó en 17 columnas, y después de borrar las entradas sin reseña (5.523 entradas) mediante </w:t>
      </w:r>
      <w:proofErr w:type="gramStart"/>
      <w:r w:rsidR="0082335D" w:rsidRPr="00E7323C">
        <w:rPr>
          <w:sz w:val="24"/>
          <w:szCs w:val="24"/>
        </w:rPr>
        <w:t>‘</w:t>
      </w:r>
      <w:proofErr w:type="spellStart"/>
      <w:r w:rsidR="0082335D" w:rsidRPr="00E7323C">
        <w:rPr>
          <w:sz w:val="24"/>
          <w:szCs w:val="24"/>
        </w:rPr>
        <w:t>dropna</w:t>
      </w:r>
      <w:proofErr w:type="spellEnd"/>
      <w:r w:rsidR="0082335D" w:rsidRPr="00E7323C">
        <w:rPr>
          <w:sz w:val="24"/>
          <w:szCs w:val="24"/>
        </w:rPr>
        <w:t>(</w:t>
      </w:r>
      <w:proofErr w:type="gramEnd"/>
      <w:r w:rsidR="0082335D" w:rsidRPr="00E7323C">
        <w:rPr>
          <w:sz w:val="24"/>
          <w:szCs w:val="24"/>
        </w:rPr>
        <w:t xml:space="preserve">)’, quedaron </w:t>
      </w:r>
      <w:r w:rsidR="0082335D" w:rsidRPr="00E7323C">
        <w:rPr>
          <w:rFonts w:cs="Helvetica"/>
          <w:color w:val="000000"/>
          <w:sz w:val="24"/>
          <w:szCs w:val="24"/>
          <w:shd w:val="clear" w:color="auto" w:fill="FFFFFF"/>
        </w:rPr>
        <w:t>14.971 entradas.</w:t>
      </w:r>
    </w:p>
    <w:p w:rsidR="0082335D" w:rsidRPr="00E7323C" w:rsidRDefault="0082335D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E7323C">
        <w:rPr>
          <w:rFonts w:cs="Helvetica"/>
          <w:color w:val="000000"/>
          <w:sz w:val="24"/>
          <w:szCs w:val="24"/>
          <w:shd w:val="clear" w:color="auto" w:fill="FFFFFF"/>
        </w:rPr>
        <w:t xml:space="preserve">Se borraron las entradas sin reseña, para utilizar solamente alojamientos que realmente han sido activos en los últimos 10 años. </w:t>
      </w:r>
    </w:p>
    <w:p w:rsidR="0082335D" w:rsidRPr="00E7323C" w:rsidRDefault="0082335D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E7323C">
        <w:rPr>
          <w:rFonts w:cs="Helvetica"/>
          <w:color w:val="000000"/>
          <w:sz w:val="24"/>
          <w:szCs w:val="24"/>
          <w:shd w:val="clear" w:color="auto" w:fill="FFFFFF"/>
        </w:rPr>
        <w:t>Para poder comparar los datos de todos los alojamientos, antes del ‘</w:t>
      </w:r>
      <w:proofErr w:type="spellStart"/>
      <w:r w:rsidRPr="00E7323C">
        <w:rPr>
          <w:rFonts w:cs="Helvetica"/>
          <w:color w:val="000000"/>
          <w:sz w:val="24"/>
          <w:szCs w:val="24"/>
          <w:shd w:val="clear" w:color="auto" w:fill="FFFFFF"/>
        </w:rPr>
        <w:t>dropna</w:t>
      </w:r>
      <w:proofErr w:type="spellEnd"/>
      <w:r w:rsidRPr="00E7323C">
        <w:rPr>
          <w:rFonts w:cs="Helvetica"/>
          <w:color w:val="000000"/>
          <w:sz w:val="24"/>
          <w:szCs w:val="24"/>
          <w:shd w:val="clear" w:color="auto" w:fill="FFFFFF"/>
        </w:rPr>
        <w:t xml:space="preserve">’, se guardó un </w:t>
      </w:r>
      <w:proofErr w:type="spellStart"/>
      <w:r w:rsidRPr="00E7323C">
        <w:rPr>
          <w:rFonts w:cs="Helvetica"/>
          <w:color w:val="000000"/>
          <w:sz w:val="24"/>
          <w:szCs w:val="24"/>
          <w:shd w:val="clear" w:color="auto" w:fill="FFFFFF"/>
        </w:rPr>
        <w:t>dataframe</w:t>
      </w:r>
      <w:proofErr w:type="spellEnd"/>
      <w:r w:rsidRPr="00E7323C">
        <w:rPr>
          <w:rFonts w:cs="Helvetica"/>
          <w:color w:val="000000"/>
          <w:sz w:val="24"/>
          <w:szCs w:val="24"/>
          <w:shd w:val="clear" w:color="auto" w:fill="FFFFFF"/>
        </w:rPr>
        <w:t xml:space="preserve"> con </w:t>
      </w:r>
      <w:r w:rsidR="00C06692">
        <w:rPr>
          <w:rFonts w:cs="Helvetica"/>
          <w:color w:val="000000"/>
          <w:sz w:val="24"/>
          <w:szCs w:val="24"/>
          <w:shd w:val="clear" w:color="auto" w:fill="FFFFFF"/>
        </w:rPr>
        <w:t xml:space="preserve">todas las entradas y </w:t>
      </w:r>
      <w:r w:rsidRPr="00E7323C">
        <w:rPr>
          <w:rFonts w:cs="Helvetica"/>
          <w:color w:val="000000"/>
          <w:sz w:val="24"/>
          <w:szCs w:val="24"/>
          <w:shd w:val="clear" w:color="auto" w:fill="FFFFFF"/>
        </w:rPr>
        <w:t>las fechas de alta del propietario por entrada.</w:t>
      </w:r>
    </w:p>
    <w:p w:rsidR="0082335D" w:rsidRPr="00D6770C" w:rsidRDefault="0082335D">
      <w:pPr>
        <w:rPr>
          <w:b/>
          <w:sz w:val="36"/>
          <w:szCs w:val="36"/>
        </w:rPr>
      </w:pPr>
      <w:r w:rsidRPr="00D6770C">
        <w:rPr>
          <w:b/>
          <w:sz w:val="36"/>
          <w:szCs w:val="36"/>
        </w:rPr>
        <w:t xml:space="preserve">3. </w:t>
      </w:r>
      <w:r w:rsidR="006D13C2" w:rsidRPr="00D6770C">
        <w:rPr>
          <w:b/>
          <w:sz w:val="36"/>
          <w:szCs w:val="36"/>
        </w:rPr>
        <w:t xml:space="preserve">Los </w:t>
      </w:r>
      <w:proofErr w:type="spellStart"/>
      <w:r w:rsidR="006D13C2" w:rsidRPr="00D6770C">
        <w:rPr>
          <w:b/>
          <w:sz w:val="36"/>
          <w:szCs w:val="36"/>
        </w:rPr>
        <w:t>dataframes</w:t>
      </w:r>
      <w:proofErr w:type="spellEnd"/>
    </w:p>
    <w:p w:rsidR="00D6770C" w:rsidRDefault="00D6770C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a.) </w:t>
      </w:r>
      <w:r w:rsidR="006D13C2" w:rsidRPr="00E7323C">
        <w:rPr>
          <w:rFonts w:cs="Helvetica"/>
          <w:color w:val="000000"/>
          <w:sz w:val="24"/>
          <w:szCs w:val="24"/>
          <w:shd w:val="clear" w:color="auto" w:fill="FFFFFF"/>
        </w:rPr>
        <w:t xml:space="preserve">El </w:t>
      </w:r>
      <w:proofErr w:type="spellStart"/>
      <w:r w:rsidR="006D13C2" w:rsidRPr="00E7323C">
        <w:rPr>
          <w:rFonts w:cs="Helvetica"/>
          <w:color w:val="000000"/>
          <w:sz w:val="24"/>
          <w:szCs w:val="24"/>
          <w:shd w:val="clear" w:color="auto" w:fill="FFFFFF"/>
        </w:rPr>
        <w:t>dataframe</w:t>
      </w:r>
      <w:proofErr w:type="spellEnd"/>
      <w:r w:rsidR="006D13C2" w:rsidRPr="00E7323C">
        <w:rPr>
          <w:rFonts w:cs="Helvetica"/>
          <w:color w:val="000000"/>
          <w:sz w:val="24"/>
          <w:szCs w:val="24"/>
          <w:shd w:val="clear" w:color="auto" w:fill="FFFFFF"/>
        </w:rPr>
        <w:t xml:space="preserve"> principal es el de </w:t>
      </w:r>
      <w:proofErr w:type="spellStart"/>
      <w:r w:rsidR="006D13C2" w:rsidRPr="00E7323C">
        <w:rPr>
          <w:rFonts w:cs="Helvetica"/>
          <w:color w:val="000000"/>
          <w:sz w:val="24"/>
          <w:szCs w:val="24"/>
          <w:shd w:val="clear" w:color="auto" w:fill="FFFFFF"/>
        </w:rPr>
        <w:t>AirBNB</w:t>
      </w:r>
      <w:proofErr w:type="spellEnd"/>
      <w:r w:rsidR="006D13C2" w:rsidRPr="00E7323C">
        <w:rPr>
          <w:rFonts w:cs="Helvetica"/>
          <w:color w:val="000000"/>
          <w:sz w:val="24"/>
          <w:szCs w:val="24"/>
          <w:shd w:val="clear" w:color="auto" w:fill="FFFFFF"/>
        </w:rPr>
        <w:t>, con los alojamientos como entradas</w:t>
      </w:r>
      <w:r w:rsidR="00E7323C" w:rsidRPr="00E7323C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  <w:r w:rsidR="00C06692">
        <w:rPr>
          <w:rFonts w:cs="Helvetica"/>
          <w:color w:val="000000"/>
          <w:sz w:val="24"/>
          <w:szCs w:val="24"/>
          <w:shd w:val="clear" w:color="auto" w:fill="FFFFFF"/>
        </w:rPr>
        <w:t>e</w:t>
      </w:r>
      <w:r w:rsidR="006D13C2" w:rsidRPr="00E7323C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D13C2" w:rsidRPr="00E7323C">
        <w:rPr>
          <w:rFonts w:cs="Helvetica"/>
          <w:color w:val="000000"/>
          <w:sz w:val="24"/>
          <w:szCs w:val="24"/>
          <w:shd w:val="clear" w:color="auto" w:fill="FFFFFF"/>
        </w:rPr>
        <w:t>index</w:t>
      </w:r>
      <w:proofErr w:type="spellEnd"/>
      <w:r w:rsidR="006D13C2" w:rsidRPr="00E7323C">
        <w:rPr>
          <w:rFonts w:cs="Helvetica"/>
          <w:color w:val="000000"/>
          <w:sz w:val="24"/>
          <w:szCs w:val="24"/>
          <w:shd w:val="clear" w:color="auto" w:fill="FFFFFF"/>
        </w:rPr>
        <w:t xml:space="preserve"> por ID</w:t>
      </w:r>
      <w:r w:rsidR="00E7323C" w:rsidRPr="00E7323C">
        <w:rPr>
          <w:rFonts w:cs="Helvetica"/>
          <w:color w:val="000000"/>
          <w:sz w:val="24"/>
          <w:szCs w:val="24"/>
          <w:shd w:val="clear" w:color="auto" w:fill="FFFFFF"/>
        </w:rPr>
        <w:t xml:space="preserve"> de alojamiento. </w:t>
      </w:r>
      <w:r w:rsidR="00E7323C">
        <w:rPr>
          <w:rFonts w:cs="Helvetica"/>
          <w:color w:val="000000"/>
          <w:sz w:val="24"/>
          <w:szCs w:val="24"/>
          <w:shd w:val="clear" w:color="auto" w:fill="FFFFFF"/>
        </w:rPr>
        <w:t xml:space="preserve">Para poder efectuar una analítica histórica, hay que definir una fecha como alta del alojamiento en la base de datos de </w:t>
      </w:r>
      <w:proofErr w:type="spellStart"/>
      <w:r w:rsidR="00E7323C">
        <w:rPr>
          <w:rFonts w:cs="Helvetica"/>
          <w:color w:val="000000"/>
          <w:sz w:val="24"/>
          <w:szCs w:val="24"/>
          <w:shd w:val="clear" w:color="auto" w:fill="FFFFFF"/>
        </w:rPr>
        <w:t>AirBNB</w:t>
      </w:r>
      <w:proofErr w:type="spellEnd"/>
      <w:r w:rsidR="00C06692">
        <w:rPr>
          <w:rFonts w:cs="Helvetica"/>
          <w:color w:val="000000"/>
          <w:sz w:val="24"/>
          <w:szCs w:val="24"/>
          <w:shd w:val="clear" w:color="auto" w:fill="FFFFFF"/>
        </w:rPr>
        <w:t xml:space="preserve">, ya que el propio </w:t>
      </w:r>
      <w:proofErr w:type="spellStart"/>
      <w:r w:rsidR="00C06692">
        <w:rPr>
          <w:rFonts w:cs="Helvetica"/>
          <w:color w:val="000000"/>
          <w:sz w:val="24"/>
          <w:szCs w:val="24"/>
          <w:shd w:val="clear" w:color="auto" w:fill="FFFFFF"/>
        </w:rPr>
        <w:t>dataset</w:t>
      </w:r>
      <w:proofErr w:type="spellEnd"/>
      <w:r w:rsidR="00C06692">
        <w:rPr>
          <w:rFonts w:cs="Helvetica"/>
          <w:color w:val="000000"/>
          <w:sz w:val="24"/>
          <w:szCs w:val="24"/>
          <w:shd w:val="clear" w:color="auto" w:fill="FFFFFF"/>
        </w:rPr>
        <w:t xml:space="preserve"> no trae este dato</w:t>
      </w:r>
      <w:proofErr w:type="gramStart"/>
      <w:r w:rsidR="00C06692">
        <w:rPr>
          <w:rFonts w:cs="Helvetica"/>
          <w:color w:val="000000"/>
          <w:sz w:val="24"/>
          <w:szCs w:val="24"/>
          <w:shd w:val="clear" w:color="auto" w:fill="FFFFFF"/>
        </w:rPr>
        <w:t>.</w:t>
      </w:r>
      <w:r w:rsidR="00E7323C">
        <w:rPr>
          <w:rFonts w:cs="Helvetica"/>
          <w:color w:val="000000"/>
          <w:sz w:val="24"/>
          <w:szCs w:val="24"/>
          <w:shd w:val="clear" w:color="auto" w:fill="FFFFFF"/>
        </w:rPr>
        <w:t>.</w:t>
      </w:r>
      <w:proofErr w:type="gramEnd"/>
      <w:r w:rsidR="00E7323C"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</w:p>
    <w:p w:rsidR="006D13C2" w:rsidRPr="00E7323C" w:rsidRDefault="00E7323C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Tenemos</w:t>
      </w:r>
      <w:r w:rsidRPr="00E7323C">
        <w:rPr>
          <w:rFonts w:cs="Helvetica"/>
          <w:color w:val="000000"/>
          <w:sz w:val="24"/>
          <w:szCs w:val="24"/>
          <w:shd w:val="clear" w:color="auto" w:fill="FFFFFF"/>
        </w:rPr>
        <w:t xml:space="preserve"> 2 columnas de fechas:</w:t>
      </w:r>
    </w:p>
    <w:p w:rsidR="00E7323C" w:rsidRPr="004E03DD" w:rsidRDefault="00E7323C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4E03DD">
        <w:rPr>
          <w:rFonts w:cs="Helvetica"/>
          <w:b/>
          <w:color w:val="000000"/>
          <w:sz w:val="24"/>
          <w:szCs w:val="24"/>
          <w:shd w:val="clear" w:color="auto" w:fill="FFFFFF"/>
        </w:rPr>
        <w:t>1. Fecha de primera reseña</w:t>
      </w:r>
    </w:p>
    <w:p w:rsidR="00E7323C" w:rsidRDefault="00E7323C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E7323C">
        <w:rPr>
          <w:rFonts w:cs="Helvetica"/>
          <w:color w:val="000000"/>
          <w:sz w:val="24"/>
          <w:szCs w:val="24"/>
          <w:shd w:val="clear" w:color="auto" w:fill="FFFFFF"/>
        </w:rPr>
        <w:t xml:space="preserve">A tener en cuenta: </w:t>
      </w:r>
    </w:p>
    <w:p w:rsidR="00E7323C" w:rsidRDefault="00E7323C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- un 26% de las entradas no tienen reseña</w:t>
      </w:r>
    </w:p>
    <w:p w:rsidR="00E7323C" w:rsidRPr="00E7323C" w:rsidRDefault="00E7323C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- La primera reseña de un apartamento no coincide con la fecha de alta</w:t>
      </w:r>
    </w:p>
    <w:p w:rsidR="00E7323C" w:rsidRPr="004E03DD" w:rsidRDefault="00E7323C">
      <w:pPr>
        <w:rPr>
          <w:rFonts w:cs="Helvetica"/>
          <w:b/>
          <w:color w:val="000000"/>
          <w:sz w:val="24"/>
          <w:szCs w:val="24"/>
          <w:shd w:val="clear" w:color="auto" w:fill="FFFFFF"/>
        </w:rPr>
      </w:pPr>
      <w:r w:rsidRPr="004E03DD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2. Fecha de alta de propietario </w:t>
      </w:r>
    </w:p>
    <w:p w:rsidR="00E7323C" w:rsidRDefault="00E7323C" w:rsidP="00E7323C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E7323C">
        <w:rPr>
          <w:rFonts w:cs="Helvetica"/>
          <w:color w:val="000000"/>
          <w:sz w:val="24"/>
          <w:szCs w:val="24"/>
          <w:shd w:val="clear" w:color="auto" w:fill="FFFFFF"/>
        </w:rPr>
        <w:lastRenderedPageBreak/>
        <w:t xml:space="preserve">A tener en cuenta: </w:t>
      </w:r>
    </w:p>
    <w:p w:rsidR="002437D0" w:rsidRDefault="005B7F24" w:rsidP="00E7323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22% de propietarios ofrecen 2 o más alojamientos. A partir del 2º aloja</w:t>
      </w:r>
      <w:r w:rsidR="004E03DD">
        <w:rPr>
          <w:sz w:val="24"/>
          <w:szCs w:val="24"/>
        </w:rPr>
        <w:t>miento no tenemos fecha de alta. S</w:t>
      </w:r>
      <w:r>
        <w:rPr>
          <w:sz w:val="24"/>
          <w:szCs w:val="24"/>
        </w:rPr>
        <w:t>erían 11.157 alojamientos sin fecha</w:t>
      </w:r>
      <w:r w:rsidR="00D6770C">
        <w:rPr>
          <w:sz w:val="24"/>
          <w:szCs w:val="24"/>
        </w:rPr>
        <w:t xml:space="preserve"> asignada</w:t>
      </w:r>
    </w:p>
    <w:p w:rsidR="00D6770C" w:rsidRDefault="00D6770C" w:rsidP="00D6770C">
      <w:pPr>
        <w:rPr>
          <w:sz w:val="24"/>
          <w:szCs w:val="24"/>
        </w:rPr>
      </w:pPr>
      <w:r>
        <w:rPr>
          <w:sz w:val="24"/>
          <w:szCs w:val="24"/>
        </w:rPr>
        <w:t xml:space="preserve">b) El segundo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es el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que combina los datos del Idealista, los datos del </w:t>
      </w:r>
      <w:proofErr w:type="spellStart"/>
      <w:r>
        <w:rPr>
          <w:sz w:val="24"/>
          <w:szCs w:val="24"/>
        </w:rPr>
        <w:t>Padron</w:t>
      </w:r>
      <w:proofErr w:type="spellEnd"/>
      <w:r>
        <w:rPr>
          <w:sz w:val="24"/>
          <w:szCs w:val="24"/>
        </w:rPr>
        <w:t xml:space="preserve"> de varios distritos de Madrid, el PIB de la Comunidad de Madrid con los datos de </w:t>
      </w:r>
      <w:proofErr w:type="spellStart"/>
      <w:r>
        <w:rPr>
          <w:sz w:val="24"/>
          <w:szCs w:val="24"/>
        </w:rPr>
        <w:t>AirBNB</w:t>
      </w:r>
      <w:proofErr w:type="spellEnd"/>
      <w:r>
        <w:rPr>
          <w:sz w:val="24"/>
          <w:szCs w:val="24"/>
        </w:rPr>
        <w:t xml:space="preserve"> del primer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, relativo a fechas y distritos.</w:t>
      </w:r>
    </w:p>
    <w:p w:rsidR="00BA1A70" w:rsidRDefault="00D6770C" w:rsidP="00D6770C">
      <w:pPr>
        <w:rPr>
          <w:sz w:val="24"/>
          <w:szCs w:val="24"/>
        </w:rPr>
      </w:pPr>
      <w:r>
        <w:rPr>
          <w:sz w:val="24"/>
          <w:szCs w:val="24"/>
        </w:rPr>
        <w:t xml:space="preserve">Los datos </w:t>
      </w:r>
      <w:proofErr w:type="gramStart"/>
      <w:r>
        <w:rPr>
          <w:sz w:val="24"/>
          <w:szCs w:val="24"/>
        </w:rPr>
        <w:t>del</w:t>
      </w:r>
      <w:proofErr w:type="gramEnd"/>
      <w:r>
        <w:rPr>
          <w:sz w:val="24"/>
          <w:szCs w:val="24"/>
        </w:rPr>
        <w:t xml:space="preserve"> Idealista etc. </w:t>
      </w:r>
      <w:r w:rsidR="00BA1A70">
        <w:rPr>
          <w:sz w:val="24"/>
          <w:szCs w:val="24"/>
        </w:rPr>
        <w:t xml:space="preserve">tienen el intervalo de fechas por meses. Los datos de </w:t>
      </w:r>
      <w:proofErr w:type="spellStart"/>
      <w:r w:rsidR="00BA1A70">
        <w:rPr>
          <w:sz w:val="24"/>
          <w:szCs w:val="24"/>
        </w:rPr>
        <w:t>Ai</w:t>
      </w:r>
      <w:r w:rsidR="00C06692">
        <w:rPr>
          <w:sz w:val="24"/>
          <w:szCs w:val="24"/>
        </w:rPr>
        <w:t>r</w:t>
      </w:r>
      <w:r w:rsidR="00BA1A70">
        <w:rPr>
          <w:sz w:val="24"/>
          <w:szCs w:val="24"/>
        </w:rPr>
        <w:t>BNB</w:t>
      </w:r>
      <w:proofErr w:type="spellEnd"/>
      <w:r w:rsidR="00BA1A70">
        <w:rPr>
          <w:sz w:val="24"/>
          <w:szCs w:val="24"/>
        </w:rPr>
        <w:t xml:space="preserve"> son fechas de intervalo de día. Para poder unificar los </w:t>
      </w:r>
      <w:proofErr w:type="spellStart"/>
      <w:r w:rsidR="00BA1A70">
        <w:rPr>
          <w:sz w:val="24"/>
          <w:szCs w:val="24"/>
        </w:rPr>
        <w:t>dataframes</w:t>
      </w:r>
      <w:proofErr w:type="spellEnd"/>
      <w:r w:rsidR="00BA1A70">
        <w:rPr>
          <w:sz w:val="24"/>
          <w:szCs w:val="24"/>
        </w:rPr>
        <w:t xml:space="preserve">, se transformaron todas las fechas a </w:t>
      </w:r>
      <w:proofErr w:type="spellStart"/>
      <w:r w:rsidR="00BA1A70">
        <w:rPr>
          <w:sz w:val="24"/>
          <w:szCs w:val="24"/>
        </w:rPr>
        <w:t>format</w:t>
      </w:r>
      <w:proofErr w:type="spellEnd"/>
      <w:r w:rsidR="00BA1A70">
        <w:rPr>
          <w:sz w:val="24"/>
          <w:szCs w:val="24"/>
        </w:rPr>
        <w:t xml:space="preserve"> </w:t>
      </w:r>
      <w:proofErr w:type="spellStart"/>
      <w:r w:rsidR="00BA1A70">
        <w:rPr>
          <w:sz w:val="24"/>
          <w:szCs w:val="24"/>
        </w:rPr>
        <w:t>datetime</w:t>
      </w:r>
      <w:proofErr w:type="spellEnd"/>
      <w:r w:rsidR="00BA1A70">
        <w:rPr>
          <w:sz w:val="24"/>
          <w:szCs w:val="24"/>
        </w:rPr>
        <w:t xml:space="preserve"> con intervalo de principio de mes (MS). </w:t>
      </w:r>
    </w:p>
    <w:p w:rsidR="00D6770C" w:rsidRDefault="00BA1A70" w:rsidP="00D6770C">
      <w:pPr>
        <w:rPr>
          <w:i/>
        </w:rPr>
      </w:pPr>
      <w:r w:rsidRPr="00BA1A70">
        <w:rPr>
          <w:i/>
        </w:rPr>
        <w:t>(Al principio lo hice de manera complicada con .</w:t>
      </w:r>
      <w:proofErr w:type="spellStart"/>
      <w:r w:rsidRPr="00BA1A70">
        <w:rPr>
          <w:i/>
        </w:rPr>
        <w:t>dt.year</w:t>
      </w:r>
      <w:proofErr w:type="spellEnd"/>
      <w:r w:rsidRPr="00BA1A70">
        <w:rPr>
          <w:i/>
        </w:rPr>
        <w:t xml:space="preserve">, </w:t>
      </w:r>
      <w:proofErr w:type="spellStart"/>
      <w:r w:rsidRPr="00BA1A70">
        <w:rPr>
          <w:i/>
        </w:rPr>
        <w:t>dt.month</w:t>
      </w:r>
      <w:proofErr w:type="spellEnd"/>
      <w:r w:rsidRPr="00BA1A70">
        <w:rPr>
          <w:i/>
        </w:rPr>
        <w:t xml:space="preserve"> y .</w:t>
      </w:r>
      <w:proofErr w:type="spellStart"/>
      <w:r w:rsidRPr="00BA1A70">
        <w:rPr>
          <w:i/>
        </w:rPr>
        <w:t>astype</w:t>
      </w:r>
      <w:proofErr w:type="spellEnd"/>
      <w:r w:rsidRPr="00BA1A70">
        <w:rPr>
          <w:i/>
        </w:rPr>
        <w:t>(</w:t>
      </w:r>
      <w:proofErr w:type="spellStart"/>
      <w:r w:rsidRPr="00BA1A70">
        <w:rPr>
          <w:i/>
        </w:rPr>
        <w:t>str</w:t>
      </w:r>
      <w:proofErr w:type="spellEnd"/>
      <w:r w:rsidRPr="00BA1A70">
        <w:rPr>
          <w:i/>
        </w:rPr>
        <w:t xml:space="preserve">) + '/01/' + </w:t>
      </w:r>
      <w:proofErr w:type="spellStart"/>
      <w:r w:rsidRPr="00BA1A70">
        <w:rPr>
          <w:i/>
        </w:rPr>
        <w:t>df</w:t>
      </w:r>
      <w:proofErr w:type="spellEnd"/>
      <w:r w:rsidRPr="00BA1A70">
        <w:rPr>
          <w:i/>
        </w:rPr>
        <w:t>["</w:t>
      </w:r>
      <w:proofErr w:type="spellStart"/>
      <w:r w:rsidRPr="00BA1A70">
        <w:rPr>
          <w:i/>
        </w:rPr>
        <w:t>year</w:t>
      </w:r>
      <w:proofErr w:type="spellEnd"/>
      <w:r w:rsidRPr="00BA1A70">
        <w:rPr>
          <w:i/>
        </w:rPr>
        <w:t>"].</w:t>
      </w:r>
      <w:proofErr w:type="spellStart"/>
      <w:r w:rsidRPr="00BA1A70">
        <w:rPr>
          <w:i/>
        </w:rPr>
        <w:t>astype</w:t>
      </w:r>
      <w:proofErr w:type="spellEnd"/>
      <w:r w:rsidRPr="00BA1A70">
        <w:rPr>
          <w:i/>
        </w:rPr>
        <w:t>(</w:t>
      </w:r>
      <w:proofErr w:type="spellStart"/>
      <w:r w:rsidRPr="00BA1A70">
        <w:rPr>
          <w:i/>
        </w:rPr>
        <w:t>str</w:t>
      </w:r>
      <w:proofErr w:type="spellEnd"/>
      <w:r w:rsidRPr="00BA1A70">
        <w:rPr>
          <w:i/>
        </w:rPr>
        <w:t xml:space="preserve">), pero en la segunda conversión para otro </w:t>
      </w:r>
      <w:proofErr w:type="spellStart"/>
      <w:r w:rsidRPr="00BA1A70">
        <w:rPr>
          <w:i/>
        </w:rPr>
        <w:t>dataframe</w:t>
      </w:r>
      <w:proofErr w:type="spellEnd"/>
      <w:r w:rsidRPr="00BA1A70">
        <w:rPr>
          <w:i/>
        </w:rPr>
        <w:t xml:space="preserve"> lo hice mediante </w:t>
      </w:r>
      <w:proofErr w:type="spellStart"/>
      <w:r w:rsidRPr="00BA1A70">
        <w:rPr>
          <w:i/>
        </w:rPr>
        <w:t>df_host.resample</w:t>
      </w:r>
      <w:proofErr w:type="spellEnd"/>
      <w:r w:rsidRPr="00BA1A70">
        <w:rPr>
          <w:i/>
        </w:rPr>
        <w:t>('YS')…</w:t>
      </w:r>
      <w:proofErr w:type="gramStart"/>
      <w:r w:rsidRPr="00BA1A70">
        <w:rPr>
          <w:i/>
        </w:rPr>
        <w:t>.</w:t>
      </w:r>
      <w:r>
        <w:rPr>
          <w:i/>
        </w:rPr>
        <w:t>)</w:t>
      </w:r>
      <w:proofErr w:type="gramEnd"/>
    </w:p>
    <w:p w:rsidR="00D6770C" w:rsidRDefault="00C06692" w:rsidP="00D6770C">
      <w:pPr>
        <w:rPr>
          <w:sz w:val="24"/>
          <w:szCs w:val="24"/>
        </w:rPr>
      </w:pPr>
      <w:r>
        <w:rPr>
          <w:sz w:val="24"/>
          <w:szCs w:val="24"/>
        </w:rPr>
        <w:t xml:space="preserve">c) El tercer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es un histórico de saldo de Padrón entre los distritos municipales obtenida mediante descarga del portal de datos abiertos del municipio de Madrid. Son movimientos </w:t>
      </w:r>
      <w:proofErr w:type="spellStart"/>
      <w:proofErr w:type="gramStart"/>
      <w:r>
        <w:rPr>
          <w:sz w:val="24"/>
          <w:szCs w:val="24"/>
        </w:rPr>
        <w:t>intramunicipales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quiere decir el saldo total en el municipio es 0, de los últimos 10 años.</w:t>
      </w:r>
    </w:p>
    <w:p w:rsidR="00C06692" w:rsidRDefault="00C06692" w:rsidP="00D6770C">
      <w:pPr>
        <w:rPr>
          <w:sz w:val="24"/>
          <w:szCs w:val="24"/>
        </w:rPr>
      </w:pPr>
      <w:r>
        <w:rPr>
          <w:sz w:val="24"/>
          <w:szCs w:val="24"/>
        </w:rPr>
        <w:t xml:space="preserve">d) El cuarto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se creó mediante conexión con la API de </w:t>
      </w:r>
      <w:proofErr w:type="spellStart"/>
      <w:r>
        <w:rPr>
          <w:sz w:val="24"/>
          <w:szCs w:val="24"/>
        </w:rPr>
        <w:t>OpenStreetMaps</w:t>
      </w:r>
      <w:proofErr w:type="spellEnd"/>
      <w:r>
        <w:rPr>
          <w:sz w:val="24"/>
          <w:szCs w:val="24"/>
        </w:rPr>
        <w:t xml:space="preserve"> y la descarga de coordenadas de equipamientos y servicios</w:t>
      </w:r>
      <w:r w:rsidR="00B1152F">
        <w:rPr>
          <w:sz w:val="24"/>
          <w:szCs w:val="24"/>
        </w:rPr>
        <w:t xml:space="preserve"> para distritos elegidos y para Madrid, la parte del </w:t>
      </w:r>
      <w:proofErr w:type="spellStart"/>
      <w:r w:rsidR="00B1152F">
        <w:rPr>
          <w:sz w:val="24"/>
          <w:szCs w:val="24"/>
        </w:rPr>
        <w:t>municipo</w:t>
      </w:r>
      <w:proofErr w:type="spellEnd"/>
      <w:r w:rsidR="00B1152F">
        <w:rPr>
          <w:sz w:val="24"/>
          <w:szCs w:val="24"/>
        </w:rPr>
        <w:t xml:space="preserve"> situado dentro de la M-30.</w:t>
      </w:r>
    </w:p>
    <w:p w:rsidR="00B1152F" w:rsidRDefault="00B1152F" w:rsidP="00B1152F">
      <w:pPr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Pr="00D6770C"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</w:rPr>
        <w:t>El desarrollo</w:t>
      </w:r>
    </w:p>
    <w:p w:rsidR="00B1152F" w:rsidRDefault="005D5F37" w:rsidP="00B1152F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a) </w:t>
      </w:r>
      <w:r w:rsidR="00B1152F" w:rsidRPr="00B1152F">
        <w:rPr>
          <w:sz w:val="24"/>
          <w:szCs w:val="24"/>
        </w:rPr>
        <w:t xml:space="preserve">Como anteriormente </w:t>
      </w:r>
      <w:r w:rsidR="00B1152F">
        <w:rPr>
          <w:sz w:val="24"/>
          <w:szCs w:val="24"/>
        </w:rPr>
        <w:t xml:space="preserve">mencionado, el primer </w:t>
      </w:r>
      <w:proofErr w:type="spellStart"/>
      <w:r w:rsidR="00B1152F">
        <w:rPr>
          <w:sz w:val="24"/>
          <w:szCs w:val="24"/>
        </w:rPr>
        <w:t>dataframe</w:t>
      </w:r>
      <w:proofErr w:type="spellEnd"/>
      <w:r w:rsidR="00B1152F">
        <w:rPr>
          <w:sz w:val="24"/>
          <w:szCs w:val="24"/>
        </w:rPr>
        <w:t xml:space="preserve"> se redujo a 17 columnas y </w:t>
      </w:r>
      <w:r w:rsidR="00B1152F" w:rsidRPr="00E7323C">
        <w:rPr>
          <w:rFonts w:cs="Helvetica"/>
          <w:color w:val="000000"/>
          <w:sz w:val="24"/>
          <w:szCs w:val="24"/>
          <w:shd w:val="clear" w:color="auto" w:fill="FFFFFF"/>
        </w:rPr>
        <w:t>14.971 </w:t>
      </w:r>
      <w:r w:rsidR="00B1152F">
        <w:rPr>
          <w:rFonts w:cs="Helvetica"/>
          <w:color w:val="000000"/>
          <w:sz w:val="24"/>
          <w:szCs w:val="24"/>
          <w:shd w:val="clear" w:color="auto" w:fill="FFFFFF"/>
        </w:rPr>
        <w:t>filas.</w:t>
      </w:r>
    </w:p>
    <w:p w:rsidR="00B1152F" w:rsidRDefault="00B1152F" w:rsidP="00B1152F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Las entradas con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NaNs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resultantes de la columna “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first_review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>” se borraron.</w:t>
      </w:r>
    </w:p>
    <w:p w:rsidR="00B1152F" w:rsidRDefault="00B1152F" w:rsidP="00B1152F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La columna “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license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”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tb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tenía muchísimos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NaNs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>, pero en este caso se reemplazaron con un “no”, indicando que el alojamiento no cuenta con licencia.</w:t>
      </w:r>
    </w:p>
    <w:p w:rsidR="00B1152F" w:rsidRDefault="00B1152F" w:rsidP="00B1152F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El siguiente paso fue convertir la columna de </w:t>
      </w:r>
      <w:r>
        <w:rPr>
          <w:rFonts w:cs="Helvetica"/>
          <w:color w:val="000000"/>
          <w:sz w:val="24"/>
          <w:szCs w:val="24"/>
          <w:shd w:val="clear" w:color="auto" w:fill="FFFFFF"/>
        </w:rPr>
        <w:t>“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first_review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>”</w:t>
      </w: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datetime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object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>, como base para la analítica histórica de datos.</w:t>
      </w:r>
      <w:bookmarkStart w:id="0" w:name="_GoBack"/>
      <w:bookmarkEnd w:id="0"/>
    </w:p>
    <w:p w:rsidR="00B1152F" w:rsidRDefault="005D5F37" w:rsidP="00B1152F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Luego mediante “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groupby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”, agregaciones y la definición de máscaras, se crean las series y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dataframes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para los gráficos.</w:t>
      </w:r>
    </w:p>
    <w:p w:rsidR="005D5F37" w:rsidRDefault="005D5F37" w:rsidP="00B1152F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b) Por ejemplo se aíslan series de distritos del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dataframe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AirBNB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>, para poder integrarles mediante “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join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” en el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dataframe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df_dis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con la información económica y poblacional obtenida en el portal de datos abiertos de Madrid. </w:t>
      </w:r>
    </w:p>
    <w:p w:rsidR="005D5F37" w:rsidRDefault="005D5F37" w:rsidP="00B1152F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c) El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dataframe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de equipamiento y servicios (Notebook aparte) consiste de los resultados de 4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queries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a la API de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OpenStreetMaps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>, que se juntaron mediante “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append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” en un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dataframe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. Los límites para las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queries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se definieron con 2 puntos en </w:t>
      </w:r>
      <w:r>
        <w:rPr>
          <w:rFonts w:cs="Helvetica"/>
          <w:color w:val="000000"/>
          <w:sz w:val="24"/>
          <w:szCs w:val="24"/>
          <w:shd w:val="clear" w:color="auto" w:fill="FFFFFF"/>
        </w:rPr>
        <w:lastRenderedPageBreak/>
        <w:t>el mapa, formando un rectángulo. Habría sido más elegante utilizar las “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subareas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” de los distritos de Madrid definidos en el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OpenStreetMap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, pero después de investigar, </w:t>
      </w:r>
      <w:r w:rsidR="008440DB">
        <w:rPr>
          <w:rFonts w:cs="Helvetica"/>
          <w:color w:val="000000"/>
          <w:sz w:val="24"/>
          <w:szCs w:val="24"/>
          <w:shd w:val="clear" w:color="auto" w:fill="FFFFFF"/>
        </w:rPr>
        <w:t xml:space="preserve">he llegado a la conclusión que la API no permite definir las </w:t>
      </w:r>
      <w:proofErr w:type="spellStart"/>
      <w:r w:rsidR="008440DB">
        <w:rPr>
          <w:rFonts w:cs="Helvetica"/>
          <w:color w:val="000000"/>
          <w:sz w:val="24"/>
          <w:szCs w:val="24"/>
          <w:shd w:val="clear" w:color="auto" w:fill="FFFFFF"/>
        </w:rPr>
        <w:t>subareas</w:t>
      </w:r>
      <w:proofErr w:type="spellEnd"/>
      <w:r w:rsidR="008440DB">
        <w:rPr>
          <w:rFonts w:cs="Helvetica"/>
          <w:color w:val="000000"/>
          <w:sz w:val="24"/>
          <w:szCs w:val="24"/>
          <w:shd w:val="clear" w:color="auto" w:fill="FFFFFF"/>
        </w:rPr>
        <w:t xml:space="preserve"> como </w:t>
      </w:r>
      <w:proofErr w:type="spellStart"/>
      <w:r w:rsidR="008440DB">
        <w:rPr>
          <w:rFonts w:cs="Helvetica"/>
          <w:color w:val="000000"/>
          <w:sz w:val="24"/>
          <w:szCs w:val="24"/>
          <w:shd w:val="clear" w:color="auto" w:fill="FFFFFF"/>
        </w:rPr>
        <w:t>limites</w:t>
      </w:r>
      <w:proofErr w:type="spellEnd"/>
      <w:r w:rsidR="008440DB">
        <w:rPr>
          <w:rFonts w:cs="Helvetica"/>
          <w:color w:val="000000"/>
          <w:sz w:val="24"/>
          <w:szCs w:val="24"/>
          <w:shd w:val="clear" w:color="auto" w:fill="FFFFFF"/>
        </w:rPr>
        <w:t>.</w:t>
      </w:r>
    </w:p>
    <w:p w:rsidR="005D5F37" w:rsidRDefault="005D5F37" w:rsidP="005D5F37">
      <w:pPr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Pr="00D6770C"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</w:rPr>
        <w:t>Los gráficos</w:t>
      </w:r>
    </w:p>
    <w:p w:rsidR="008440DB" w:rsidRDefault="008440DB" w:rsidP="005D5F37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Quería utilizar módulos distintos para la creación de los gráficos,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Matplotlib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Plotly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Seaborn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>,… Los gráficos no llevan títulos en el Notebook, porque he preferido poner el título en el programa final de montaje para que sean iguales todos.</w:t>
      </w:r>
    </w:p>
    <w:p w:rsidR="009A598D" w:rsidRDefault="008440DB" w:rsidP="005D5F37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Por regla general los gráficos de líneas o barras se han creado con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Matplotlib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y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Seaborn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>, y los mapas se han cre</w:t>
      </w:r>
      <w:r w:rsidR="009A598D">
        <w:rPr>
          <w:rFonts w:cs="Helvetica"/>
          <w:color w:val="000000"/>
          <w:sz w:val="24"/>
          <w:szCs w:val="24"/>
          <w:shd w:val="clear" w:color="auto" w:fill="FFFFFF"/>
        </w:rPr>
        <w:t xml:space="preserve">ado con </w:t>
      </w:r>
      <w:proofErr w:type="spellStart"/>
      <w:r w:rsidR="009A598D">
        <w:rPr>
          <w:rFonts w:cs="Helvetica"/>
          <w:color w:val="000000"/>
          <w:sz w:val="24"/>
          <w:szCs w:val="24"/>
          <w:shd w:val="clear" w:color="auto" w:fill="FFFFFF"/>
        </w:rPr>
        <w:t>Plotly</w:t>
      </w:r>
      <w:proofErr w:type="spellEnd"/>
      <w:r w:rsidR="009A598D">
        <w:rPr>
          <w:rFonts w:cs="Helvetica"/>
          <w:color w:val="000000"/>
          <w:sz w:val="24"/>
          <w:szCs w:val="24"/>
          <w:shd w:val="clear" w:color="auto" w:fill="FFFFFF"/>
        </w:rPr>
        <w:t xml:space="preserve"> Express </w:t>
      </w:r>
      <w:proofErr w:type="spellStart"/>
      <w:r w:rsidR="009A598D">
        <w:rPr>
          <w:rFonts w:cs="Helvetica"/>
          <w:color w:val="000000"/>
          <w:sz w:val="24"/>
          <w:szCs w:val="24"/>
          <w:shd w:val="clear" w:color="auto" w:fill="FFFFFF"/>
        </w:rPr>
        <w:t>Mapbox</w:t>
      </w:r>
      <w:proofErr w:type="spellEnd"/>
      <w:r w:rsidR="009A598D">
        <w:rPr>
          <w:rFonts w:cs="Helvetica"/>
          <w:color w:val="000000"/>
          <w:sz w:val="24"/>
          <w:szCs w:val="24"/>
          <w:shd w:val="clear" w:color="auto" w:fill="FFFFFF"/>
        </w:rPr>
        <w:t xml:space="preserve">. </w:t>
      </w:r>
    </w:p>
    <w:p w:rsidR="008440DB" w:rsidRDefault="009A598D" w:rsidP="005D5F37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Como los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dataframes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tenían muchas dimensiones, he creado 2 mapas que además de las dimensiones de x, y, color y tamaño, incluyen la dimensión temporal en forma de animación.</w:t>
      </w:r>
    </w:p>
    <w:p w:rsidR="009A598D" w:rsidRDefault="009A598D" w:rsidP="005D5F37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Con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Plotly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Express solamente hace falta añadir una fila con la columna de secuencia temporal, y el resultado es un mapa animado.</w:t>
      </w:r>
    </w:p>
    <w:p w:rsidR="009A598D" w:rsidRDefault="009A598D" w:rsidP="005D5F37">
      <w:pPr>
        <w:rPr>
          <w:rFonts w:cs="Helvetica"/>
          <w:color w:val="000000"/>
          <w:sz w:val="24"/>
          <w:szCs w:val="24"/>
          <w:shd w:val="clear" w:color="auto" w:fill="FFFFFF"/>
        </w:rPr>
      </w:pPr>
      <w:r w:rsidRPr="009A598D">
        <w:rPr>
          <w:rFonts w:cs="Helvetica"/>
          <w:b/>
          <w:color w:val="000000"/>
          <w:sz w:val="24"/>
          <w:szCs w:val="24"/>
          <w:shd w:val="clear" w:color="auto" w:fill="FFFFFF"/>
        </w:rPr>
        <w:t>EXTRA</w:t>
      </w:r>
      <w:r>
        <w:rPr>
          <w:rFonts w:cs="Helvetica"/>
          <w:color w:val="000000"/>
          <w:sz w:val="24"/>
          <w:szCs w:val="24"/>
          <w:shd w:val="clear" w:color="auto" w:fill="FFFFFF"/>
        </w:rPr>
        <w:t>:</w:t>
      </w:r>
    </w:p>
    <w:p w:rsidR="009A598D" w:rsidRDefault="009A598D" w:rsidP="005D5F37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Adjunto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tb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un Notebook con una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matrix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de correlación que he utilizado para crear un gráfico tipo “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Chord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>” para grafiar los movimientos de población entre los distritos.</w:t>
      </w:r>
    </w:p>
    <w:p w:rsidR="009A598D" w:rsidRDefault="009A598D" w:rsidP="005D5F37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El </w:t>
      </w:r>
      <w:proofErr w:type="spellStart"/>
      <w:r>
        <w:rPr>
          <w:rFonts w:cs="Helvetica"/>
          <w:color w:val="000000"/>
          <w:sz w:val="24"/>
          <w:szCs w:val="24"/>
          <w:shd w:val="clear" w:color="auto" w:fill="FFFFFF"/>
        </w:rPr>
        <w:t>chord</w:t>
      </w:r>
      <w:proofErr w:type="spellEnd"/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 quedó muy bonito, pero desgraciadamente no se puede llegar a ninguna conclusión, porque el gráfico no deja claras las relaciones. Lección aprendida.</w:t>
      </w:r>
    </w:p>
    <w:p w:rsidR="009A598D" w:rsidRPr="009A598D" w:rsidRDefault="009A598D" w:rsidP="005D5F37">
      <w:pPr>
        <w:rPr>
          <w:b/>
          <w:sz w:val="36"/>
          <w:szCs w:val="36"/>
        </w:rPr>
      </w:pPr>
      <w:r w:rsidRPr="009A598D">
        <w:rPr>
          <w:b/>
          <w:sz w:val="36"/>
          <w:szCs w:val="36"/>
        </w:rPr>
        <w:t>6. La presentación</w:t>
      </w:r>
    </w:p>
    <w:p w:rsidR="0027274C" w:rsidRDefault="009A598D" w:rsidP="005D5F37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 xml:space="preserve">Me habría gustado </w:t>
      </w:r>
      <w:r w:rsidR="0027274C">
        <w:rPr>
          <w:rFonts w:cs="Helvetica"/>
          <w:color w:val="000000"/>
          <w:sz w:val="24"/>
          <w:szCs w:val="24"/>
          <w:shd w:val="clear" w:color="auto" w:fill="FFFFFF"/>
        </w:rPr>
        <w:t>incrustar de alguna manera los gráficos interactivos en la presentación, pero después de varios intentos he llegado a la conclusión de que en un proyecto real, la manera más elegante sería montar una página web.</w:t>
      </w:r>
    </w:p>
    <w:p w:rsidR="0027274C" w:rsidRDefault="0027274C" w:rsidP="005D5F37">
      <w:pPr>
        <w:rPr>
          <w:rFonts w:cs="Helvetica"/>
          <w:color w:val="000000"/>
          <w:sz w:val="24"/>
          <w:szCs w:val="24"/>
          <w:shd w:val="clear" w:color="auto" w:fill="FFFFFF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Por eso he elegido el formato vertical en la presentación, que es lo que más se parece a una página web, aunque sin su interactividad.</w:t>
      </w:r>
    </w:p>
    <w:p w:rsidR="00B1152F" w:rsidRPr="00D6770C" w:rsidRDefault="0027274C" w:rsidP="00D6770C">
      <w:pPr>
        <w:rPr>
          <w:sz w:val="24"/>
          <w:szCs w:val="24"/>
        </w:rPr>
      </w:pPr>
      <w:r>
        <w:rPr>
          <w:rFonts w:cs="Helvetica"/>
          <w:color w:val="000000"/>
          <w:sz w:val="24"/>
          <w:szCs w:val="24"/>
          <w:shd w:val="clear" w:color="auto" w:fill="FFFFFF"/>
        </w:rPr>
        <w:t>Los gráficos interactivos se presentarán en el navegador por separado.</w:t>
      </w:r>
    </w:p>
    <w:p w:rsidR="004E03DD" w:rsidRPr="004E03DD" w:rsidRDefault="004E03DD" w:rsidP="004E03DD">
      <w:pPr>
        <w:rPr>
          <w:sz w:val="24"/>
          <w:szCs w:val="24"/>
        </w:rPr>
      </w:pPr>
    </w:p>
    <w:p w:rsidR="002437D0" w:rsidRPr="00E7323C" w:rsidRDefault="002437D0">
      <w:pPr>
        <w:rPr>
          <w:sz w:val="24"/>
          <w:szCs w:val="24"/>
        </w:rPr>
      </w:pPr>
    </w:p>
    <w:p w:rsidR="002437D0" w:rsidRPr="00E7323C" w:rsidRDefault="002437D0">
      <w:pPr>
        <w:rPr>
          <w:sz w:val="24"/>
          <w:szCs w:val="24"/>
        </w:rPr>
      </w:pPr>
    </w:p>
    <w:p w:rsidR="002437D0" w:rsidRPr="00E7323C" w:rsidRDefault="002437D0">
      <w:pPr>
        <w:rPr>
          <w:sz w:val="24"/>
          <w:szCs w:val="24"/>
        </w:rPr>
      </w:pPr>
    </w:p>
    <w:sectPr w:rsidR="002437D0" w:rsidRPr="00E73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E46AF"/>
    <w:multiLevelType w:val="hybridMultilevel"/>
    <w:tmpl w:val="C8644D3E"/>
    <w:lvl w:ilvl="0" w:tplc="2DAA4A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E7"/>
    <w:rsid w:val="000D4288"/>
    <w:rsid w:val="0013148D"/>
    <w:rsid w:val="001B1B76"/>
    <w:rsid w:val="001D11D2"/>
    <w:rsid w:val="002437D0"/>
    <w:rsid w:val="002634E7"/>
    <w:rsid w:val="0027274C"/>
    <w:rsid w:val="0028184E"/>
    <w:rsid w:val="004E03DD"/>
    <w:rsid w:val="005B7F24"/>
    <w:rsid w:val="005D5F37"/>
    <w:rsid w:val="005E54B2"/>
    <w:rsid w:val="006D13C2"/>
    <w:rsid w:val="0082335D"/>
    <w:rsid w:val="00840696"/>
    <w:rsid w:val="008440DB"/>
    <w:rsid w:val="009A598D"/>
    <w:rsid w:val="00B1152F"/>
    <w:rsid w:val="00BA1A70"/>
    <w:rsid w:val="00C06692"/>
    <w:rsid w:val="00CF3F3A"/>
    <w:rsid w:val="00D6770C"/>
    <w:rsid w:val="00E7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A912A-7218-4706-89FC-8BB39603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37D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3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s.madrid.es/portal/site/egob/menuitem.c05c1f754a33a9fbe4b2e4b284f1a5a0/?vgnextoid=1d755cde99be2410VgnVCM1000000b205a0aRCRD&amp;vgnextchannel=374512b9ace9f310VgnVCM100000171f5a0aRCRD&amp;vgnextfmt=defaul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dealista.com/sala-de-prensa/informes-precio-vivienda/alquiler/madrid-comunidad/madrid-provincia/mad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ideairbnb.com/madri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976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</dc:creator>
  <cp:keywords/>
  <dc:description/>
  <cp:lastModifiedBy>Kerstin</cp:lastModifiedBy>
  <cp:revision>4</cp:revision>
  <cp:lastPrinted>2020-11-03T21:15:00Z</cp:lastPrinted>
  <dcterms:created xsi:type="dcterms:W3CDTF">2020-11-03T08:27:00Z</dcterms:created>
  <dcterms:modified xsi:type="dcterms:W3CDTF">2020-11-03T22:01:00Z</dcterms:modified>
</cp:coreProperties>
</file>