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148" w:rsidRDefault="008A4148" w:rsidP="008A4148">
      <w:pPr>
        <w:pBdr>
          <w:bottom w:val="single" w:sz="4" w:space="1" w:color="auto"/>
        </w:pBdr>
        <w:jc w:val="center"/>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657225</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1F497D" w:themeColor="text2"/>
          <w:sz w:val="52"/>
          <w:szCs w:val="52"/>
        </w:rPr>
        <w:t xml:space="preserve">                   </w:t>
      </w:r>
      <w:r w:rsidR="00673D19">
        <w:rPr>
          <w:color w:val="1F497D" w:themeColor="text2"/>
          <w:sz w:val="52"/>
          <w:szCs w:val="52"/>
        </w:rPr>
        <w:t>Graphics I – Lab 2</w:t>
      </w:r>
      <w:bookmarkStart w:id="0" w:name="_GoBack"/>
      <w:bookmarkEnd w:id="0"/>
    </w:p>
    <w:p w:rsidR="008A4148" w:rsidRDefault="008A4148" w:rsidP="002D79FC">
      <w:pPr>
        <w:pStyle w:val="Heading1"/>
      </w:pPr>
      <w:r w:rsidRPr="00F71652">
        <w:t>Objective</w:t>
      </w:r>
    </w:p>
    <w:p w:rsidR="00147C4E" w:rsidRDefault="00147C4E" w:rsidP="00147C4E">
      <w:pPr>
        <w:ind w:firstLine="360"/>
      </w:pPr>
      <w:r>
        <w:t>The objective of today’s lab will be to implement what was learned in lecture.  You will be creating your first primitive types in 2D space.  We will be working mostly with points and lines.  At this point you must have a strong understanding of how the first lab worked and you will also be expected to already have a few functions written to help with today’s lab.  The most important of the functions will be:</w:t>
      </w:r>
    </w:p>
    <w:p w:rsidR="00147C4E" w:rsidRDefault="00147C4E" w:rsidP="00147C4E">
      <w:pPr>
        <w:pStyle w:val="ListParagraph"/>
        <w:numPr>
          <w:ilvl w:val="0"/>
          <w:numId w:val="18"/>
        </w:numPr>
      </w:pPr>
      <w:r>
        <w:t>Clearing the back buffer to a certain color</w:t>
      </w:r>
    </w:p>
    <w:p w:rsidR="00147C4E" w:rsidRDefault="00147C4E" w:rsidP="00147C4E">
      <w:pPr>
        <w:pStyle w:val="ListParagraph"/>
        <w:numPr>
          <w:ilvl w:val="0"/>
          <w:numId w:val="18"/>
        </w:numPr>
      </w:pPr>
      <w:r>
        <w:t>Drawing a pixel a certain color at a specific position</w:t>
      </w:r>
    </w:p>
    <w:p w:rsidR="00147C4E" w:rsidRDefault="00147C4E" w:rsidP="00147C4E">
      <w:pPr>
        <w:ind w:firstLine="360"/>
      </w:pPr>
      <w:r>
        <w:t>Today’s proof of concept will be to implement three line algorithms taught in lecture.  The three line algorithms are:</w:t>
      </w:r>
    </w:p>
    <w:p w:rsidR="00147C4E" w:rsidRDefault="00147C4E" w:rsidP="00147C4E">
      <w:pPr>
        <w:pStyle w:val="ListParagraph"/>
        <w:numPr>
          <w:ilvl w:val="0"/>
          <w:numId w:val="19"/>
        </w:numPr>
      </w:pPr>
      <w:proofErr w:type="spellStart"/>
      <w:r>
        <w:t>Bresenham</w:t>
      </w:r>
      <w:proofErr w:type="spellEnd"/>
    </w:p>
    <w:p w:rsidR="00147C4E" w:rsidRDefault="00147C4E" w:rsidP="00147C4E">
      <w:pPr>
        <w:pStyle w:val="ListParagraph"/>
        <w:numPr>
          <w:ilvl w:val="0"/>
          <w:numId w:val="19"/>
        </w:numPr>
      </w:pPr>
      <w:r>
        <w:t>Midpoint</w:t>
      </w:r>
    </w:p>
    <w:p w:rsidR="00147C4E" w:rsidRDefault="00147C4E" w:rsidP="00147C4E">
      <w:pPr>
        <w:pStyle w:val="ListParagraph"/>
        <w:numPr>
          <w:ilvl w:val="0"/>
          <w:numId w:val="19"/>
        </w:numPr>
      </w:pPr>
      <w:r>
        <w:t>Parametric</w:t>
      </w:r>
    </w:p>
    <w:p w:rsidR="00DA7C3C" w:rsidRDefault="00DA7C3C" w:rsidP="00DA7C3C">
      <w:pPr>
        <w:ind w:firstLine="360"/>
      </w:pPr>
      <w:r>
        <w:t xml:space="preserve">You will be expected to make these algorithms into function calls because you </w:t>
      </w:r>
      <w:r>
        <w:rPr>
          <w:b/>
          <w:i/>
        </w:rPr>
        <w:t>WILL</w:t>
      </w:r>
      <w:r>
        <w:t xml:space="preserve"> be calling them multiple times.  It will also make it easier to debug your code </w:t>
      </w:r>
      <w:r>
        <w:rPr>
          <w:b/>
          <w:i/>
        </w:rPr>
        <w:t>AND</w:t>
      </w:r>
      <w:r>
        <w:t xml:space="preserve"> assist a lab specialist with helping you in debugging your code.  A term you will see repeatedly used </w:t>
      </w:r>
      <w:r>
        <w:rPr>
          <w:b/>
        </w:rPr>
        <w:t>“Positive Slope Line”</w:t>
      </w:r>
      <w:r>
        <w:t xml:space="preserve"> refers to the algorithm only working with lines that slope in a positive direction in both x and y.  (E.G. The line’s starting x value is lower than the ending x value AND the starting y value is lower than the ending y value).</w:t>
      </w:r>
    </w:p>
    <w:p w:rsidR="00DA7C3C" w:rsidRDefault="00DA7C3C" w:rsidP="00DA7C3C">
      <w:pPr>
        <w:ind w:firstLine="360"/>
      </w:pPr>
      <w:r>
        <w:t xml:space="preserve">The position for the </w:t>
      </w:r>
      <w:proofErr w:type="spellStart"/>
      <w:r>
        <w:t>Bresenham</w:t>
      </w:r>
      <w:proofErr w:type="spellEnd"/>
      <w:r>
        <w:t xml:space="preserve"> line is as follows:</w:t>
      </w:r>
    </w:p>
    <w:p w:rsidR="00DA7C3C" w:rsidRDefault="00DA7C3C" w:rsidP="00DA7C3C">
      <w:pPr>
        <w:pStyle w:val="ListParagraph"/>
        <w:numPr>
          <w:ilvl w:val="0"/>
          <w:numId w:val="21"/>
        </w:numPr>
      </w:pPr>
      <w:r>
        <w:t>Line Start x0, y100</w:t>
      </w:r>
    </w:p>
    <w:p w:rsidR="00147C4E" w:rsidRPr="00147C4E" w:rsidRDefault="00DA7C3C" w:rsidP="00DA7C3C">
      <w:pPr>
        <w:pStyle w:val="ListParagraph"/>
        <w:numPr>
          <w:ilvl w:val="0"/>
          <w:numId w:val="21"/>
        </w:numPr>
      </w:pPr>
      <w:r>
        <w:t>Line End x499, y400</w:t>
      </w:r>
    </w:p>
    <w:p w:rsidR="006D071E" w:rsidRDefault="006D071E" w:rsidP="006D071E">
      <w:pPr>
        <w:pStyle w:val="Heading1"/>
      </w:pPr>
      <w:r>
        <w:t>Grading Breakdown</w:t>
      </w:r>
    </w:p>
    <w:p w:rsidR="00F40F10" w:rsidRDefault="007A30CD" w:rsidP="007A30CD">
      <w:pPr>
        <w:pStyle w:val="ListParagraph"/>
        <w:numPr>
          <w:ilvl w:val="0"/>
          <w:numId w:val="14"/>
        </w:numPr>
      </w:pPr>
      <w:r>
        <w:t>25% -</w:t>
      </w:r>
      <w:r w:rsidR="00DA7C3C">
        <w:t xml:space="preserve"> </w:t>
      </w:r>
      <w:proofErr w:type="spellStart"/>
      <w:r w:rsidR="00DA7C3C">
        <w:t>Starfield</w:t>
      </w:r>
      <w:proofErr w:type="spellEnd"/>
    </w:p>
    <w:p w:rsidR="00DA7C3C" w:rsidRDefault="00DA7C3C" w:rsidP="00DA7C3C">
      <w:pPr>
        <w:pStyle w:val="ListParagraph"/>
        <w:numPr>
          <w:ilvl w:val="1"/>
          <w:numId w:val="14"/>
        </w:numPr>
      </w:pPr>
      <w:r>
        <w:t>Draw approximately 2000-2500 “stars” for the background</w:t>
      </w:r>
    </w:p>
    <w:p w:rsidR="00DA7C3C" w:rsidRDefault="00DA7C3C" w:rsidP="00DA7C3C">
      <w:pPr>
        <w:pStyle w:val="ListParagraph"/>
        <w:numPr>
          <w:ilvl w:val="1"/>
          <w:numId w:val="14"/>
        </w:numPr>
      </w:pPr>
      <w:r>
        <w:t>Color them white</w:t>
      </w:r>
    </w:p>
    <w:p w:rsidR="00B86524" w:rsidRDefault="00B86524" w:rsidP="00B86524">
      <w:pPr>
        <w:pStyle w:val="ListParagraph"/>
        <w:numPr>
          <w:ilvl w:val="0"/>
          <w:numId w:val="14"/>
        </w:numPr>
      </w:pPr>
      <w:r>
        <w:t xml:space="preserve">50% - </w:t>
      </w:r>
      <w:r w:rsidR="00DA7C3C">
        <w:t>Draw three lines using the three line algorithms</w:t>
      </w:r>
    </w:p>
    <w:p w:rsidR="00DA7C3C" w:rsidRDefault="00DA7C3C" w:rsidP="00DA7C3C">
      <w:pPr>
        <w:pStyle w:val="ListParagraph"/>
        <w:numPr>
          <w:ilvl w:val="1"/>
          <w:numId w:val="14"/>
        </w:numPr>
      </w:pPr>
      <w:proofErr w:type="spellStart"/>
      <w:r>
        <w:t>Bresenham</w:t>
      </w:r>
      <w:proofErr w:type="spellEnd"/>
      <w:r>
        <w:t xml:space="preserve"> points are given to you.  Color the line red.</w:t>
      </w:r>
    </w:p>
    <w:p w:rsidR="00DA7C3C" w:rsidRDefault="00DA7C3C" w:rsidP="00DA7C3C">
      <w:pPr>
        <w:pStyle w:val="ListParagraph"/>
        <w:numPr>
          <w:ilvl w:val="1"/>
          <w:numId w:val="14"/>
        </w:numPr>
      </w:pPr>
      <w:r>
        <w:t xml:space="preserve">Midpoint line will be drawn 10 units below the </w:t>
      </w:r>
      <w:proofErr w:type="spellStart"/>
      <w:r>
        <w:t>Bresenham</w:t>
      </w:r>
      <w:proofErr w:type="spellEnd"/>
      <w:r>
        <w:t>.  Color the line green.</w:t>
      </w:r>
    </w:p>
    <w:p w:rsidR="00DA7C3C" w:rsidRDefault="00DA7C3C" w:rsidP="00DA7C3C">
      <w:pPr>
        <w:pStyle w:val="ListParagraph"/>
        <w:numPr>
          <w:ilvl w:val="1"/>
          <w:numId w:val="14"/>
        </w:numPr>
      </w:pPr>
      <w:r>
        <w:t>Parametric line will be drawn 10 units below the Midpoint. Interpolate the color from magenta to cyan.</w:t>
      </w:r>
    </w:p>
    <w:p w:rsidR="00BB6EE3" w:rsidRDefault="007A30CD" w:rsidP="00B86524">
      <w:pPr>
        <w:pStyle w:val="ListParagraph"/>
        <w:numPr>
          <w:ilvl w:val="0"/>
          <w:numId w:val="14"/>
        </w:numPr>
      </w:pPr>
      <w:r>
        <w:t>75% -</w:t>
      </w:r>
      <w:r w:rsidR="00DA7C3C">
        <w:t xml:space="preserve"> Randomized Position</w:t>
      </w:r>
    </w:p>
    <w:p w:rsidR="00DA7C3C" w:rsidRDefault="00DA7C3C" w:rsidP="00DA7C3C">
      <w:pPr>
        <w:pStyle w:val="ListParagraph"/>
        <w:numPr>
          <w:ilvl w:val="1"/>
          <w:numId w:val="14"/>
        </w:numPr>
      </w:pPr>
      <w:r>
        <w:lastRenderedPageBreak/>
        <w:t>Choose any line algorithm</w:t>
      </w:r>
    </w:p>
    <w:p w:rsidR="00DA7C3C" w:rsidRDefault="00DA7C3C" w:rsidP="00DA7C3C">
      <w:pPr>
        <w:pStyle w:val="ListParagraph"/>
        <w:numPr>
          <w:ilvl w:val="1"/>
          <w:numId w:val="14"/>
        </w:numPr>
      </w:pPr>
      <w:r>
        <w:t>Color is dependent on the line algorithm</w:t>
      </w:r>
    </w:p>
    <w:p w:rsidR="00DA7C3C" w:rsidRDefault="00DA7C3C" w:rsidP="00DA7C3C">
      <w:pPr>
        <w:pStyle w:val="ListParagraph"/>
        <w:numPr>
          <w:ilvl w:val="1"/>
          <w:numId w:val="14"/>
        </w:numPr>
      </w:pPr>
      <w:r>
        <w:t>Draw the start and end points as yellow pixels AFTER the line is drawn so we know the algorithm is working correctly.</w:t>
      </w:r>
    </w:p>
    <w:p w:rsidR="00DA7C3C" w:rsidRDefault="00DA7C3C" w:rsidP="00DA7C3C">
      <w:pPr>
        <w:pStyle w:val="ListParagraph"/>
        <w:numPr>
          <w:ilvl w:val="1"/>
          <w:numId w:val="14"/>
        </w:numPr>
      </w:pPr>
      <w:r>
        <w:t>Have a key press to randomize both start and end positions of the line.</w:t>
      </w:r>
    </w:p>
    <w:p w:rsidR="00DA7C3C" w:rsidRDefault="00DA7C3C" w:rsidP="00DA7C3C">
      <w:pPr>
        <w:pStyle w:val="ListParagraph"/>
        <w:numPr>
          <w:ilvl w:val="1"/>
          <w:numId w:val="14"/>
        </w:numPr>
      </w:pPr>
      <w:r>
        <w:t>Your algorithm must be robust enough to handle all octants.</w:t>
      </w:r>
    </w:p>
    <w:p w:rsidR="00BB6EE3" w:rsidRDefault="00BB6EE3" w:rsidP="00B86524">
      <w:pPr>
        <w:pStyle w:val="ListParagraph"/>
        <w:numPr>
          <w:ilvl w:val="0"/>
          <w:numId w:val="14"/>
        </w:numPr>
      </w:pPr>
      <w:r>
        <w:t xml:space="preserve">100% - </w:t>
      </w:r>
      <w:r w:rsidR="00DA7C3C">
        <w:t>Randomized positions with all three line algorithms.</w:t>
      </w:r>
    </w:p>
    <w:p w:rsidR="00DA7C3C" w:rsidRDefault="00DA7C3C" w:rsidP="00DA7C3C">
      <w:pPr>
        <w:pStyle w:val="ListParagraph"/>
        <w:numPr>
          <w:ilvl w:val="1"/>
          <w:numId w:val="14"/>
        </w:numPr>
      </w:pPr>
      <w:r>
        <w:t>Similar to the previous checkpoint, use the next two line algorithms and randomize their start and end positions on button presses as well.</w:t>
      </w:r>
    </w:p>
    <w:p w:rsidR="00DA7C3C" w:rsidRDefault="00DA7C3C" w:rsidP="00DA7C3C">
      <w:pPr>
        <w:pStyle w:val="ListParagraph"/>
        <w:numPr>
          <w:ilvl w:val="1"/>
          <w:numId w:val="14"/>
        </w:numPr>
      </w:pPr>
      <w:r>
        <w:t>Color is dependent on the line algorithm.  Stay consistent.</w:t>
      </w:r>
    </w:p>
    <w:p w:rsidR="00DA7C3C" w:rsidRPr="00B86524" w:rsidRDefault="00DA7C3C" w:rsidP="00DA7C3C">
      <w:pPr>
        <w:pStyle w:val="ListParagraph"/>
        <w:numPr>
          <w:ilvl w:val="1"/>
          <w:numId w:val="14"/>
        </w:numPr>
      </w:pPr>
      <w:r>
        <w:t xml:space="preserve">Don’t forget to mark </w:t>
      </w:r>
      <w:r w:rsidR="00B235C6">
        <w:t>the start &amp; end points with yellow pixels.</w:t>
      </w:r>
    </w:p>
    <w:p w:rsidR="002D79FC" w:rsidRDefault="00B235C6" w:rsidP="002D79FC">
      <w:pPr>
        <w:pStyle w:val="Heading1"/>
      </w:pPr>
      <w:r>
        <w:t>Above &amp; Beyond</w:t>
      </w:r>
    </w:p>
    <w:p w:rsidR="004E41F1" w:rsidRDefault="00B235C6" w:rsidP="00B235C6">
      <w:pPr>
        <w:pStyle w:val="ListParagraph"/>
        <w:numPr>
          <w:ilvl w:val="0"/>
          <w:numId w:val="22"/>
        </w:numPr>
      </w:pPr>
      <w:r>
        <w:t xml:space="preserve">Adapt all three line drawing algorithms so there is no more than a </w:t>
      </w:r>
      <w:r>
        <w:rPr>
          <w:b/>
          <w:i/>
        </w:rPr>
        <w:t>single loop</w:t>
      </w:r>
      <w:r>
        <w:t xml:space="preserve"> in each.</w:t>
      </w:r>
    </w:p>
    <w:p w:rsidR="00B235C6" w:rsidRDefault="00B235C6" w:rsidP="00B235C6">
      <w:pPr>
        <w:pStyle w:val="ListParagraph"/>
        <w:numPr>
          <w:ilvl w:val="0"/>
          <w:numId w:val="22"/>
        </w:numPr>
      </w:pPr>
      <w:r>
        <w:t xml:space="preserve">Modify the </w:t>
      </w:r>
      <w:proofErr w:type="spellStart"/>
      <w:r>
        <w:t>Bresenham</w:t>
      </w:r>
      <w:proofErr w:type="spellEnd"/>
      <w:r>
        <w:t xml:space="preserve"> &amp; Midpoint algorithms so they never use any floats, only integers.  The book has some very good advice on how to do this!</w:t>
      </w:r>
    </w:p>
    <w:p w:rsidR="006D071E" w:rsidRDefault="00705A64" w:rsidP="004E41F1">
      <w:pPr>
        <w:pStyle w:val="Heading1"/>
      </w:pPr>
      <w:r>
        <w:t>Setup</w:t>
      </w:r>
    </w:p>
    <w:p w:rsidR="00705A64" w:rsidRDefault="00C31964" w:rsidP="00DC4F41">
      <w:pPr>
        <w:pStyle w:val="Heading1"/>
      </w:pPr>
      <w:r>
        <w:t>Example Images</w:t>
      </w:r>
    </w:p>
    <w:p w:rsidR="00B235C6" w:rsidRPr="00B235C6" w:rsidRDefault="00B235C6" w:rsidP="00B235C6">
      <w:r>
        <w:t>50%</w:t>
      </w:r>
      <w:r>
        <w:tab/>
      </w:r>
      <w:r>
        <w:tab/>
      </w:r>
      <w:r>
        <w:tab/>
      </w:r>
      <w:r>
        <w:tab/>
      </w:r>
      <w:r>
        <w:tab/>
      </w:r>
      <w:r>
        <w:tab/>
        <w:t>75%</w:t>
      </w:r>
    </w:p>
    <w:p w:rsidR="00B235C6" w:rsidRDefault="00B235C6" w:rsidP="00B235C6">
      <w:r>
        <w:rPr>
          <w:noProof/>
        </w:rPr>
        <w:drawing>
          <wp:inline distT="0" distB="0" distL="0" distR="0" wp14:anchorId="7C2869E6" wp14:editId="35738F92">
            <wp:extent cx="2432649" cy="254108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_50%.png"/>
                    <pic:cNvPicPr/>
                  </pic:nvPicPr>
                  <pic:blipFill>
                    <a:blip r:embed="rId8">
                      <a:extLst>
                        <a:ext uri="{28A0092B-C50C-407E-A947-70E740481C1C}">
                          <a14:useLocalDpi xmlns:a14="http://schemas.microsoft.com/office/drawing/2010/main" val="0"/>
                        </a:ext>
                      </a:extLst>
                    </a:blip>
                    <a:stretch>
                      <a:fillRect/>
                    </a:stretch>
                  </pic:blipFill>
                  <pic:spPr>
                    <a:xfrm>
                      <a:off x="0" y="0"/>
                      <a:ext cx="2444847" cy="2553823"/>
                    </a:xfrm>
                    <a:prstGeom prst="rect">
                      <a:avLst/>
                    </a:prstGeom>
                  </pic:spPr>
                </pic:pic>
              </a:graphicData>
            </a:graphic>
          </wp:inline>
        </w:drawing>
      </w:r>
      <w:r>
        <w:rPr>
          <w:noProof/>
        </w:rPr>
        <w:drawing>
          <wp:inline distT="0" distB="0" distL="0" distR="0" wp14:anchorId="3164652A" wp14:editId="7389BE44">
            <wp:extent cx="2432650" cy="254108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2_75%.png"/>
                    <pic:cNvPicPr/>
                  </pic:nvPicPr>
                  <pic:blipFill>
                    <a:blip r:embed="rId9">
                      <a:extLst>
                        <a:ext uri="{28A0092B-C50C-407E-A947-70E740481C1C}">
                          <a14:useLocalDpi xmlns:a14="http://schemas.microsoft.com/office/drawing/2010/main" val="0"/>
                        </a:ext>
                      </a:extLst>
                    </a:blip>
                    <a:stretch>
                      <a:fillRect/>
                    </a:stretch>
                  </pic:blipFill>
                  <pic:spPr>
                    <a:xfrm>
                      <a:off x="0" y="0"/>
                      <a:ext cx="2465498" cy="2575394"/>
                    </a:xfrm>
                    <a:prstGeom prst="rect">
                      <a:avLst/>
                    </a:prstGeom>
                  </pic:spPr>
                </pic:pic>
              </a:graphicData>
            </a:graphic>
          </wp:inline>
        </w:drawing>
      </w:r>
    </w:p>
    <w:p w:rsidR="00B235C6" w:rsidRDefault="00B235C6" w:rsidP="00B235C6"/>
    <w:p w:rsidR="00B235C6" w:rsidRDefault="00B235C6" w:rsidP="00B235C6"/>
    <w:p w:rsidR="00B235C6" w:rsidRDefault="00B235C6" w:rsidP="00B235C6"/>
    <w:p w:rsidR="00B235C6" w:rsidRDefault="00B235C6" w:rsidP="00B235C6">
      <w:r>
        <w:lastRenderedPageBreak/>
        <w:t>100%</w:t>
      </w:r>
    </w:p>
    <w:p w:rsidR="00B235C6" w:rsidRPr="00B235C6" w:rsidRDefault="00B235C6" w:rsidP="00B235C6">
      <w:r>
        <w:rPr>
          <w:noProof/>
        </w:rPr>
        <w:drawing>
          <wp:inline distT="0" distB="0" distL="0" distR="0">
            <wp:extent cx="2452718" cy="256204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2_100%.png"/>
                    <pic:cNvPicPr/>
                  </pic:nvPicPr>
                  <pic:blipFill>
                    <a:blip r:embed="rId10">
                      <a:extLst>
                        <a:ext uri="{28A0092B-C50C-407E-A947-70E740481C1C}">
                          <a14:useLocalDpi xmlns:a14="http://schemas.microsoft.com/office/drawing/2010/main" val="0"/>
                        </a:ext>
                      </a:extLst>
                    </a:blip>
                    <a:stretch>
                      <a:fillRect/>
                    </a:stretch>
                  </pic:blipFill>
                  <pic:spPr>
                    <a:xfrm>
                      <a:off x="0" y="0"/>
                      <a:ext cx="2470210" cy="2580316"/>
                    </a:xfrm>
                    <a:prstGeom prst="rect">
                      <a:avLst/>
                    </a:prstGeom>
                  </pic:spPr>
                </pic:pic>
              </a:graphicData>
            </a:graphic>
          </wp:inline>
        </w:drawing>
      </w:r>
    </w:p>
    <w:p w:rsidR="00C74A09" w:rsidRDefault="00C31964" w:rsidP="00C31964">
      <w:pPr>
        <w:pStyle w:val="Heading1"/>
      </w:pPr>
      <w:r>
        <w:t>Submission</w:t>
      </w:r>
    </w:p>
    <w:p w:rsidR="003E38B0" w:rsidRPr="00EB761B" w:rsidRDefault="003E38B0" w:rsidP="003E38B0">
      <w:r>
        <w:tab/>
        <w:t xml:space="preserve">Labs will be turned into student </w:t>
      </w:r>
      <w:proofErr w:type="spellStart"/>
      <w:r>
        <w:t>vfiler</w:t>
      </w:r>
      <w:proofErr w:type="spellEnd"/>
      <w:r>
        <w:t xml:space="preserve"> in the format of a zip file.  The naming convention for the file will be </w:t>
      </w:r>
      <w:r w:rsidR="007A30CD">
        <w:rPr>
          <w:b/>
          <w:i/>
        </w:rPr>
        <w:t>Lastname.Firstname.Lab#</w:t>
      </w:r>
      <w:r>
        <w:rPr>
          <w:b/>
          <w:i/>
        </w:rPr>
        <w:t>.zip</w:t>
      </w:r>
      <w:r>
        <w:t xml:space="preserve">.  The contents of your zip file should only contain </w:t>
      </w:r>
      <w:r w:rsidR="00EB761B">
        <w:t xml:space="preserve">source files and shaders you have written.  We would like these submissions to be as small as possible in order to accommodate space for everyone.  If you fail to submit properly </w:t>
      </w:r>
      <w:r w:rsidR="00EB761B">
        <w:rPr>
          <w:i/>
          <w:u w:val="single"/>
        </w:rPr>
        <w:t>you will lose points</w:t>
      </w:r>
      <w:r w:rsidR="00EB761B">
        <w:t xml:space="preserve"> on your grade.  Even if it was a visual check-off.</w:t>
      </w:r>
    </w:p>
    <w:p w:rsidR="00557E8B" w:rsidRDefault="00C31964" w:rsidP="004E41F1">
      <w:pPr>
        <w:pStyle w:val="Heading1"/>
      </w:pPr>
      <w:r>
        <w:t>Frequently Asked Questions</w:t>
      </w:r>
      <w:r w:rsidR="00557E8B">
        <w:t xml:space="preserve"> </w:t>
      </w:r>
    </w:p>
    <w:p w:rsidR="00B235C6" w:rsidRDefault="00B235C6" w:rsidP="00B235C6">
      <w:r>
        <w:rPr>
          <w:b/>
        </w:rPr>
        <w:t>Q</w:t>
      </w:r>
      <w:r>
        <w:t>: My midpoint line is not working properly, it says I am above the line when I am actually below it.</w:t>
      </w:r>
    </w:p>
    <w:p w:rsidR="00B235C6" w:rsidRPr="00B235C6" w:rsidRDefault="00B235C6" w:rsidP="00B235C6">
      <w:r>
        <w:rPr>
          <w:b/>
        </w:rPr>
        <w:t>A</w:t>
      </w:r>
      <w:r>
        <w:t>: The implicit line equation is based on the gradient, the direction of travel affects what “up” is.</w:t>
      </w:r>
    </w:p>
    <w:sectPr w:rsidR="00B235C6" w:rsidRPr="00B235C6" w:rsidSect="0054158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DBA" w:rsidRDefault="00A75DBA" w:rsidP="006D071E">
      <w:pPr>
        <w:spacing w:after="0" w:line="240" w:lineRule="auto"/>
      </w:pPr>
      <w:r>
        <w:separator/>
      </w:r>
    </w:p>
  </w:endnote>
  <w:endnote w:type="continuationSeparator" w:id="0">
    <w:p w:rsidR="00A75DBA" w:rsidRDefault="00A75DBA" w:rsidP="006D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DBA" w:rsidRDefault="00A75DBA" w:rsidP="006D071E">
      <w:pPr>
        <w:spacing w:after="0" w:line="240" w:lineRule="auto"/>
      </w:pPr>
      <w:r>
        <w:separator/>
      </w:r>
    </w:p>
  </w:footnote>
  <w:footnote w:type="continuationSeparator" w:id="0">
    <w:p w:rsidR="00A75DBA" w:rsidRDefault="00A75DBA" w:rsidP="006D07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71E" w:rsidRDefault="006D07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C79CF"/>
    <w:multiLevelType w:val="hybridMultilevel"/>
    <w:tmpl w:val="BA04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C203C"/>
    <w:multiLevelType w:val="hybridMultilevel"/>
    <w:tmpl w:val="AF804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3550DD"/>
    <w:multiLevelType w:val="hybridMultilevel"/>
    <w:tmpl w:val="8F066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D75A1"/>
    <w:multiLevelType w:val="hybridMultilevel"/>
    <w:tmpl w:val="FCF87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304AC5"/>
    <w:multiLevelType w:val="hybridMultilevel"/>
    <w:tmpl w:val="456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A1FEF"/>
    <w:multiLevelType w:val="hybridMultilevel"/>
    <w:tmpl w:val="79C4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B92ABD"/>
    <w:multiLevelType w:val="hybridMultilevel"/>
    <w:tmpl w:val="C100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CE33BA"/>
    <w:multiLevelType w:val="hybridMultilevel"/>
    <w:tmpl w:val="32FA0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DD6B06"/>
    <w:multiLevelType w:val="hybridMultilevel"/>
    <w:tmpl w:val="1C9C1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B68B5"/>
    <w:multiLevelType w:val="hybridMultilevel"/>
    <w:tmpl w:val="8BF4B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86FEB"/>
    <w:multiLevelType w:val="hybridMultilevel"/>
    <w:tmpl w:val="D3B0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EA3973"/>
    <w:multiLevelType w:val="hybridMultilevel"/>
    <w:tmpl w:val="4ABECF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CBD5E61"/>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E867BB"/>
    <w:multiLevelType w:val="hybridMultilevel"/>
    <w:tmpl w:val="7B64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E6121"/>
    <w:multiLevelType w:val="hybridMultilevel"/>
    <w:tmpl w:val="135E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F32ED"/>
    <w:multiLevelType w:val="hybridMultilevel"/>
    <w:tmpl w:val="C00C07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0152FF"/>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5046E5"/>
    <w:multiLevelType w:val="hybridMultilevel"/>
    <w:tmpl w:val="0100A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50352B"/>
    <w:multiLevelType w:val="hybridMultilevel"/>
    <w:tmpl w:val="DF0C8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8DA0770"/>
    <w:multiLevelType w:val="hybridMultilevel"/>
    <w:tmpl w:val="0ADCE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523CB"/>
    <w:multiLevelType w:val="hybridMultilevel"/>
    <w:tmpl w:val="B4AE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F813AA"/>
    <w:multiLevelType w:val="hybridMultilevel"/>
    <w:tmpl w:val="4044F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7"/>
  </w:num>
  <w:num w:numId="4">
    <w:abstractNumId w:val="8"/>
  </w:num>
  <w:num w:numId="5">
    <w:abstractNumId w:val="11"/>
  </w:num>
  <w:num w:numId="6">
    <w:abstractNumId w:val="7"/>
  </w:num>
  <w:num w:numId="7">
    <w:abstractNumId w:val="5"/>
  </w:num>
  <w:num w:numId="8">
    <w:abstractNumId w:val="2"/>
  </w:num>
  <w:num w:numId="9">
    <w:abstractNumId w:val="3"/>
  </w:num>
  <w:num w:numId="10">
    <w:abstractNumId w:val="9"/>
  </w:num>
  <w:num w:numId="11">
    <w:abstractNumId w:val="16"/>
  </w:num>
  <w:num w:numId="12">
    <w:abstractNumId w:val="12"/>
  </w:num>
  <w:num w:numId="13">
    <w:abstractNumId w:val="18"/>
  </w:num>
  <w:num w:numId="14">
    <w:abstractNumId w:val="14"/>
  </w:num>
  <w:num w:numId="15">
    <w:abstractNumId w:val="0"/>
  </w:num>
  <w:num w:numId="16">
    <w:abstractNumId w:val="20"/>
  </w:num>
  <w:num w:numId="17">
    <w:abstractNumId w:val="21"/>
  </w:num>
  <w:num w:numId="18">
    <w:abstractNumId w:val="10"/>
  </w:num>
  <w:num w:numId="19">
    <w:abstractNumId w:val="19"/>
  </w:num>
  <w:num w:numId="20">
    <w:abstractNumId w:val="1"/>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48"/>
    <w:rsid w:val="00026FCA"/>
    <w:rsid w:val="000341F5"/>
    <w:rsid w:val="00064D7C"/>
    <w:rsid w:val="000674D8"/>
    <w:rsid w:val="000746C1"/>
    <w:rsid w:val="0008059A"/>
    <w:rsid w:val="00082644"/>
    <w:rsid w:val="00091F8C"/>
    <w:rsid w:val="00092E23"/>
    <w:rsid w:val="000F4210"/>
    <w:rsid w:val="00111666"/>
    <w:rsid w:val="0012353A"/>
    <w:rsid w:val="0013579C"/>
    <w:rsid w:val="0013651B"/>
    <w:rsid w:val="00136558"/>
    <w:rsid w:val="001427B5"/>
    <w:rsid w:val="00147C4E"/>
    <w:rsid w:val="001B6CBA"/>
    <w:rsid w:val="001C7400"/>
    <w:rsid w:val="00202541"/>
    <w:rsid w:val="00203643"/>
    <w:rsid w:val="00216D09"/>
    <w:rsid w:val="0023082F"/>
    <w:rsid w:val="00234A80"/>
    <w:rsid w:val="00240D5E"/>
    <w:rsid w:val="002438AD"/>
    <w:rsid w:val="002747F2"/>
    <w:rsid w:val="0027551F"/>
    <w:rsid w:val="002A7448"/>
    <w:rsid w:val="002D0A37"/>
    <w:rsid w:val="002D48DC"/>
    <w:rsid w:val="002D79FC"/>
    <w:rsid w:val="003237BA"/>
    <w:rsid w:val="00324881"/>
    <w:rsid w:val="00334F06"/>
    <w:rsid w:val="003475EF"/>
    <w:rsid w:val="0035744B"/>
    <w:rsid w:val="003A0ADB"/>
    <w:rsid w:val="003C6076"/>
    <w:rsid w:val="003D424F"/>
    <w:rsid w:val="003E38B0"/>
    <w:rsid w:val="003E6BEF"/>
    <w:rsid w:val="003F2729"/>
    <w:rsid w:val="004059A3"/>
    <w:rsid w:val="00427698"/>
    <w:rsid w:val="00442179"/>
    <w:rsid w:val="00461375"/>
    <w:rsid w:val="00473D4A"/>
    <w:rsid w:val="00487EFB"/>
    <w:rsid w:val="004B068E"/>
    <w:rsid w:val="004C3E1C"/>
    <w:rsid w:val="004D0010"/>
    <w:rsid w:val="004D1C44"/>
    <w:rsid w:val="004E41F1"/>
    <w:rsid w:val="004F4992"/>
    <w:rsid w:val="00530171"/>
    <w:rsid w:val="00541588"/>
    <w:rsid w:val="005551D0"/>
    <w:rsid w:val="00557E8B"/>
    <w:rsid w:val="00581C7E"/>
    <w:rsid w:val="0058540B"/>
    <w:rsid w:val="005A256E"/>
    <w:rsid w:val="005E63F8"/>
    <w:rsid w:val="00620B8D"/>
    <w:rsid w:val="0062282D"/>
    <w:rsid w:val="00637782"/>
    <w:rsid w:val="0065403E"/>
    <w:rsid w:val="00673D19"/>
    <w:rsid w:val="006748DD"/>
    <w:rsid w:val="00680AF0"/>
    <w:rsid w:val="006871DE"/>
    <w:rsid w:val="006A0C69"/>
    <w:rsid w:val="006C1C88"/>
    <w:rsid w:val="006D071E"/>
    <w:rsid w:val="00705A64"/>
    <w:rsid w:val="00714689"/>
    <w:rsid w:val="00752F23"/>
    <w:rsid w:val="00764BB0"/>
    <w:rsid w:val="00773493"/>
    <w:rsid w:val="007960AD"/>
    <w:rsid w:val="007A30CD"/>
    <w:rsid w:val="007A3EBD"/>
    <w:rsid w:val="007B7E18"/>
    <w:rsid w:val="00801FBF"/>
    <w:rsid w:val="00832CEA"/>
    <w:rsid w:val="008461AA"/>
    <w:rsid w:val="00851021"/>
    <w:rsid w:val="008714BD"/>
    <w:rsid w:val="00895669"/>
    <w:rsid w:val="008A0461"/>
    <w:rsid w:val="008A4148"/>
    <w:rsid w:val="008A7E5C"/>
    <w:rsid w:val="008B7003"/>
    <w:rsid w:val="008D2F13"/>
    <w:rsid w:val="009107B6"/>
    <w:rsid w:val="009379AB"/>
    <w:rsid w:val="0094050C"/>
    <w:rsid w:val="00950E4C"/>
    <w:rsid w:val="00987BFE"/>
    <w:rsid w:val="00994904"/>
    <w:rsid w:val="009B42C2"/>
    <w:rsid w:val="009E77B7"/>
    <w:rsid w:val="009F5FF2"/>
    <w:rsid w:val="00A10C43"/>
    <w:rsid w:val="00A12B49"/>
    <w:rsid w:val="00A228FD"/>
    <w:rsid w:val="00A43EAD"/>
    <w:rsid w:val="00A75DBA"/>
    <w:rsid w:val="00A77191"/>
    <w:rsid w:val="00A95636"/>
    <w:rsid w:val="00AA7B7A"/>
    <w:rsid w:val="00AC164F"/>
    <w:rsid w:val="00AF23F6"/>
    <w:rsid w:val="00B0068C"/>
    <w:rsid w:val="00B04161"/>
    <w:rsid w:val="00B235C6"/>
    <w:rsid w:val="00B30A10"/>
    <w:rsid w:val="00B86524"/>
    <w:rsid w:val="00BB33AD"/>
    <w:rsid w:val="00BB6EE3"/>
    <w:rsid w:val="00BE781A"/>
    <w:rsid w:val="00BF0736"/>
    <w:rsid w:val="00C31964"/>
    <w:rsid w:val="00C52473"/>
    <w:rsid w:val="00C5374E"/>
    <w:rsid w:val="00C60A51"/>
    <w:rsid w:val="00C74A09"/>
    <w:rsid w:val="00C762B4"/>
    <w:rsid w:val="00C76B72"/>
    <w:rsid w:val="00C84556"/>
    <w:rsid w:val="00CA2E8C"/>
    <w:rsid w:val="00CA52B4"/>
    <w:rsid w:val="00CD18CC"/>
    <w:rsid w:val="00CD5FAF"/>
    <w:rsid w:val="00CE6BDD"/>
    <w:rsid w:val="00CF47BA"/>
    <w:rsid w:val="00D1127A"/>
    <w:rsid w:val="00D11C72"/>
    <w:rsid w:val="00D15C01"/>
    <w:rsid w:val="00D234DB"/>
    <w:rsid w:val="00D3253C"/>
    <w:rsid w:val="00D87675"/>
    <w:rsid w:val="00D93CA7"/>
    <w:rsid w:val="00DA59D5"/>
    <w:rsid w:val="00DA7C3C"/>
    <w:rsid w:val="00DB6A4F"/>
    <w:rsid w:val="00DC04ED"/>
    <w:rsid w:val="00DC4F41"/>
    <w:rsid w:val="00DE1747"/>
    <w:rsid w:val="00DE3E44"/>
    <w:rsid w:val="00E00433"/>
    <w:rsid w:val="00E439FE"/>
    <w:rsid w:val="00EA4FB5"/>
    <w:rsid w:val="00EB761B"/>
    <w:rsid w:val="00F31E36"/>
    <w:rsid w:val="00F40F10"/>
    <w:rsid w:val="00F7068F"/>
    <w:rsid w:val="00F750BD"/>
    <w:rsid w:val="00F77ED3"/>
    <w:rsid w:val="00FB6730"/>
    <w:rsid w:val="00FC3A70"/>
    <w:rsid w:val="00FD6833"/>
    <w:rsid w:val="00FF1017"/>
    <w:rsid w:val="00FF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339C2F-C5C3-4287-8C7B-268B80B2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48"/>
  </w:style>
  <w:style w:type="paragraph" w:styleId="Heading1">
    <w:name w:val="heading 1"/>
    <w:basedOn w:val="Normal"/>
    <w:next w:val="Normal"/>
    <w:link w:val="Heading1Char"/>
    <w:uiPriority w:val="9"/>
    <w:qFormat/>
    <w:rsid w:val="002D7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9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9FC"/>
    <w:pPr>
      <w:ind w:left="720"/>
      <w:contextualSpacing/>
    </w:pPr>
  </w:style>
  <w:style w:type="paragraph" w:styleId="BalloonText">
    <w:name w:val="Balloon Text"/>
    <w:basedOn w:val="Normal"/>
    <w:link w:val="BalloonTextChar"/>
    <w:uiPriority w:val="99"/>
    <w:semiHidden/>
    <w:unhideWhenUsed/>
    <w:rsid w:val="004D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44"/>
    <w:rPr>
      <w:rFonts w:ascii="Tahoma" w:hAnsi="Tahoma" w:cs="Tahoma"/>
      <w:sz w:val="16"/>
      <w:szCs w:val="16"/>
    </w:rPr>
  </w:style>
  <w:style w:type="character" w:styleId="Hyperlink">
    <w:name w:val="Hyperlink"/>
    <w:basedOn w:val="DefaultParagraphFont"/>
    <w:uiPriority w:val="99"/>
    <w:unhideWhenUsed/>
    <w:rsid w:val="00216D09"/>
    <w:rPr>
      <w:color w:val="0000FF" w:themeColor="hyperlink"/>
      <w:u w:val="single"/>
    </w:rPr>
  </w:style>
  <w:style w:type="character" w:styleId="FollowedHyperlink">
    <w:name w:val="FollowedHyperlink"/>
    <w:basedOn w:val="DefaultParagraphFont"/>
    <w:uiPriority w:val="99"/>
    <w:semiHidden/>
    <w:unhideWhenUsed/>
    <w:rsid w:val="00557E8B"/>
    <w:rPr>
      <w:color w:val="800080" w:themeColor="followedHyperlink"/>
      <w:u w:val="single"/>
    </w:rPr>
  </w:style>
  <w:style w:type="paragraph" w:styleId="Header">
    <w:name w:val="header"/>
    <w:basedOn w:val="Normal"/>
    <w:link w:val="HeaderChar"/>
    <w:uiPriority w:val="99"/>
    <w:unhideWhenUsed/>
    <w:rsid w:val="006D0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71E"/>
  </w:style>
  <w:style w:type="paragraph" w:styleId="Footer">
    <w:name w:val="footer"/>
    <w:basedOn w:val="Normal"/>
    <w:link w:val="FooterChar"/>
    <w:uiPriority w:val="99"/>
    <w:unhideWhenUsed/>
    <w:rsid w:val="006D0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3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lnorri</dc:creator>
  <cp:keywords/>
  <dc:description/>
  <cp:lastModifiedBy>Dan</cp:lastModifiedBy>
  <cp:revision>4</cp:revision>
  <dcterms:created xsi:type="dcterms:W3CDTF">2015-03-02T23:01:00Z</dcterms:created>
  <dcterms:modified xsi:type="dcterms:W3CDTF">2015-03-02T23:39:00Z</dcterms:modified>
</cp:coreProperties>
</file>