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3.xml" ContentType="application/vnd.openxmlformats-officedocument.customXmlProperties+xml"/>
  <Override PartName="/customXml/itemProps1.xml" ContentType="application/vnd.openxmlformats-officedocument.customXmlProperties+xml"/>
  <Override PartName="/customXml/item2.xml" ContentType="application/xml"/>
  <Override PartName="/customXml/itemProps4.xml" ContentType="application/vnd.openxmlformats-officedocument.customXmlProperties+xml"/>
  <Override PartName="/customXml/itemProps2.xml" ContentType="application/vnd.openxmlformats-officedocument.customXmlProperties+xml"/>
  <Override PartName="/customXml/item3.xml" ContentType="application/xml"/>
  <Override PartName="/customXml/item4.xml" ContentType="application/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_rels/item4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hd w:val="clear" w:color="auto" w:fill="FFFFFF"/>
        <w:ind w:left="-567" w:hanging="0"/>
        <w:jc w:val="center"/>
        <w:rPr>
          <w:lang w:val="ru-RU"/>
        </w:rPr>
      </w:pPr>
      <w:r>
        <w:rPr>
          <w:b/>
          <w:bCs/>
          <w:color w:val="000000"/>
          <w:spacing w:val="-3"/>
          <w:sz w:val="32"/>
          <w:szCs w:val="32"/>
          <w:lang w:val="ru-RU"/>
        </w:rPr>
        <w:t>Коммунальное учебное заведение</w:t>
      </w:r>
    </w:p>
    <w:p>
      <w:pPr>
        <w:pStyle w:val="Normal"/>
        <w:shd w:val="clear" w:color="auto" w:fill="FFFFFF"/>
        <w:ind w:left="-567" w:hanging="0"/>
        <w:jc w:val="center"/>
        <w:rPr>
          <w:lang w:val="ru-RU"/>
        </w:rPr>
      </w:pPr>
      <w:r>
        <w:rPr>
          <w:b/>
          <w:bCs/>
          <w:color w:val="000000"/>
          <w:spacing w:val="-3"/>
          <w:sz w:val="32"/>
          <w:szCs w:val="32"/>
          <w:lang w:val="ru-RU"/>
        </w:rPr>
        <w:t>«Днепровский лицей информационных технологий</w:t>
      </w:r>
    </w:p>
    <w:p>
      <w:pPr>
        <w:pStyle w:val="Normal"/>
        <w:shd w:val="clear" w:color="auto" w:fill="FFFFFF"/>
        <w:jc w:val="center"/>
        <w:rPr>
          <w:lang w:val="ru-RU"/>
        </w:rPr>
      </w:pPr>
      <w:r>
        <w:rPr>
          <w:b/>
          <w:bCs/>
          <w:color w:val="000000"/>
          <w:spacing w:val="-3"/>
          <w:sz w:val="32"/>
          <w:szCs w:val="32"/>
          <w:lang w:val="ru-RU"/>
        </w:rPr>
        <w:t>при Днепровском национальном университете</w:t>
      </w:r>
    </w:p>
    <w:p>
      <w:pPr>
        <w:pStyle w:val="Normal"/>
        <w:shd w:val="clear" w:color="auto" w:fill="FFFFFF"/>
        <w:jc w:val="center"/>
        <w:rPr>
          <w:lang w:val="ru-RU"/>
        </w:rPr>
      </w:pPr>
      <w:r>
        <w:rPr>
          <w:b/>
          <w:bCs/>
          <w:color w:val="000000"/>
          <w:spacing w:val="-3"/>
          <w:sz w:val="32"/>
          <w:szCs w:val="32"/>
          <w:lang w:val="ru-RU"/>
        </w:rPr>
        <w:t>имени Олеся Гончара»</w:t>
      </w:r>
    </w:p>
    <w:p>
      <w:pPr>
        <w:pStyle w:val="Normal"/>
        <w:shd w:val="clear" w:color="auto" w:fill="FFFFFF"/>
        <w:spacing w:before="600" w:after="1080"/>
        <w:jc w:val="center"/>
        <w:rPr>
          <w:lang w:val="ru-RU"/>
        </w:rPr>
      </w:pPr>
      <w:r>
        <w:rPr>
          <w:b/>
          <w:bCs/>
          <w:color w:val="000000"/>
          <w:spacing w:val="-3"/>
          <w:sz w:val="36"/>
          <w:szCs w:val="33"/>
          <w:lang w:val="ru-RU"/>
        </w:rPr>
        <w:t>Выпускная работа</w:t>
      </w:r>
    </w:p>
    <w:p>
      <w:pPr>
        <w:pStyle w:val="Normal"/>
        <w:shd w:val="clear" w:color="auto" w:fill="FFFFFF"/>
        <w:jc w:val="both"/>
        <w:rPr>
          <w:b/>
          <w:bCs/>
          <w:color w:val="000000"/>
          <w:spacing w:val="-3"/>
          <w:sz w:val="33"/>
          <w:szCs w:val="33"/>
          <w:lang w:val="ru-RU"/>
        </w:rPr>
      </w:pPr>
      <w:r>
        <w:rPr>
          <w:b/>
          <w:bCs/>
          <w:color w:val="000000"/>
          <w:spacing w:val="-3"/>
          <w:sz w:val="33"/>
          <w:szCs w:val="33"/>
          <w:lang w:val="ru-RU"/>
        </w:rPr>
      </w:r>
    </w:p>
    <w:p>
      <w:pPr>
        <w:pStyle w:val="Normal"/>
        <w:shd w:val="clear" w:color="auto" w:fill="FFFFFF"/>
        <w:jc w:val="both"/>
        <w:rPr>
          <w:lang w:val="ru-RU"/>
        </w:rPr>
      </w:pPr>
      <w:r>
        <w:rPr>
          <w:b/>
          <w:bCs/>
          <w:color w:val="000000"/>
          <w:spacing w:val="-3"/>
          <w:sz w:val="33"/>
          <w:szCs w:val="33"/>
          <w:lang w:val="ru-RU"/>
        </w:rPr>
        <w:t>на тему:</w:t>
      </w:r>
    </w:p>
    <w:p>
      <w:pPr>
        <w:pStyle w:val="Normal"/>
        <w:shd w:val="clear" w:color="auto" w:fill="FFFFFF"/>
        <w:spacing w:before="0" w:after="960"/>
        <w:jc w:val="both"/>
        <w:rPr>
          <w:lang w:val="ru-RU"/>
        </w:rPr>
      </w:pPr>
      <w:r>
        <w:rPr>
          <w:b/>
          <w:bCs/>
          <w:sz w:val="52"/>
          <w:szCs w:val="52"/>
          <w:lang w:val="ru-RU"/>
        </w:rPr>
        <w:t>Сбор данных средствами «Telegram» и их визуализация, средствами C#</w:t>
      </w:r>
    </w:p>
    <w:p>
      <w:pPr>
        <w:pStyle w:val="Normal"/>
        <w:shd w:val="clear" w:color="auto" w:fill="FFFFFF"/>
        <w:ind w:left="3960" w:hanging="0"/>
        <w:jc w:val="both"/>
        <w:rPr>
          <w:lang w:val="ru-RU"/>
        </w:rPr>
      </w:pPr>
      <w:r>
        <w:rPr>
          <w:b/>
          <w:bCs/>
          <w:sz w:val="32"/>
          <w:szCs w:val="32"/>
          <w:lang w:val="ru-RU"/>
        </w:rPr>
        <w:t>Исполнитель:</w:t>
      </w:r>
    </w:p>
    <w:p>
      <w:pPr>
        <w:pStyle w:val="Normal"/>
        <w:shd w:val="clear" w:color="auto" w:fill="FFFFFF"/>
        <w:ind w:left="3960" w:hanging="0"/>
        <w:jc w:val="both"/>
        <w:rPr>
          <w:lang w:val="ru-RU"/>
        </w:rPr>
      </w:pPr>
      <w:r>
        <w:rPr>
          <w:b/>
          <w:bCs/>
          <w:sz w:val="32"/>
          <w:szCs w:val="32"/>
          <w:lang w:val="ru-RU"/>
        </w:rPr>
        <w:t>лицеист 11-Б-II класса</w:t>
      </w:r>
    </w:p>
    <w:p>
      <w:pPr>
        <w:pStyle w:val="Normal"/>
        <w:ind w:left="3960" w:hanging="0"/>
        <w:jc w:val="both"/>
        <w:rPr>
          <w:lang w:val="ru-RU"/>
        </w:rPr>
      </w:pPr>
      <w:r>
        <w:rPr>
          <w:b/>
          <w:bCs/>
          <w:sz w:val="32"/>
          <w:szCs w:val="32"/>
          <w:lang w:val="ru-RU"/>
        </w:rPr>
        <w:t>Волошин Никита</w:t>
      </w:r>
    </w:p>
    <w:p>
      <w:pPr>
        <w:pStyle w:val="Normal"/>
        <w:ind w:left="3960" w:hanging="0"/>
        <w:jc w:val="both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</w:r>
    </w:p>
    <w:p>
      <w:pPr>
        <w:pStyle w:val="Normal"/>
        <w:shd w:val="clear" w:color="auto" w:fill="FFFFFF"/>
        <w:ind w:left="3960" w:hanging="0"/>
        <w:jc w:val="both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</w:r>
    </w:p>
    <w:p>
      <w:pPr>
        <w:pStyle w:val="Normal"/>
        <w:shd w:val="clear" w:color="auto" w:fill="FFFFFF"/>
        <w:ind w:left="3960" w:hanging="0"/>
        <w:jc w:val="both"/>
        <w:rPr>
          <w:lang w:val="ru-RU"/>
        </w:rPr>
      </w:pPr>
      <w:r>
        <w:rPr>
          <w:b/>
          <w:color w:val="000000"/>
          <w:spacing w:val="-6"/>
          <w:sz w:val="32"/>
          <w:szCs w:val="32"/>
          <w:lang w:val="ru-RU"/>
        </w:rPr>
        <w:t>Руководители работы:</w:t>
      </w:r>
    </w:p>
    <w:p>
      <w:pPr>
        <w:pStyle w:val="Normal"/>
        <w:shd w:val="clear" w:color="auto" w:fill="FFFFFF"/>
        <w:ind w:left="3960" w:hanging="0"/>
        <w:jc w:val="both"/>
        <w:rPr>
          <w:lang w:val="ru-RU"/>
        </w:rPr>
      </w:pPr>
      <w:r>
        <w:rPr>
          <w:b/>
          <w:bCs/>
          <w:sz w:val="32"/>
          <w:szCs w:val="32"/>
          <w:lang w:val="ru-RU"/>
        </w:rPr>
        <w:t xml:space="preserve">Лавренюк И.В. </w:t>
      </w:r>
      <w:r>
        <w:rPr>
          <w:b/>
          <w:color w:val="000000"/>
          <w:spacing w:val="-6"/>
          <w:sz w:val="32"/>
          <w:szCs w:val="32"/>
          <w:lang w:val="ru-RU"/>
        </w:rPr>
        <w:t>_____________</w:t>
      </w:r>
    </w:p>
    <w:p>
      <w:pPr>
        <w:pStyle w:val="Normal"/>
        <w:widowControl/>
        <w:jc w:val="both"/>
        <w:rPr>
          <w:b/>
          <w:color w:val="000000"/>
          <w:spacing w:val="-6"/>
          <w:sz w:val="32"/>
          <w:szCs w:val="32"/>
          <w:lang w:val="ru-RU"/>
        </w:rPr>
      </w:pPr>
      <w:r>
        <w:rPr>
          <w:b/>
          <w:color w:val="000000"/>
          <w:spacing w:val="-6"/>
          <w:sz w:val="32"/>
          <w:szCs w:val="32"/>
          <w:lang w:val="ru-RU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38"/>
            <w:rPr/>
          </w:pPr>
          <w:r>
            <w:br w:type="page"/>
          </w:r>
          <w:r>
            <w:rPr/>
            <w:t>Содержание</w:t>
          </w:r>
        </w:p>
        <w:p>
          <w:pPr>
            <w:pStyle w:val="13"/>
            <w:tabs>
              <w:tab w:val="clear" w:pos="708"/>
              <w:tab w:val="right" w:pos="8265" w:leader="dot"/>
            </w:tabs>
            <w:rPr/>
          </w:pPr>
          <w:r>
            <w:fldChar w:fldCharType="begin"/>
          </w:r>
          <w:r>
            <w:rPr>
              <w:webHidden/>
              <w:rStyle w:val="Style24"/>
            </w:rPr>
            <w:instrText xml:space="preserve"> TOC \z \o "1-3" \u \h</w:instrText>
          </w:r>
          <w:r>
            <w:rPr>
              <w:webHidden/>
              <w:rStyle w:val="Style24"/>
            </w:rPr>
            <w:fldChar w:fldCharType="separate"/>
          </w:r>
          <w:hyperlink w:anchor="__RefHeading___Toc2119_3666729055">
            <w:r>
              <w:rPr>
                <w:webHidden/>
                <w:rStyle w:val="Style24"/>
              </w:rPr>
              <w:t>ВВЕДЕНИЕ</w:t>
              <w:tab/>
              <w:t>2</w:t>
            </w:r>
          </w:hyperlink>
        </w:p>
        <w:p>
          <w:pPr>
            <w:pStyle w:val="22"/>
            <w:tabs>
              <w:tab w:val="clear" w:pos="708"/>
              <w:tab w:val="right" w:pos="8265" w:leader="dot"/>
            </w:tabs>
            <w:rPr/>
          </w:pPr>
          <w:hyperlink w:anchor="__RefHeading___Toc2121_3666729055">
            <w:r>
              <w:rPr>
                <w:webHidden/>
                <w:rStyle w:val="Style24"/>
              </w:rPr>
              <w:t>Тема</w:t>
              <w:tab/>
              <w:t>3</w:t>
            </w:r>
          </w:hyperlink>
        </w:p>
        <w:p>
          <w:pPr>
            <w:pStyle w:val="22"/>
            <w:tabs>
              <w:tab w:val="clear" w:pos="708"/>
              <w:tab w:val="right" w:pos="8265" w:leader="dot"/>
            </w:tabs>
            <w:rPr/>
          </w:pPr>
          <w:hyperlink w:anchor="__RefHeading___Toc2123_3666729055">
            <w:r>
              <w:rPr>
                <w:webHidden/>
                <w:rStyle w:val="Style24"/>
              </w:rPr>
              <w:t>Цель</w:t>
              <w:tab/>
              <w:t>3</w:t>
            </w:r>
          </w:hyperlink>
        </w:p>
        <w:p>
          <w:pPr>
            <w:pStyle w:val="22"/>
            <w:tabs>
              <w:tab w:val="clear" w:pos="708"/>
              <w:tab w:val="right" w:pos="8265" w:leader="dot"/>
            </w:tabs>
            <w:rPr/>
          </w:pPr>
          <w:hyperlink w:anchor="__RefHeading___Toc2125_3666729055">
            <w:r>
              <w:rPr>
                <w:webHidden/>
                <w:rStyle w:val="Style24"/>
              </w:rPr>
              <w:t>Задачи</w:t>
              <w:tab/>
              <w:t>3</w:t>
            </w:r>
          </w:hyperlink>
        </w:p>
        <w:p>
          <w:pPr>
            <w:pStyle w:val="13"/>
            <w:tabs>
              <w:tab w:val="clear" w:pos="708"/>
              <w:tab w:val="right" w:pos="8265" w:leader="dot"/>
            </w:tabs>
            <w:rPr/>
          </w:pPr>
          <w:hyperlink w:anchor="__RefHeading___Toc2127_3666729055">
            <w:r>
              <w:rPr>
                <w:webHidden/>
                <w:rStyle w:val="Style24"/>
              </w:rPr>
              <w:t>РАЗДЕЛ I ТЕОРИЯ</w:t>
              <w:tab/>
              <w:t>4</w:t>
            </w:r>
          </w:hyperlink>
        </w:p>
        <w:p>
          <w:pPr>
            <w:pStyle w:val="22"/>
            <w:tabs>
              <w:tab w:val="clear" w:pos="708"/>
              <w:tab w:val="right" w:pos="8265" w:leader="dot"/>
            </w:tabs>
            <w:rPr/>
          </w:pPr>
          <w:hyperlink w:anchor="__RefHeading___Toc2129_3666729055">
            <w:r>
              <w:rPr>
                <w:webHidden/>
                <w:rStyle w:val="Style24"/>
              </w:rPr>
              <w:t>Обоснование использования библиотек и платформ</w:t>
              <w:tab/>
              <w:t>4</w:t>
            </w:r>
          </w:hyperlink>
        </w:p>
        <w:p>
          <w:pPr>
            <w:pStyle w:val="32"/>
            <w:tabs>
              <w:tab w:val="clear" w:pos="708"/>
              <w:tab w:val="right" w:pos="8265" w:leader="dot"/>
            </w:tabs>
            <w:rPr/>
          </w:pPr>
          <w:hyperlink w:anchor="__RefHeading___Toc2131_3666729055">
            <w:r>
              <w:rPr>
                <w:webHidden/>
                <w:rStyle w:val="Style24"/>
              </w:rPr>
              <w:t>C#</w:t>
              <w:tab/>
              <w:t>4</w:t>
            </w:r>
          </w:hyperlink>
        </w:p>
        <w:p>
          <w:pPr>
            <w:pStyle w:val="32"/>
            <w:tabs>
              <w:tab w:val="clear" w:pos="708"/>
              <w:tab w:val="right" w:pos="8265" w:leader="dot"/>
            </w:tabs>
            <w:rPr/>
          </w:pPr>
          <w:hyperlink w:anchor="__RefHeading___Toc2133_3666729055">
            <w:r>
              <w:rPr>
                <w:webHidden/>
                <w:rStyle w:val="Style24"/>
              </w:rPr>
              <w:t>Windows Forms ( .net Framework 4.8)</w:t>
              <w:tab/>
              <w:t>4</w:t>
            </w:r>
          </w:hyperlink>
        </w:p>
        <w:p>
          <w:pPr>
            <w:pStyle w:val="32"/>
            <w:tabs>
              <w:tab w:val="clear" w:pos="708"/>
              <w:tab w:val="right" w:pos="8265" w:leader="dot"/>
            </w:tabs>
            <w:rPr/>
          </w:pPr>
          <w:hyperlink w:anchor="__RefHeading___Toc2135_3666729055">
            <w:r>
              <w:rPr>
                <w:webHidden/>
                <w:rStyle w:val="Style24"/>
              </w:rPr>
              <w:t>Telegram</w:t>
              <w:tab/>
              <w:t>4</w:t>
            </w:r>
          </w:hyperlink>
        </w:p>
        <w:p>
          <w:pPr>
            <w:pStyle w:val="32"/>
            <w:tabs>
              <w:tab w:val="clear" w:pos="708"/>
              <w:tab w:val="right" w:pos="8265" w:leader="dot"/>
            </w:tabs>
            <w:rPr/>
          </w:pPr>
          <w:hyperlink w:anchor="__RefHeading___Toc2137_3666729055">
            <w:r>
              <w:rPr>
                <w:webHidden/>
                <w:rStyle w:val="Style24"/>
              </w:rPr>
              <w:t>Telegram API</w:t>
              <w:tab/>
              <w:t>4</w:t>
            </w:r>
          </w:hyperlink>
        </w:p>
        <w:p>
          <w:pPr>
            <w:pStyle w:val="32"/>
            <w:tabs>
              <w:tab w:val="clear" w:pos="708"/>
              <w:tab w:val="right" w:pos="8265" w:leader="dot"/>
            </w:tabs>
            <w:rPr/>
          </w:pPr>
          <w:hyperlink w:anchor="__RefHeading___Toc2139_3666729055">
            <w:r>
              <w:rPr>
                <w:webHidden/>
                <w:rStyle w:val="Style24"/>
              </w:rPr>
              <w:t>ASP . net Core Web – API</w:t>
              <w:tab/>
              <w:t>4</w:t>
            </w:r>
          </w:hyperlink>
        </w:p>
        <w:p>
          <w:pPr>
            <w:pStyle w:val="32"/>
            <w:tabs>
              <w:tab w:val="clear" w:pos="708"/>
              <w:tab w:val="right" w:pos="8265" w:leader="dot"/>
            </w:tabs>
            <w:rPr/>
          </w:pPr>
          <w:hyperlink w:anchor="__RefHeading___Toc2141_3666729055">
            <w:r>
              <w:rPr>
                <w:webHidden/>
                <w:rStyle w:val="Style24"/>
              </w:rPr>
              <w:t>БД (MSSQL)</w:t>
              <w:tab/>
              <w:t>5</w:t>
            </w:r>
          </w:hyperlink>
        </w:p>
        <w:p>
          <w:pPr>
            <w:pStyle w:val="32"/>
            <w:tabs>
              <w:tab w:val="clear" w:pos="708"/>
              <w:tab w:val="right" w:pos="8265" w:leader="dot"/>
            </w:tabs>
            <w:rPr/>
          </w:pPr>
          <w:hyperlink w:anchor="__RefHeading___Toc2143_3666729055">
            <w:r>
              <w:rPr>
                <w:webHidden/>
                <w:rStyle w:val="Style24"/>
              </w:rPr>
              <w:t>Entity Framework 6 ( для Forms) и пакет Entity Framework Core v8 ( для WebAPI )</w:t>
              <w:tab/>
              <w:t>5</w:t>
            </w:r>
          </w:hyperlink>
        </w:p>
        <w:p>
          <w:pPr>
            <w:pStyle w:val="32"/>
            <w:tabs>
              <w:tab w:val="clear" w:pos="708"/>
              <w:tab w:val="right" w:pos="8265" w:leader="dot"/>
            </w:tabs>
            <w:rPr/>
          </w:pPr>
          <w:hyperlink w:anchor="__RefHeading___Toc2145_3666729055">
            <w:r>
              <w:rPr>
                <w:webHidden/>
                <w:rStyle w:val="Style24"/>
              </w:rPr>
              <w:t>Live Chart</w:t>
              <w:tab/>
              <w:t>5</w:t>
            </w:r>
          </w:hyperlink>
        </w:p>
        <w:p>
          <w:pPr>
            <w:pStyle w:val="22"/>
            <w:tabs>
              <w:tab w:val="clear" w:pos="708"/>
              <w:tab w:val="right" w:pos="8265" w:leader="dot"/>
            </w:tabs>
            <w:rPr/>
          </w:pPr>
          <w:hyperlink w:anchor="__RefHeading___Toc2147_3666729055">
            <w:r>
              <w:rPr>
                <w:webHidden/>
                <w:rStyle w:val="Style24"/>
              </w:rPr>
              <w:t>Алгоритмы</w:t>
              <w:tab/>
              <w:t>5</w:t>
            </w:r>
          </w:hyperlink>
        </w:p>
        <w:p>
          <w:pPr>
            <w:pStyle w:val="32"/>
            <w:tabs>
              <w:tab w:val="clear" w:pos="708"/>
              <w:tab w:val="right" w:pos="8265" w:leader="dot"/>
            </w:tabs>
            <w:rPr/>
          </w:pPr>
          <w:hyperlink w:anchor="__RefHeading___Toc2149_3666729055">
            <w:r>
              <w:rPr>
                <w:webHidden/>
                <w:rStyle w:val="Style24"/>
              </w:rPr>
              <w:t>БД</w:t>
              <w:tab/>
              <w:t>5</w:t>
            </w:r>
          </w:hyperlink>
        </w:p>
        <w:p>
          <w:pPr>
            <w:pStyle w:val="32"/>
            <w:tabs>
              <w:tab w:val="clear" w:pos="708"/>
              <w:tab w:val="right" w:pos="8265" w:leader="dot"/>
            </w:tabs>
            <w:rPr/>
          </w:pPr>
          <w:hyperlink w:anchor="__RefHeading___Toc2151_3666729055">
            <w:r>
              <w:rPr>
                <w:webHidden/>
                <w:rStyle w:val="Style24"/>
              </w:rPr>
              <w:t>Telegram бот</w:t>
              <w:tab/>
              <w:t>6</w:t>
            </w:r>
          </w:hyperlink>
        </w:p>
        <w:p>
          <w:pPr>
            <w:pStyle w:val="32"/>
            <w:tabs>
              <w:tab w:val="clear" w:pos="708"/>
              <w:tab w:val="right" w:pos="8265" w:leader="dot"/>
            </w:tabs>
            <w:rPr/>
          </w:pPr>
          <w:hyperlink w:anchor="__RefHeading___Toc2153_3666729055">
            <w:r>
              <w:rPr>
                <w:webHidden/>
                <w:rStyle w:val="Style24"/>
              </w:rPr>
              <w:t>Клиент для просмотра</w:t>
              <w:tab/>
              <w:t>7</w:t>
            </w:r>
          </w:hyperlink>
        </w:p>
        <w:p>
          <w:pPr>
            <w:pStyle w:val="13"/>
            <w:tabs>
              <w:tab w:val="clear" w:pos="708"/>
              <w:tab w:val="right" w:pos="8265" w:leader="dot"/>
            </w:tabs>
            <w:rPr/>
          </w:pPr>
          <w:hyperlink w:anchor="__RefHeading___Toc2155_3666729055">
            <w:r>
              <w:rPr>
                <w:webHidden/>
                <w:rStyle w:val="Style24"/>
              </w:rPr>
              <w:t>Раздел II Возможности работы</w:t>
              <w:tab/>
              <w:t>8</w:t>
            </w:r>
          </w:hyperlink>
        </w:p>
        <w:p>
          <w:pPr>
            <w:pStyle w:val="22"/>
            <w:tabs>
              <w:tab w:val="clear" w:pos="708"/>
              <w:tab w:val="right" w:pos="8265" w:leader="dot"/>
            </w:tabs>
            <w:rPr/>
          </w:pPr>
          <w:hyperlink w:anchor="__RefHeading___Toc2157_3666729055">
            <w:r>
              <w:rPr>
                <w:webHidden/>
                <w:rStyle w:val="Style24"/>
              </w:rPr>
              <w:t>Структурная схема</w:t>
              <w:tab/>
              <w:t>8</w:t>
            </w:r>
          </w:hyperlink>
        </w:p>
        <w:p>
          <w:pPr>
            <w:pStyle w:val="22"/>
            <w:tabs>
              <w:tab w:val="clear" w:pos="708"/>
              <w:tab w:val="right" w:pos="8265" w:leader="dot"/>
            </w:tabs>
            <w:rPr/>
          </w:pPr>
          <w:hyperlink w:anchor="__RefHeading___Toc2159_3666729055">
            <w:r>
              <w:rPr>
                <w:webHidden/>
                <w:rStyle w:val="Style24"/>
              </w:rPr>
              <w:t>Внешний вид и примеры взаимодействия</w:t>
              <w:tab/>
              <w:t>8</w:t>
            </w:r>
          </w:hyperlink>
        </w:p>
        <w:p>
          <w:pPr>
            <w:pStyle w:val="22"/>
            <w:tabs>
              <w:tab w:val="clear" w:pos="708"/>
              <w:tab w:val="right" w:pos="8265" w:leader="dot"/>
            </w:tabs>
            <w:rPr/>
          </w:pPr>
          <w:hyperlink w:anchor="__RefHeading___Toc2161_3666729055">
            <w:r>
              <w:rPr>
                <w:webHidden/>
                <w:rStyle w:val="Style24"/>
              </w:rPr>
              <w:t>Применение</w:t>
              <w:tab/>
              <w:t>11</w:t>
            </w:r>
          </w:hyperlink>
        </w:p>
        <w:p>
          <w:pPr>
            <w:pStyle w:val="13"/>
            <w:tabs>
              <w:tab w:val="clear" w:pos="708"/>
              <w:tab w:val="right" w:pos="8265" w:leader="dot"/>
            </w:tabs>
            <w:rPr/>
          </w:pPr>
          <w:hyperlink w:anchor="__RefHeading___Toc2163_3666729055">
            <w:r>
              <w:rPr>
                <w:webHidden/>
                <w:rStyle w:val="Style24"/>
              </w:rPr>
              <w:t>Раздел ІІІ Выводы и спецификации</w:t>
              <w:tab/>
              <w:t>13</w:t>
            </w:r>
          </w:hyperlink>
        </w:p>
        <w:p>
          <w:pPr>
            <w:pStyle w:val="22"/>
            <w:tabs>
              <w:tab w:val="clear" w:pos="708"/>
              <w:tab w:val="right" w:pos="8265" w:leader="dot"/>
            </w:tabs>
            <w:rPr/>
          </w:pPr>
          <w:hyperlink w:anchor="__RefHeading___Toc2165_3666729055">
            <w:r>
              <w:rPr>
                <w:webHidden/>
                <w:rStyle w:val="Style24"/>
              </w:rPr>
              <w:t>Системные требования и комплектация</w:t>
              <w:tab/>
              <w:t>13</w:t>
            </w:r>
          </w:hyperlink>
        </w:p>
        <w:p>
          <w:pPr>
            <w:pStyle w:val="32"/>
            <w:tabs>
              <w:tab w:val="clear" w:pos="708"/>
              <w:tab w:val="right" w:pos="8265" w:leader="dot"/>
            </w:tabs>
            <w:rPr/>
          </w:pPr>
          <w:hyperlink w:anchor="__RefHeading___Toc2167_3666729055">
            <w:r>
              <w:rPr>
                <w:webHidden/>
                <w:rStyle w:val="Style24"/>
              </w:rPr>
              <w:t>Telegram бот</w:t>
              <w:tab/>
              <w:t>13</w:t>
            </w:r>
          </w:hyperlink>
        </w:p>
        <w:p>
          <w:pPr>
            <w:pStyle w:val="32"/>
            <w:tabs>
              <w:tab w:val="clear" w:pos="708"/>
              <w:tab w:val="right" w:pos="8265" w:leader="dot"/>
            </w:tabs>
            <w:rPr/>
          </w:pPr>
          <w:hyperlink w:anchor="__RefHeading___Toc2169_3666729055">
            <w:r>
              <w:rPr>
                <w:webHidden/>
                <w:rStyle w:val="Style24"/>
              </w:rPr>
              <w:t>Клиент для просмотра</w:t>
              <w:tab/>
              <w:t>13</w:t>
            </w:r>
          </w:hyperlink>
        </w:p>
        <w:p>
          <w:pPr>
            <w:pStyle w:val="22"/>
            <w:tabs>
              <w:tab w:val="clear" w:pos="708"/>
              <w:tab w:val="right" w:pos="8265" w:leader="dot"/>
            </w:tabs>
            <w:rPr/>
          </w:pPr>
          <w:hyperlink w:anchor="__RefHeading___Toc2171_3666729055">
            <w:r>
              <w:rPr>
                <w:webHidden/>
                <w:rStyle w:val="Style24"/>
              </w:rPr>
              <w:t>Использованные средства</w:t>
              <w:tab/>
              <w:t>14</w:t>
            </w:r>
          </w:hyperlink>
          <w:r>
            <w:rPr>
              <w:rStyle w:val="Style24"/>
            </w:rPr>
            <w:fldChar w:fldCharType="end"/>
          </w:r>
        </w:p>
      </w:sdtContent>
    </w:sdt>
    <w:p>
      <w:pPr>
        <w:pStyle w:val="1"/>
        <w:jc w:val="both"/>
        <w:rPr>
          <w:lang w:val="ru-RU"/>
        </w:rPr>
      </w:pPr>
      <w:r>
        <w:rPr>
          <w:lang w:val="ru-RU"/>
        </w:rPr>
      </w:r>
    </w:p>
    <w:p>
      <w:pPr>
        <w:pStyle w:val="Style30"/>
        <w:numPr>
          <w:ilvl w:val="0"/>
          <w:numId w:val="0"/>
        </w:numPr>
        <w:spacing w:before="0" w:after="480"/>
        <w:contextualSpacing/>
        <w:jc w:val="center"/>
        <w:outlineLvl w:val="0"/>
        <w:rPr>
          <w:lang w:val="ru-RU"/>
        </w:rPr>
      </w:pPr>
      <w:bookmarkStart w:id="0" w:name="__RefHeading___Toc2119_3666729055"/>
      <w:bookmarkStart w:id="1" w:name="_Toc90981574"/>
      <w:bookmarkEnd w:id="0"/>
      <w:r>
        <w:rPr>
          <w:rFonts w:cs="Times New Roman" w:ascii="Times New Roman" w:hAnsi="Times New Roman"/>
          <w:lang w:val="ru-RU"/>
        </w:rPr>
        <w:t>ВВЕДЕНИЕ</w:t>
      </w:r>
      <w:bookmarkEnd w:id="1"/>
    </w:p>
    <w:p>
      <w:pPr>
        <w:pStyle w:val="2"/>
        <w:jc w:val="both"/>
        <w:rPr>
          <w:lang w:val="ru-RU"/>
        </w:rPr>
      </w:pPr>
      <w:bookmarkStart w:id="2" w:name="__RefHeading___Toc2121_3666729055"/>
      <w:bookmarkStart w:id="3" w:name="_Toc90981575"/>
      <w:bookmarkEnd w:id="2"/>
      <w:r>
        <w:rPr>
          <w:rFonts w:eastAsia="" w:eastAsiaTheme="majorEastAsia"/>
          <w:lang w:val="ru-RU"/>
        </w:rPr>
        <w:t>Тема</w:t>
      </w:r>
      <w:bookmarkEnd w:id="3"/>
      <w:r>
        <w:rPr>
          <w:lang w:val="ru-RU"/>
        </w:rPr>
        <w:t xml:space="preserve"> </w:t>
      </w:r>
    </w:p>
    <w:p>
      <w:pPr>
        <w:pStyle w:val="Normal"/>
        <w:jc w:val="both"/>
        <w:rPr>
          <w:lang w:val="ru-RU"/>
        </w:rPr>
      </w:pPr>
      <w:r>
        <w:rPr>
          <w:szCs w:val="28"/>
          <w:lang w:val="ru-RU"/>
        </w:rPr>
        <w:t xml:space="preserve">Сбор и анализ данных - это основные задачи для информатики, как науки, в этой работе реализован </w:t>
      </w:r>
      <w:r>
        <w:rPr>
          <w:szCs w:val="28"/>
          <w:lang w:val="ru-RU"/>
        </w:rPr>
        <w:t xml:space="preserve">полный цикл </w:t>
      </w:r>
      <w:r>
        <w:rPr>
          <w:szCs w:val="28"/>
          <w:lang w:val="ru-RU"/>
        </w:rPr>
        <w:t xml:space="preserve">работы с </w:t>
      </w:r>
      <w:r>
        <w:rPr>
          <w:szCs w:val="28"/>
          <w:lang w:val="ru-RU"/>
        </w:rPr>
        <w:t>информаци</w:t>
      </w:r>
      <w:r>
        <w:rPr>
          <w:szCs w:val="28"/>
          <w:lang w:val="ru-RU"/>
        </w:rPr>
        <w:t>ей от</w:t>
      </w:r>
      <w:r>
        <w:rPr>
          <w:szCs w:val="28"/>
          <w:lang w:val="ru-RU"/>
        </w:rPr>
        <w:t xml:space="preserve"> ввода данных </w:t>
      </w:r>
      <w:r>
        <w:rPr>
          <w:szCs w:val="28"/>
          <w:lang w:val="ru-RU"/>
        </w:rPr>
        <w:t>пользователями через мессенджер</w:t>
      </w:r>
      <w:r>
        <w:rPr>
          <w:szCs w:val="28"/>
          <w:lang w:val="ru-RU"/>
        </w:rPr>
        <w:t xml:space="preserve"> до </w:t>
      </w:r>
      <w:r>
        <w:rPr>
          <w:szCs w:val="28"/>
          <w:lang w:val="ru-RU"/>
        </w:rPr>
        <w:t>представления данных в виде наглядных графиков в десктопном приложении</w:t>
      </w:r>
      <w:r>
        <w:rPr>
          <w:szCs w:val="28"/>
          <w:lang w:val="ru-RU"/>
        </w:rPr>
        <w:t>.</w:t>
      </w:r>
    </w:p>
    <w:p>
      <w:pPr>
        <w:pStyle w:val="Normal"/>
        <w:jc w:val="both"/>
        <w:rPr>
          <w:lang w:val="ru-RU"/>
        </w:rPr>
      </w:pPr>
      <w:r>
        <w:rPr>
          <w:szCs w:val="28"/>
          <w:lang w:val="ru-RU"/>
        </w:rPr>
        <w:t xml:space="preserve">Сам проект представляет собой </w:t>
      </w:r>
      <w:r>
        <w:rPr>
          <w:szCs w:val="28"/>
          <w:lang w:val="ru-RU"/>
        </w:rPr>
        <w:t>систему</w:t>
      </w:r>
      <w:r>
        <w:rPr>
          <w:szCs w:val="28"/>
          <w:lang w:val="ru-RU"/>
        </w:rPr>
        <w:t xml:space="preserve"> для анализа показателей </w:t>
      </w:r>
      <w:r>
        <w:rPr>
          <w:szCs w:val="28"/>
          <w:lang w:val="ru-RU"/>
        </w:rPr>
        <w:t>работы</w:t>
      </w:r>
      <w:r>
        <w:rPr>
          <w:szCs w:val="28"/>
          <w:lang w:val="ru-RU"/>
        </w:rPr>
        <w:t xml:space="preserve"> городского транспорта. С помощью бота в Telegram водитель </w:t>
      </w:r>
      <w:r>
        <w:rPr>
          <w:szCs w:val="28"/>
          <w:lang w:val="ru-RU"/>
        </w:rPr>
        <w:t>или контроллер</w:t>
      </w:r>
      <w:r>
        <w:rPr>
          <w:szCs w:val="28"/>
          <w:lang w:val="ru-RU"/>
        </w:rPr>
        <w:t xml:space="preserve"> будет указывать данные по </w:t>
      </w:r>
      <w:r>
        <w:rPr>
          <w:szCs w:val="28"/>
          <w:lang w:val="ru-RU"/>
        </w:rPr>
        <w:t>передвижению</w:t>
      </w:r>
      <w:r>
        <w:rPr>
          <w:szCs w:val="28"/>
          <w:lang w:val="ru-RU"/>
        </w:rPr>
        <w:t xml:space="preserve"> своего </w:t>
      </w:r>
      <w:r>
        <w:rPr>
          <w:szCs w:val="28"/>
          <w:lang w:val="ru-RU"/>
        </w:rPr>
        <w:t>транспорта</w:t>
      </w:r>
      <w:r>
        <w:rPr>
          <w:szCs w:val="28"/>
          <w:lang w:val="ru-RU"/>
        </w:rPr>
        <w:t xml:space="preserve"> и динамике пассажиров.</w:t>
      </w:r>
    </w:p>
    <w:p>
      <w:pPr>
        <w:pStyle w:val="Normal"/>
        <w:jc w:val="both"/>
        <w:rPr>
          <w:lang w:val="ru-RU"/>
        </w:rPr>
      </w:pPr>
      <w:r>
        <w:rPr>
          <w:szCs w:val="28"/>
          <w:lang w:val="ru-RU"/>
        </w:rPr>
        <w:t>Менеджер</w:t>
      </w:r>
      <w:r>
        <w:rPr>
          <w:szCs w:val="28"/>
          <w:lang w:val="ru-RU"/>
        </w:rPr>
        <w:t xml:space="preserve"> с помощью </w:t>
      </w:r>
      <w:r>
        <w:rPr>
          <w:szCs w:val="28"/>
          <w:lang w:val="ru-RU"/>
        </w:rPr>
        <w:t>приложения на базе</w:t>
      </w:r>
      <w:r>
        <w:rPr>
          <w:szCs w:val="28"/>
          <w:lang w:val="ru-RU"/>
        </w:rPr>
        <w:t xml:space="preserve"> Windows Forms сможет </w:t>
      </w:r>
      <w:r>
        <w:rPr>
          <w:szCs w:val="28"/>
          <w:lang w:val="ru-RU"/>
        </w:rPr>
        <w:t>быстро анализировать</w:t>
      </w:r>
      <w:r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актуальную </w:t>
      </w:r>
      <w:r>
        <w:rPr>
          <w:szCs w:val="28"/>
          <w:lang w:val="ru-RU"/>
        </w:rPr>
        <w:t xml:space="preserve">информацию </w:t>
      </w:r>
      <w:r>
        <w:rPr>
          <w:szCs w:val="28"/>
          <w:lang w:val="ru-RU"/>
        </w:rPr>
        <w:t>и своевременно</w:t>
      </w:r>
      <w:r>
        <w:rPr>
          <w:szCs w:val="28"/>
          <w:lang w:val="ru-RU"/>
        </w:rPr>
        <w:t xml:space="preserve"> оптимизировать </w:t>
      </w:r>
      <w:r>
        <w:rPr>
          <w:szCs w:val="28"/>
          <w:lang w:val="ru-RU"/>
        </w:rPr>
        <w:t>работу транспорта.</w:t>
      </w:r>
    </w:p>
    <w:p>
      <w:pPr>
        <w:pStyle w:val="Normal"/>
        <w:jc w:val="both"/>
        <w:rPr>
          <w:lang w:val="ru-RU"/>
        </w:rPr>
      </w:pPr>
      <w:r>
        <w:rPr>
          <w:lang w:val="ru-RU"/>
        </w:rPr>
      </w:r>
    </w:p>
    <w:p>
      <w:pPr>
        <w:pStyle w:val="2"/>
        <w:jc w:val="both"/>
        <w:rPr>
          <w:lang w:val="ru-RU"/>
        </w:rPr>
      </w:pPr>
      <w:bookmarkStart w:id="4" w:name="__RefHeading___Toc2123_3666729055"/>
      <w:bookmarkStart w:id="5" w:name="_Toc90981576"/>
      <w:bookmarkEnd w:id="4"/>
      <w:r>
        <w:rPr>
          <w:lang w:val="ru-RU"/>
        </w:rPr>
        <w:t>Цель</w:t>
      </w:r>
      <w:bookmarkEnd w:id="5"/>
    </w:p>
    <w:p>
      <w:pPr>
        <w:pStyle w:val="ListParagraph"/>
        <w:numPr>
          <w:ilvl w:val="0"/>
          <w:numId w:val="0"/>
        </w:numPr>
        <w:ind w:hanging="0"/>
        <w:jc w:val="both"/>
        <w:rPr>
          <w:lang w:val="ru-RU"/>
        </w:rPr>
      </w:pPr>
      <w:r>
        <w:rPr>
          <w:szCs w:val="28"/>
          <w:lang w:val="ru-RU"/>
        </w:rPr>
        <w:t>Создание платформы для сбора и визуализации данных движения и загруженности городского транспорта.</w:t>
      </w:r>
    </w:p>
    <w:p>
      <w:pPr>
        <w:pStyle w:val="ListParagraph"/>
        <w:numPr>
          <w:ilvl w:val="0"/>
          <w:numId w:val="0"/>
        </w:numPr>
        <w:ind w:hanging="0"/>
        <w:jc w:val="both"/>
        <w:rPr>
          <w:lang w:val="ru-RU"/>
        </w:rPr>
      </w:pPr>
      <w:r>
        <w:rPr>
          <w:szCs w:val="28"/>
          <w:lang w:val="ru-RU"/>
        </w:rPr>
        <w:t>Исследование Telegram, как средства для сбора данных, и последующее создание бота на базе этого мессенджера. Создание механизма передачи собранных данных и приложения для их визуализации.</w:t>
      </w:r>
    </w:p>
    <w:p>
      <w:pPr>
        <w:pStyle w:val="ListParagraph"/>
        <w:numPr>
          <w:ilvl w:val="0"/>
          <w:numId w:val="0"/>
        </w:numPr>
        <w:ind w:hanging="0"/>
        <w:jc w:val="both"/>
        <w:rPr>
          <w:szCs w:val="28"/>
        </w:rPr>
      </w:pPr>
      <w:r>
        <w:rPr>
          <w:lang w:val="ru-RU"/>
        </w:rPr>
      </w:r>
    </w:p>
    <w:p>
      <w:pPr>
        <w:pStyle w:val="2"/>
        <w:jc w:val="both"/>
        <w:rPr>
          <w:lang w:val="ru-RU"/>
        </w:rPr>
      </w:pPr>
      <w:bookmarkStart w:id="6" w:name="__RefHeading___Toc2125_3666729055"/>
      <w:bookmarkStart w:id="7" w:name="_Toc90981577"/>
      <w:bookmarkEnd w:id="6"/>
      <w:r>
        <w:rPr>
          <w:lang w:val="ru-RU"/>
        </w:rPr>
        <w:t>Задачи</w:t>
      </w:r>
      <w:bookmarkEnd w:id="7"/>
    </w:p>
    <w:p>
      <w:pPr>
        <w:pStyle w:val="ListParagraph"/>
        <w:numPr>
          <w:ilvl w:val="0"/>
          <w:numId w:val="2"/>
        </w:numPr>
        <w:jc w:val="both"/>
        <w:rPr>
          <w:lang w:val="ru-RU"/>
        </w:rPr>
      </w:pPr>
      <w:r>
        <w:rPr>
          <w:szCs w:val="28"/>
          <w:lang w:val="ru-RU"/>
        </w:rPr>
        <w:t>Исследование</w:t>
      </w:r>
      <w:r>
        <w:rPr>
          <w:szCs w:val="28"/>
          <w:lang w:val="en-US"/>
        </w:rPr>
        <w:t xml:space="preserve"> Telegram</w:t>
      </w:r>
      <w:r>
        <w:rPr>
          <w:szCs w:val="28"/>
          <w:lang w:val="ru-RU"/>
        </w:rPr>
        <w:t xml:space="preserve"> </w:t>
      </w:r>
      <w:r>
        <w:rPr>
          <w:szCs w:val="28"/>
          <w:lang w:val="en-US"/>
        </w:rPr>
        <w:t xml:space="preserve">API </w:t>
      </w:r>
      <w:r>
        <w:rPr>
          <w:szCs w:val="28"/>
          <w:lang w:val="ru-RU"/>
        </w:rPr>
        <w:t>для языка</w:t>
      </w:r>
      <w:r>
        <w:rPr>
          <w:szCs w:val="28"/>
          <w:lang w:val="en-US"/>
        </w:rPr>
        <w:t xml:space="preserve"> C#</w:t>
      </w:r>
    </w:p>
    <w:p>
      <w:pPr>
        <w:pStyle w:val="ListParagraph"/>
        <w:numPr>
          <w:ilvl w:val="0"/>
          <w:numId w:val="2"/>
        </w:numPr>
        <w:jc w:val="both"/>
        <w:rPr>
          <w:lang w:val="ru-RU"/>
        </w:rPr>
      </w:pPr>
      <w:r>
        <w:rPr>
          <w:szCs w:val="28"/>
          <w:lang w:val="ru-RU"/>
        </w:rPr>
        <w:t>Исследование вариантов передачи данных</w:t>
      </w:r>
    </w:p>
    <w:p>
      <w:pPr>
        <w:pStyle w:val="ListParagraph"/>
        <w:numPr>
          <w:ilvl w:val="0"/>
          <w:numId w:val="2"/>
        </w:numPr>
        <w:jc w:val="both"/>
        <w:rPr>
          <w:lang w:val="ru-RU"/>
        </w:rPr>
      </w:pPr>
      <w:r>
        <w:rPr>
          <w:szCs w:val="28"/>
          <w:lang w:val="ru-RU"/>
        </w:rPr>
        <w:t>Создание веб-прилоджения</w:t>
      </w:r>
      <w:r>
        <w:rPr>
          <w:szCs w:val="28"/>
          <w:lang w:val="ru-RU"/>
        </w:rPr>
        <w:t xml:space="preserve"> на платформе .net Core с архитектурой WebApi, для взаимодействия с Telegram</w:t>
      </w:r>
      <w:r>
        <w:rPr>
          <w:szCs w:val="28"/>
          <w:lang w:val="ru-RU"/>
        </w:rPr>
        <w:t>, а через него с пользователем.</w:t>
      </w:r>
    </w:p>
    <w:p>
      <w:pPr>
        <w:pStyle w:val="ListParagraph"/>
        <w:numPr>
          <w:ilvl w:val="0"/>
          <w:numId w:val="2"/>
        </w:numPr>
        <w:jc w:val="both"/>
        <w:rPr>
          <w:lang w:val="ru-RU"/>
        </w:rPr>
      </w:pPr>
      <w:r>
        <w:rPr>
          <w:szCs w:val="28"/>
          <w:lang w:val="ru-RU"/>
        </w:rPr>
        <w:t>С</w:t>
      </w:r>
      <w:r>
        <w:rPr>
          <w:szCs w:val="28"/>
          <w:lang w:val="ru-RU"/>
        </w:rPr>
        <w:t xml:space="preserve">оздание и </w:t>
      </w:r>
      <w:r>
        <w:rPr>
          <w:szCs w:val="28"/>
          <w:lang w:val="ru-RU"/>
        </w:rPr>
        <w:t>настройка</w:t>
      </w:r>
      <w:r>
        <w:rPr>
          <w:szCs w:val="28"/>
          <w:lang w:val="ru-RU"/>
        </w:rPr>
        <w:t xml:space="preserve"> базы данных на базе MSSQL и </w:t>
      </w:r>
      <w:r>
        <w:rPr>
          <w:szCs w:val="28"/>
          <w:lang w:val="ru-RU"/>
        </w:rPr>
        <w:t>реализация</w:t>
      </w:r>
      <w:r>
        <w:rPr>
          <w:szCs w:val="28"/>
          <w:lang w:val="ru-RU"/>
        </w:rPr>
        <w:t xml:space="preserve"> ее </w:t>
      </w:r>
      <w:r>
        <w:rPr>
          <w:szCs w:val="28"/>
          <w:lang w:val="ru-RU"/>
        </w:rPr>
        <w:t>поддержки</w:t>
      </w:r>
      <w:r>
        <w:rPr>
          <w:szCs w:val="28"/>
          <w:lang w:val="ru-RU"/>
        </w:rPr>
        <w:t xml:space="preserve"> в </w:t>
      </w:r>
      <w:r>
        <w:rPr>
          <w:szCs w:val="28"/>
          <w:lang w:val="ru-RU"/>
        </w:rPr>
        <w:t>компонентах</w:t>
      </w:r>
      <w:r>
        <w:rPr>
          <w:szCs w:val="28"/>
          <w:lang w:val="ru-RU"/>
        </w:rPr>
        <w:t xml:space="preserve"> </w:t>
      </w:r>
      <w:r>
        <w:rPr>
          <w:szCs w:val="28"/>
          <w:lang w:val="ru-RU"/>
        </w:rPr>
        <w:t>системы.</w:t>
      </w:r>
    </w:p>
    <w:p>
      <w:pPr>
        <w:pStyle w:val="ListParagraph"/>
        <w:numPr>
          <w:ilvl w:val="0"/>
          <w:numId w:val="2"/>
        </w:numPr>
        <w:jc w:val="both"/>
        <w:rPr>
          <w:lang w:val="ru-RU"/>
        </w:rPr>
      </w:pPr>
      <w:r>
        <w:rPr>
          <w:szCs w:val="28"/>
          <w:lang w:val="ru-RU"/>
        </w:rPr>
        <w:t>С</w:t>
      </w:r>
      <w:r>
        <w:rPr>
          <w:szCs w:val="28"/>
          <w:lang w:val="ru-RU"/>
        </w:rPr>
        <w:t>оздание клиент</w:t>
      </w:r>
      <w:r>
        <w:rPr>
          <w:szCs w:val="28"/>
          <w:lang w:val="ru-RU"/>
        </w:rPr>
        <w:t>а</w:t>
      </w:r>
      <w:r>
        <w:rPr>
          <w:szCs w:val="28"/>
          <w:lang w:val="ru-RU"/>
        </w:rPr>
        <w:t xml:space="preserve"> для просмотра и редактирования данных на базе Windows Forms</w:t>
      </w:r>
      <w:r>
        <w:rPr>
          <w:szCs w:val="28"/>
          <w:lang w:val="ru-RU"/>
        </w:rPr>
        <w:t>.</w:t>
      </w:r>
    </w:p>
    <w:p>
      <w:pPr>
        <w:pStyle w:val="ListParagraph"/>
        <w:numPr>
          <w:ilvl w:val="0"/>
          <w:numId w:val="2"/>
        </w:numPr>
        <w:jc w:val="both"/>
        <w:rPr>
          <w:lang w:val="ru-RU"/>
        </w:rPr>
      </w:pPr>
      <w:r>
        <w:rPr>
          <w:szCs w:val="28"/>
          <w:lang w:val="ru-RU"/>
        </w:rPr>
        <w:t>И</w:t>
      </w:r>
      <w:r>
        <w:rPr>
          <w:szCs w:val="28"/>
          <w:lang w:val="ru-RU"/>
        </w:rPr>
        <w:t xml:space="preserve">сследование библиотек для создания инфографик </w:t>
      </w:r>
      <w:r>
        <w:rPr>
          <w:szCs w:val="28"/>
          <w:lang w:val="ru-RU"/>
        </w:rPr>
        <w:t>и последующее их примение.</w:t>
      </w:r>
    </w:p>
    <w:p>
      <w:pPr>
        <w:pStyle w:val="ListParagraph"/>
        <w:numPr>
          <w:ilvl w:val="0"/>
          <w:numId w:val="2"/>
        </w:numPr>
        <w:jc w:val="both"/>
        <w:rPr>
          <w:lang w:val="ru-RU"/>
        </w:rPr>
      </w:pPr>
      <w:r>
        <w:rPr>
          <w:szCs w:val="28"/>
          <w:lang w:val="ru-RU"/>
        </w:rPr>
        <w:t>Объедение всех компонентов в рабочую систему</w:t>
      </w:r>
    </w:p>
    <w:p>
      <w:pPr>
        <w:pStyle w:val="Normal"/>
        <w:widowControl/>
        <w:jc w:val="both"/>
        <w:rPr>
          <w:szCs w:val="28"/>
          <w:lang w:val="ru-RU"/>
        </w:rPr>
      </w:pPr>
      <w:r>
        <w:rPr>
          <w:szCs w:val="28"/>
          <w:lang w:val="ru-RU"/>
        </w:rPr>
      </w:r>
      <w:r>
        <w:br w:type="page"/>
      </w:r>
    </w:p>
    <w:p>
      <w:pPr>
        <w:pStyle w:val="1"/>
        <w:rPr>
          <w:lang w:val="ru-RU"/>
        </w:rPr>
      </w:pPr>
      <w:bookmarkStart w:id="8" w:name="__RefHeading___Toc2127_3666729055"/>
      <w:bookmarkStart w:id="9" w:name="_Toc90981578"/>
      <w:bookmarkEnd w:id="8"/>
      <w:r>
        <w:rPr>
          <w:rFonts w:cs="Times New Roman"/>
          <w:b w:val="false"/>
          <w:bCs/>
          <w:lang w:val="ru-RU"/>
        </w:rPr>
        <w:t xml:space="preserve">РАЗДЕЛ </w:t>
      </w:r>
      <w:r>
        <w:rPr>
          <w:rFonts w:cs="Times New Roman"/>
          <w:b w:val="false"/>
          <w:bCs/>
          <w:lang w:val="en-US"/>
        </w:rPr>
        <w:t>I</w:t>
      </w:r>
      <w:r>
        <w:rPr>
          <w:rFonts w:cs="Times New Roman"/>
          <w:b w:val="false"/>
          <w:bCs/>
          <w:lang w:val="ru-RU"/>
        </w:rPr>
        <w:t xml:space="preserve"> ТЕОРИЯ</w:t>
      </w:r>
      <w:bookmarkEnd w:id="9"/>
    </w:p>
    <w:p>
      <w:pPr>
        <w:pStyle w:val="2"/>
        <w:jc w:val="both"/>
        <w:rPr>
          <w:lang w:val="ru-RU"/>
        </w:rPr>
      </w:pPr>
      <w:bookmarkStart w:id="10" w:name="__RefHeading___Toc2129_3666729055"/>
      <w:bookmarkStart w:id="11" w:name="_Toc90981579"/>
      <w:bookmarkEnd w:id="10"/>
      <w:r>
        <w:rPr>
          <w:lang w:val="ru-RU"/>
        </w:rPr>
        <w:t>Обоснование использования библиотек и платформ</w:t>
      </w:r>
      <w:bookmarkEnd w:id="11"/>
      <w:r>
        <w:rPr>
          <w:lang w:val="ru-RU"/>
        </w:rPr>
        <w:t xml:space="preserve"> </w:t>
      </w:r>
    </w:p>
    <w:p>
      <w:pPr>
        <w:pStyle w:val="3"/>
        <w:jc w:val="both"/>
        <w:rPr>
          <w:lang w:val="ru-RU"/>
        </w:rPr>
      </w:pPr>
      <w:bookmarkStart w:id="12" w:name="__RefHeading___Toc2131_3666729055"/>
      <w:bookmarkStart w:id="13" w:name="_Toc90981580"/>
      <w:bookmarkEnd w:id="12"/>
      <w:r>
        <w:rPr>
          <w:rFonts w:cs="Times New Roman"/>
          <w:lang w:val="ru-RU"/>
        </w:rPr>
        <w:t>C#</w:t>
      </w:r>
      <w:bookmarkEnd w:id="13"/>
    </w:p>
    <w:p>
      <w:pPr>
        <w:pStyle w:val="Normal"/>
        <w:jc w:val="both"/>
        <w:rPr>
          <w:lang w:val="ru-RU"/>
        </w:rPr>
      </w:pPr>
      <w:r>
        <w:rPr>
          <w:szCs w:val="28"/>
          <w:lang w:val="ru-RU"/>
        </w:rPr>
        <w:t>Основным критерием при выборе языка была его гибкость. Язык должен с одинаковой легкостью справляться, как с сетевым прилодением для сбора данных, так и с отрисовкой графиков на ПК. С</w:t>
      </w:r>
      <w:r>
        <w:rPr>
          <w:szCs w:val="28"/>
          <w:lang w:val="en-US"/>
        </w:rPr>
        <w:t xml:space="preserve"># </w:t>
      </w:r>
      <w:r>
        <w:rPr>
          <w:szCs w:val="28"/>
          <w:lang w:val="ru-RU"/>
        </w:rPr>
        <w:t xml:space="preserve">был идеальным выбором, </w:t>
      </w:r>
      <w:r>
        <w:rPr>
          <w:szCs w:val="28"/>
          <w:lang w:val="en-US"/>
        </w:rPr>
        <w:t xml:space="preserve">Microsoft </w:t>
      </w:r>
      <w:r>
        <w:rPr>
          <w:szCs w:val="28"/>
          <w:lang w:val="ru-RU"/>
        </w:rPr>
        <w:t>создала этот язык максимально многогранным, а платформа .</w:t>
      </w:r>
      <w:r>
        <w:rPr>
          <w:szCs w:val="28"/>
          <w:lang w:val="en-US"/>
        </w:rPr>
        <w:t xml:space="preserve">net </w:t>
      </w:r>
      <w:r>
        <w:rPr>
          <w:szCs w:val="28"/>
          <w:lang w:val="ru-RU"/>
        </w:rPr>
        <w:t>сама позаботится о совместимости со всеми устройствами.</w:t>
      </w:r>
    </w:p>
    <w:p>
      <w:pPr>
        <w:pStyle w:val="3"/>
        <w:jc w:val="both"/>
        <w:rPr>
          <w:lang w:val="ru-RU"/>
        </w:rPr>
      </w:pPr>
      <w:bookmarkStart w:id="14" w:name="__RefHeading___Toc2133_3666729055"/>
      <w:bookmarkStart w:id="15" w:name="_Toc90981581"/>
      <w:bookmarkEnd w:id="14"/>
      <w:r>
        <w:rPr>
          <w:rFonts w:cs="Times New Roman"/>
          <w:lang w:val="ru-RU"/>
        </w:rPr>
        <w:t>Windows Forms ( .net Framework 4.8)</w:t>
      </w:r>
      <w:bookmarkEnd w:id="15"/>
    </w:p>
    <w:p>
      <w:pPr>
        <w:pStyle w:val="Normal"/>
        <w:jc w:val="both"/>
        <w:rPr>
          <w:lang w:val="ru-RU"/>
        </w:rPr>
      </w:pPr>
      <w:r>
        <w:rPr>
          <w:lang w:val="ru-RU"/>
        </w:rPr>
        <w:t>Большой арсенал библиотек к этой платформе, обеспечит широкий выбор вариантов для визуализации, также именно эта платформа изучается в нашем учебном заведении, поэтому в случае проблем я с легкостью получу квалифицированную помощь. Последним, решающим фактором стало, то что в отличии от W</w:t>
      </w:r>
      <w:r>
        <w:rPr>
          <w:lang w:val="en-US"/>
        </w:rPr>
        <w:t xml:space="preserve">PF </w:t>
      </w:r>
      <w:r>
        <w:rPr>
          <w:lang w:val="ru-RU"/>
        </w:rPr>
        <w:t xml:space="preserve">данная платформа не требует знаний </w:t>
      </w:r>
      <w:r>
        <w:rPr>
          <w:lang w:val="en-US"/>
        </w:rPr>
        <w:t xml:space="preserve">XAML, </w:t>
      </w:r>
      <w:r>
        <w:rPr>
          <w:lang w:val="ru-RU"/>
        </w:rPr>
        <w:t xml:space="preserve">а реализуется полностью на чистом </w:t>
      </w:r>
      <w:r>
        <w:rPr>
          <w:lang w:val="en-US"/>
        </w:rPr>
        <w:t>C#.</w:t>
      </w:r>
    </w:p>
    <w:p>
      <w:pPr>
        <w:pStyle w:val="3"/>
        <w:jc w:val="both"/>
        <w:rPr>
          <w:lang w:val="ru-RU"/>
        </w:rPr>
      </w:pPr>
      <w:bookmarkStart w:id="16" w:name="__RefHeading___Toc2135_3666729055"/>
      <w:bookmarkStart w:id="17" w:name="_Toc90981582"/>
      <w:bookmarkEnd w:id="16"/>
      <w:r>
        <w:rPr>
          <w:rFonts w:cs="Times New Roman"/>
          <w:lang w:val="ru-RU"/>
        </w:rPr>
        <w:t>Telegram</w:t>
      </w:r>
      <w:bookmarkEnd w:id="17"/>
    </w:p>
    <w:p>
      <w:pPr>
        <w:pStyle w:val="Normal"/>
        <w:jc w:val="both"/>
        <w:rPr>
          <w:lang w:val="ru-RU"/>
        </w:rPr>
      </w:pPr>
      <w:r>
        <w:rPr>
          <w:szCs w:val="28"/>
          <w:lang w:val="ru-RU"/>
        </w:rPr>
        <w:t>Удобный и современный мессенджер, который отвечает стандартам безопасности и просто удобен. Это делает эту платформу очень привлекательной, ведь пользователю не нужно даже загружать приложение или использовать сайт – все будет в его любимом мессенджере.</w:t>
      </w:r>
    </w:p>
    <w:p>
      <w:pPr>
        <w:pStyle w:val="3"/>
        <w:jc w:val="both"/>
        <w:rPr>
          <w:lang w:val="ru-RU"/>
        </w:rPr>
      </w:pPr>
      <w:bookmarkStart w:id="18" w:name="__RefHeading___Toc2137_3666729055"/>
      <w:bookmarkStart w:id="19" w:name="_Toc90981582_Копия_1"/>
      <w:bookmarkEnd w:id="18"/>
      <w:r>
        <w:rPr>
          <w:rFonts w:cs="Times New Roman"/>
          <w:lang w:val="ru-RU"/>
        </w:rPr>
        <w:t>Telegram</w:t>
      </w:r>
      <w:bookmarkEnd w:id="19"/>
      <w:r>
        <w:rPr>
          <w:rFonts w:cs="Times New Roman"/>
          <w:lang w:val="ru-RU"/>
        </w:rPr>
        <w:t xml:space="preserve"> </w:t>
      </w:r>
      <w:r>
        <w:rPr>
          <w:rFonts w:cs="Times New Roman"/>
          <w:lang w:val="en-US"/>
        </w:rPr>
        <w:t>API</w:t>
      </w:r>
    </w:p>
    <w:p>
      <w:pPr>
        <w:pStyle w:val="Normal"/>
        <w:jc w:val="both"/>
        <w:rPr>
          <w:lang w:val="ru-RU"/>
        </w:rPr>
      </w:pPr>
      <w:r>
        <w:rPr>
          <w:szCs w:val="28"/>
          <w:lang w:val="ru-RU"/>
        </w:rPr>
        <w:t xml:space="preserve">Хоть эта библиотека и не разработана представителями </w:t>
      </w:r>
      <w:r>
        <w:rPr>
          <w:szCs w:val="28"/>
          <w:lang w:val="en-US"/>
        </w:rPr>
        <w:t xml:space="preserve">Telegram </w:t>
      </w:r>
      <w:r>
        <w:rPr>
          <w:szCs w:val="28"/>
          <w:lang w:val="ru-RU"/>
        </w:rPr>
        <w:t>именно ее рекомендуют использовать в официальном руководстве по созданию ботов.</w:t>
      </w:r>
    </w:p>
    <w:p>
      <w:pPr>
        <w:pStyle w:val="3"/>
        <w:jc w:val="both"/>
        <w:rPr>
          <w:lang w:val="ru-RU"/>
        </w:rPr>
      </w:pPr>
      <w:bookmarkStart w:id="20" w:name="__RefHeading___Toc2139_3666729055"/>
      <w:bookmarkStart w:id="21" w:name="_Toc90981583"/>
      <w:bookmarkEnd w:id="20"/>
      <w:r>
        <w:rPr>
          <w:rFonts w:cs="Times New Roman"/>
          <w:lang w:val="ru-RU"/>
        </w:rPr>
        <w:t>ASP .net Core W</w:t>
      </w:r>
      <w:r>
        <w:rPr>
          <w:rFonts w:cs="Times New Roman"/>
          <w:lang w:val="en-US"/>
        </w:rPr>
        <w:t>eb-</w:t>
      </w:r>
      <w:r>
        <w:rPr>
          <w:rFonts w:cs="Times New Roman"/>
          <w:lang w:val="ru-RU"/>
        </w:rPr>
        <w:t>API</w:t>
      </w:r>
      <w:bookmarkEnd w:id="21"/>
      <w:r>
        <w:rPr>
          <w:rFonts w:cs="Times New Roman"/>
          <w:lang w:val="ru-RU"/>
        </w:rPr>
        <w:t xml:space="preserve"> </w:t>
      </w:r>
    </w:p>
    <w:p>
      <w:pPr>
        <w:pStyle w:val="Normal"/>
        <w:jc w:val="both"/>
        <w:rPr>
          <w:lang w:val="ru-RU"/>
        </w:rPr>
      </w:pPr>
      <w:r>
        <w:rPr>
          <w:szCs w:val="28"/>
          <w:lang w:val="ru-RU"/>
        </w:rPr>
        <w:t xml:space="preserve">Данный тип проекта используется в официальном руководстве </w:t>
      </w:r>
      <w:r>
        <w:rPr>
          <w:szCs w:val="28"/>
          <w:lang w:val="en-US"/>
        </w:rPr>
        <w:t xml:space="preserve">Telegram API, </w:t>
      </w:r>
      <w:r>
        <w:rPr>
          <w:szCs w:val="28"/>
          <w:lang w:val="ru-RU"/>
        </w:rPr>
        <w:t>также это обеспечит  кроссплатформенность, что чрезвычайно важно для серверного приложения. В заключении, можно указать, что именно .</w:t>
      </w:r>
      <w:r>
        <w:rPr>
          <w:szCs w:val="28"/>
          <w:lang w:val="en-US"/>
        </w:rPr>
        <w:t xml:space="preserve">net Core </w:t>
      </w:r>
      <w:r>
        <w:rPr>
          <w:szCs w:val="28"/>
          <w:lang w:val="ru-RU"/>
        </w:rPr>
        <w:t xml:space="preserve">явлется мировым стандартом в сфере веб-приложений на базе языка </w:t>
      </w:r>
      <w:r>
        <w:rPr>
          <w:szCs w:val="28"/>
          <w:lang w:val="en-US"/>
        </w:rPr>
        <w:t>C#</w:t>
      </w:r>
    </w:p>
    <w:p>
      <w:pPr>
        <w:pStyle w:val="Style31"/>
        <w:numPr>
          <w:ilvl w:val="0"/>
          <w:numId w:val="0"/>
        </w:numPr>
        <w:jc w:val="both"/>
        <w:outlineLvl w:val="2"/>
        <w:rPr>
          <w:lang w:val="ru-RU"/>
        </w:rPr>
      </w:pPr>
      <w:bookmarkStart w:id="22" w:name="__RefHeading___Toc2141_3666729055"/>
      <w:bookmarkStart w:id="23" w:name="_Toc90981584"/>
      <w:bookmarkEnd w:id="22"/>
      <w:r>
        <w:rPr>
          <w:rFonts w:cs="Times New Roman" w:ascii="Times New Roman" w:hAnsi="Times New Roman"/>
          <w:szCs w:val="32"/>
          <w:lang w:val="ru-RU"/>
        </w:rPr>
        <w:t>БД (MSSQL)</w:t>
      </w:r>
      <w:bookmarkEnd w:id="23"/>
    </w:p>
    <w:p>
      <w:pPr>
        <w:pStyle w:val="Normal"/>
        <w:jc w:val="both"/>
        <w:rPr>
          <w:lang w:val="ru-RU"/>
        </w:rPr>
      </w:pPr>
      <w:r>
        <w:rPr>
          <w:szCs w:val="28"/>
          <w:lang w:val="ru-RU"/>
        </w:rPr>
        <w:t xml:space="preserve">База данных в этом проекте жизненно необходима, потому что данные нужно куда-то собирать, а потом с </w:t>
      </w:r>
      <w:r>
        <w:rPr>
          <w:szCs w:val="28"/>
          <w:lang w:val="ru-RU"/>
        </w:rPr>
        <w:t>откуда</w:t>
      </w:r>
      <w:r>
        <w:rPr>
          <w:szCs w:val="28"/>
          <w:lang w:val="ru-RU"/>
        </w:rPr>
        <w:t xml:space="preserve">-то брать, это можно было бы реализовать с помощью запросов к боту, </w:t>
      </w:r>
      <w:r>
        <w:rPr>
          <w:szCs w:val="28"/>
          <w:lang w:val="ru-RU"/>
        </w:rPr>
        <w:t>однако тогдна</w:t>
      </w:r>
      <w:r>
        <w:rPr>
          <w:szCs w:val="28"/>
          <w:lang w:val="ru-RU"/>
        </w:rPr>
        <w:t xml:space="preserve"> на эту часть будет чрезвычайно большая нагрузка, что недопустимо для стабильной системы</w:t>
      </w:r>
      <w:r>
        <w:rPr>
          <w:szCs w:val="28"/>
          <w:lang w:val="ru-RU"/>
        </w:rPr>
        <w:t>, не говоря уже о том, что в случае сбоя все данные рискуют быть потеряны.</w:t>
      </w:r>
      <w:r>
        <w:rPr>
          <w:szCs w:val="28"/>
          <w:lang w:val="ru-RU"/>
        </w:rPr>
        <w:t xml:space="preserve"> MSSQL же был</w:t>
      </w:r>
      <w:r>
        <w:rPr>
          <w:szCs w:val="28"/>
          <w:lang w:val="ru-RU"/>
        </w:rPr>
        <w:t>а</w:t>
      </w:r>
      <w:r>
        <w:rPr>
          <w:szCs w:val="28"/>
          <w:lang w:val="ru-RU"/>
        </w:rPr>
        <w:t xml:space="preserve"> выбран</w:t>
      </w:r>
      <w:r>
        <w:rPr>
          <w:szCs w:val="28"/>
          <w:lang w:val="ru-RU"/>
        </w:rPr>
        <w:t>а</w:t>
      </w:r>
      <w:r>
        <w:rPr>
          <w:szCs w:val="28"/>
          <w:lang w:val="ru-RU"/>
        </w:rPr>
        <w:t xml:space="preserve"> </w:t>
      </w:r>
      <w:r>
        <w:rPr>
          <w:szCs w:val="28"/>
          <w:lang w:val="ru-RU"/>
        </w:rPr>
        <w:t>для максимального устранения любых проблем с совместимостью.</w:t>
      </w:r>
    </w:p>
    <w:p>
      <w:pPr>
        <w:pStyle w:val="3"/>
        <w:jc w:val="both"/>
        <w:rPr>
          <w:lang w:val="ru-RU"/>
        </w:rPr>
      </w:pPr>
      <w:bookmarkStart w:id="24" w:name="__RefHeading___Toc2143_3666729055"/>
      <w:bookmarkStart w:id="25" w:name="_Toc90981585"/>
      <w:bookmarkEnd w:id="24"/>
      <w:r>
        <w:rPr>
          <w:rFonts w:cs="Times New Roman"/>
          <w:lang w:val="ru-RU"/>
        </w:rPr>
        <w:t xml:space="preserve">Entity Framework 6 ( для Forms) и пакет Entity </w:t>
      </w:r>
      <w:r>
        <w:rPr>
          <w:rFonts w:eastAsia="" w:cs="Times New Roman" w:eastAsiaTheme="minorEastAsia"/>
          <w:color w:val="5A5A5A" w:themeColor="text1" w:themeTint="a5"/>
          <w:szCs w:val="22"/>
          <w:lang w:val="ru-RU"/>
        </w:rPr>
        <w:t xml:space="preserve">Framework </w:t>
      </w:r>
      <w:r>
        <w:rPr>
          <w:rFonts w:cs="Times New Roman"/>
          <w:lang w:val="ru-RU"/>
        </w:rPr>
        <w:t>Core v8 ( для WebAPI )</w:t>
      </w:r>
      <w:bookmarkEnd w:id="25"/>
    </w:p>
    <w:p>
      <w:pPr>
        <w:pStyle w:val="Normal"/>
        <w:jc w:val="both"/>
        <w:rPr>
          <w:lang w:val="ru-RU"/>
        </w:rPr>
      </w:pPr>
      <w:r>
        <w:rPr>
          <w:szCs w:val="28"/>
          <w:lang w:val="ru-RU"/>
        </w:rPr>
        <w:t xml:space="preserve">После окончательного решения по использованию базы данных, </w:t>
      </w:r>
      <w:r>
        <w:rPr>
          <w:szCs w:val="28"/>
          <w:lang w:val="ru-RU"/>
        </w:rPr>
        <w:t>пояявился в</w:t>
      </w:r>
      <w:r>
        <w:rPr>
          <w:szCs w:val="28"/>
          <w:lang w:val="ru-RU"/>
        </w:rPr>
        <w:t xml:space="preserve">опрос как с ней взаимодействовать здесь я, не колеблясь,  выбрал Entity Framework , </w:t>
      </w:r>
      <w:r>
        <w:rPr>
          <w:szCs w:val="28"/>
          <w:lang w:val="ru-RU"/>
        </w:rPr>
        <w:t>эта платформа вытеснила всех конкурентов являясь наиболее быстрой, стабильной и отказоустойчивой.</w:t>
      </w:r>
    </w:p>
    <w:p>
      <w:pPr>
        <w:pStyle w:val="3"/>
        <w:jc w:val="both"/>
        <w:rPr>
          <w:lang w:val="ru-RU"/>
        </w:rPr>
      </w:pPr>
      <w:bookmarkStart w:id="26" w:name="__RefHeading___Toc2145_3666729055"/>
      <w:bookmarkStart w:id="27" w:name="_Toc90981586"/>
      <w:bookmarkEnd w:id="26"/>
      <w:r>
        <w:rPr>
          <w:rFonts w:cs="Times New Roman"/>
          <w:lang w:val="ru-RU"/>
        </w:rPr>
        <w:t>Live Chart</w:t>
      </w:r>
      <w:bookmarkEnd w:id="27"/>
      <w:r>
        <w:rPr>
          <w:rFonts w:cs="Times New Roman"/>
          <w:lang w:val="ru-RU"/>
        </w:rPr>
        <w:t xml:space="preserve"> </w:t>
      </w:r>
    </w:p>
    <w:p>
      <w:pPr>
        <w:pStyle w:val="Normal"/>
        <w:jc w:val="both"/>
        <w:rPr>
          <w:lang w:val="ru-RU"/>
        </w:rPr>
      </w:pPr>
      <w:r>
        <w:rPr>
          <w:szCs w:val="28"/>
          <w:lang w:val="ru-RU"/>
        </w:rPr>
        <w:t>Самая красивая библиотека, на мой взгляд, для создания инфографик с богатым пространством для творчества и многообразием функций.</w:t>
      </w:r>
    </w:p>
    <w:p>
      <w:pPr>
        <w:pStyle w:val="2"/>
        <w:jc w:val="both"/>
        <w:rPr>
          <w:lang w:val="ru-RU"/>
        </w:rPr>
      </w:pPr>
      <w:bookmarkStart w:id="28" w:name="__RefHeading___Toc2147_3666729055"/>
      <w:bookmarkStart w:id="29" w:name="_Toc90981587"/>
      <w:bookmarkEnd w:id="28"/>
      <w:r>
        <w:rPr>
          <w:lang w:val="ru-RU"/>
        </w:rPr>
        <w:t>Алгоритмы</w:t>
      </w:r>
      <w:bookmarkEnd w:id="29"/>
    </w:p>
    <w:p>
      <w:pPr>
        <w:pStyle w:val="3"/>
        <w:jc w:val="both"/>
        <w:rPr>
          <w:lang w:val="ru-RU"/>
        </w:rPr>
      </w:pPr>
      <w:bookmarkStart w:id="30" w:name="__RefHeading___Toc2149_3666729055"/>
      <w:bookmarkStart w:id="31" w:name="_Toc90981588"/>
      <w:bookmarkEnd w:id="30"/>
      <w:r>
        <w:rPr>
          <w:rFonts w:cs="Times New Roman"/>
          <w:lang w:val="ru-RU"/>
        </w:rPr>
        <w:t>БД</w:t>
      </w:r>
      <w:bookmarkEnd w:id="31"/>
    </w:p>
    <w:p>
      <w:pPr>
        <w:pStyle w:val="Normal"/>
        <w:jc w:val="both"/>
        <w:rPr>
          <w:lang w:val="ru-RU"/>
        </w:rPr>
      </w:pPr>
      <w:r>
        <w:rPr>
          <w:szCs w:val="28"/>
          <w:lang w:val="ru-RU"/>
        </w:rPr>
        <w:t>Создание БД с помощью Entity Framework – чрезвычайно интересный процесс. Во-первых, существует несколько подходов к использованию БД.</w:t>
      </w:r>
    </w:p>
    <w:p>
      <w:pPr>
        <w:pStyle w:val="ListParagraph"/>
        <w:numPr>
          <w:ilvl w:val="0"/>
          <w:numId w:val="3"/>
        </w:numPr>
        <w:jc w:val="both"/>
        <w:rPr>
          <w:lang w:val="ru-RU"/>
        </w:rPr>
      </w:pPr>
      <w:r>
        <w:rPr>
          <w:szCs w:val="28"/>
          <w:lang w:val="ru-RU"/>
        </w:rPr>
        <w:t xml:space="preserve">Code-First подход заключающийся в том, что мы создаем таблицу БД с использованием принципов ООП </w:t>
      </w:r>
      <w:r>
        <w:rPr>
          <w:szCs w:val="28"/>
          <w:lang w:val="ru-RU"/>
        </w:rPr>
        <w:t>из</w:t>
      </w:r>
      <w:r>
        <w:rPr>
          <w:szCs w:val="28"/>
          <w:lang w:val="ru-RU"/>
        </w:rPr>
        <w:t xml:space="preserve"> С# то есть, мы создаем класс, наполнение которого и будут полями таблицы, а набор классов и будет являться своего </w:t>
      </w:r>
      <w:r>
        <w:rPr>
          <w:szCs w:val="28"/>
          <w:lang w:val="ru-RU"/>
        </w:rPr>
        <w:t>рода</w:t>
      </w:r>
      <w:r>
        <w:rPr>
          <w:szCs w:val="28"/>
          <w:lang w:val="ru-RU"/>
        </w:rPr>
        <w:t xml:space="preserve"> таблицей. Этот подход я применил при разработке базы данных в рамках проекта Web -API.</w:t>
      </w:r>
    </w:p>
    <w:p>
      <w:pPr>
        <w:pStyle w:val="ListParagraph"/>
        <w:numPr>
          <w:ilvl w:val="0"/>
          <w:numId w:val="3"/>
        </w:numPr>
        <w:jc w:val="both"/>
        <w:rPr>
          <w:lang w:val="ru-RU"/>
        </w:rPr>
      </w:pPr>
      <w:r>
        <w:rPr>
          <w:szCs w:val="28"/>
          <w:lang w:val="ru-RU"/>
        </w:rPr>
        <w:t>Database-First подход состоит в создании ООП модели после подключения к БД, своего рода, реверс-инжиниринг. Этот подход был использован мной при разработке клиента для просмотра данных, потому что база данных должна быть одной для всех проектов, а этот подход автоматически построит модели для успешного подключения.</w:t>
      </w:r>
    </w:p>
    <w:p>
      <w:pPr>
        <w:pStyle w:val="ListParagraph"/>
        <w:numPr>
          <w:ilvl w:val="0"/>
          <w:numId w:val="3"/>
        </w:numPr>
        <w:jc w:val="both"/>
        <w:rPr>
          <w:lang w:val="ru-RU"/>
        </w:rPr>
      </w:pPr>
      <w:r>
        <w:rPr>
          <w:szCs w:val="28"/>
          <w:lang w:val="ru-RU"/>
        </w:rPr>
        <w:t>Существуют также другие подходы для создания но они представляют собой либо комбинацию предыдущих, либо использование их же но например с интерфейсом как в MS Access. Их я также частично использовал, но не считаю очень важными для упоминания, ведь существенного влияния на проект они не оказали.</w:t>
      </w:r>
    </w:p>
    <w:p>
      <w:pPr>
        <w:pStyle w:val="Normal"/>
        <w:jc w:val="both"/>
        <w:rPr>
          <w:lang w:val="ru-RU"/>
        </w:rPr>
      </w:pPr>
      <w:r>
        <w:rPr>
          <w:szCs w:val="28"/>
          <w:lang w:val="ru-RU"/>
        </w:rPr>
        <w:t>Существуют несколько методов загрузки данных из базы данных с помощью Entity Framework .</w:t>
      </w:r>
    </w:p>
    <w:p>
      <w:pPr>
        <w:pStyle w:val="ListParagraph"/>
        <w:numPr>
          <w:ilvl w:val="0"/>
          <w:numId w:val="5"/>
        </w:numPr>
        <w:jc w:val="both"/>
        <w:rPr>
          <w:lang w:val="ru-RU"/>
        </w:rPr>
      </w:pPr>
      <w:r>
        <w:rPr>
          <w:szCs w:val="28"/>
          <w:lang w:val="ru-RU"/>
        </w:rPr>
        <w:t xml:space="preserve">Explicit Loading состоит в </w:t>
      </w:r>
      <w:r>
        <w:rPr>
          <w:szCs w:val="28"/>
          <w:lang w:val="ru-RU"/>
        </w:rPr>
        <w:t xml:space="preserve">составление </w:t>
      </w:r>
      <w:r>
        <w:rPr>
          <w:szCs w:val="28"/>
          <w:lang w:val="ru-RU"/>
        </w:rPr>
        <w:t>явно</w:t>
      </w:r>
      <w:r>
        <w:rPr>
          <w:szCs w:val="28"/>
          <w:lang w:val="ru-RU"/>
        </w:rPr>
        <w:t>го запроса на</w:t>
      </w:r>
      <w:r>
        <w:rPr>
          <w:szCs w:val="28"/>
          <w:lang w:val="ru-RU"/>
        </w:rPr>
        <w:t xml:space="preserve"> загрузк</w:t>
      </w:r>
      <w:r>
        <w:rPr>
          <w:szCs w:val="28"/>
          <w:lang w:val="ru-RU"/>
        </w:rPr>
        <w:t>у</w:t>
      </w:r>
      <w:r>
        <w:rPr>
          <w:szCs w:val="28"/>
          <w:lang w:val="ru-RU"/>
        </w:rPr>
        <w:t xml:space="preserve"> </w:t>
      </w:r>
      <w:r>
        <w:rPr>
          <w:szCs w:val="28"/>
          <w:lang w:val="ru-RU"/>
        </w:rPr>
        <w:t>конкретного</w:t>
      </w:r>
      <w:r>
        <w:rPr>
          <w:szCs w:val="28"/>
          <w:lang w:val="ru-RU"/>
        </w:rPr>
        <w:t xml:space="preserve"> свойства или коллекции </w:t>
      </w:r>
      <w:r>
        <w:rPr>
          <w:szCs w:val="28"/>
          <w:lang w:val="ru-RU"/>
        </w:rPr>
        <w:t>у заданного объекта</w:t>
      </w:r>
      <w:r>
        <w:rPr>
          <w:szCs w:val="28"/>
          <w:lang w:val="ru-RU"/>
        </w:rPr>
        <w:t>.</w:t>
      </w:r>
    </w:p>
    <w:p>
      <w:pPr>
        <w:pStyle w:val="ListParagraph"/>
        <w:numPr>
          <w:ilvl w:val="0"/>
          <w:numId w:val="4"/>
        </w:numPr>
        <w:jc w:val="both"/>
        <w:rPr>
          <w:lang w:val="ru-RU"/>
        </w:rPr>
      </w:pPr>
      <w:r>
        <w:rPr>
          <w:szCs w:val="28"/>
          <w:lang w:val="ru-RU"/>
        </w:rPr>
        <w:t>Eager Loading заключается в использовании метода .Include , в ко</w:t>
      </w:r>
      <w:r>
        <w:rPr>
          <w:szCs w:val="28"/>
          <w:lang w:val="ru-RU"/>
        </w:rPr>
        <w:t>торо</w:t>
      </w:r>
      <w:r>
        <w:rPr>
          <w:szCs w:val="28"/>
          <w:lang w:val="ru-RU"/>
        </w:rPr>
        <w:t xml:space="preserve">м мы с помощью лямбда выражений </w:t>
      </w:r>
      <w:r>
        <w:rPr>
          <w:szCs w:val="28"/>
          <w:lang w:val="ru-RU"/>
        </w:rPr>
        <w:t>запрашиваем</w:t>
      </w:r>
      <w:r>
        <w:rPr>
          <w:szCs w:val="28"/>
          <w:lang w:val="ru-RU"/>
        </w:rPr>
        <w:t xml:space="preserve"> какое-</w:t>
      </w:r>
      <w:r>
        <w:rPr>
          <w:szCs w:val="28"/>
          <w:lang w:val="ru-RU"/>
        </w:rPr>
        <w:t>лиюо</w:t>
      </w:r>
      <w:r>
        <w:rPr>
          <w:szCs w:val="28"/>
          <w:lang w:val="ru-RU"/>
        </w:rPr>
        <w:t xml:space="preserve"> свойство или коллекцию для </w:t>
      </w:r>
      <w:r>
        <w:rPr>
          <w:b/>
          <w:bCs/>
          <w:szCs w:val="28"/>
          <w:u w:val="single"/>
          <w:lang w:val="ru-RU"/>
        </w:rPr>
        <w:t xml:space="preserve">коллекции объектов </w:t>
      </w:r>
      <w:r>
        <w:rPr>
          <w:szCs w:val="28"/>
          <w:lang w:val="ru-RU"/>
        </w:rPr>
        <w:t>.</w:t>
      </w:r>
    </w:p>
    <w:p>
      <w:pPr>
        <w:pStyle w:val="ListParagraph"/>
        <w:numPr>
          <w:ilvl w:val="0"/>
          <w:numId w:val="4"/>
        </w:numPr>
        <w:jc w:val="both"/>
        <w:rPr>
          <w:lang w:val="ru-RU"/>
        </w:rPr>
      </w:pPr>
      <w:r>
        <w:rPr>
          <w:szCs w:val="28"/>
          <w:lang w:val="ru-RU"/>
        </w:rPr>
        <w:t xml:space="preserve">Lazy Loading не очень </w:t>
      </w:r>
      <w:r>
        <w:rPr>
          <w:szCs w:val="28"/>
          <w:lang w:val="ru-RU"/>
        </w:rPr>
        <w:t>распространенный</w:t>
      </w:r>
      <w:r>
        <w:rPr>
          <w:szCs w:val="28"/>
          <w:lang w:val="ru-RU"/>
        </w:rPr>
        <w:t xml:space="preserve"> подход из-за того, что он заключается в загрузке только того, что мы используем при использовании программы, такой вид загрузки не очень хорошо влияет на скорость работы </w:t>
      </w:r>
      <w:r>
        <w:rPr>
          <w:szCs w:val="28"/>
          <w:lang w:val="ru-RU"/>
        </w:rPr>
        <w:t xml:space="preserve">приложения, ведь по сути он скачивает все данные которые </w:t>
      </w:r>
      <w:r>
        <w:rPr>
          <w:b/>
          <w:bCs/>
          <w:szCs w:val="28"/>
          <w:lang w:val="ru-RU"/>
        </w:rPr>
        <w:t>теоретически</w:t>
      </w:r>
      <w:r>
        <w:rPr>
          <w:szCs w:val="28"/>
          <w:lang w:val="ru-RU"/>
        </w:rPr>
        <w:t xml:space="preserve"> программа может запросит при выполнении</w:t>
      </w:r>
      <w:r>
        <w:rPr>
          <w:szCs w:val="28"/>
          <w:lang w:val="ru-RU"/>
        </w:rPr>
        <w:t>.</w:t>
      </w:r>
    </w:p>
    <w:p>
      <w:pPr>
        <w:pStyle w:val="Normal"/>
        <w:jc w:val="both"/>
        <w:rPr>
          <w:lang w:val="ru-RU"/>
        </w:rPr>
      </w:pPr>
      <w:r>
        <w:rPr>
          <w:szCs w:val="28"/>
          <w:lang w:val="ru-RU"/>
        </w:rPr>
        <w:t>Все эти методы хороши по своему, но надо понимать, что среди них нет ни одного плохого или хорошего и</w:t>
      </w:r>
      <w:r>
        <w:rPr>
          <w:szCs w:val="28"/>
          <w:lang w:val="ru-RU"/>
        </w:rPr>
        <w:t>менно</w:t>
      </w:r>
      <w:r>
        <w:rPr>
          <w:szCs w:val="28"/>
          <w:lang w:val="ru-RU"/>
        </w:rPr>
        <w:t xml:space="preserve"> это я доказал собственноручно в своей квалификационной работе, где я использую все три вида . Все эти методы имеют разную специализацию, если мы должны загрузить малые объемы данных, то мы используем Explicit loading , если коллекцию данных, то Eager Loading , относительно Lazy Loading </w:t>
      </w:r>
      <w:r>
        <w:rPr>
          <w:szCs w:val="28"/>
          <w:lang w:val="ru-RU"/>
        </w:rPr>
        <w:t>все несколько сложнее его всегда можно заменить</w:t>
      </w:r>
      <w:r>
        <w:rPr>
          <w:szCs w:val="28"/>
          <w:lang w:val="ru-RU"/>
        </w:rPr>
        <w:t xml:space="preserve"> комбинацией Eager и Explicit Loading , но в десктопных программах где не столь важно использовать минимум оперативной памяти этот подход имеет свою нишу, так как это существенно упрощает разработку.</w:t>
      </w:r>
    </w:p>
    <w:p>
      <w:pPr>
        <w:pStyle w:val="3"/>
        <w:jc w:val="both"/>
        <w:rPr>
          <w:lang w:val="ru-RU"/>
        </w:rPr>
      </w:pPr>
      <w:bookmarkStart w:id="32" w:name="__RefHeading___Toc2151_3666729055"/>
      <w:bookmarkStart w:id="33" w:name="_Toc90981589"/>
      <w:bookmarkEnd w:id="32"/>
      <w:r>
        <w:rPr>
          <w:rFonts w:cs="Times New Roman"/>
          <w:lang w:val="ru-RU"/>
        </w:rPr>
        <w:t>Telegram бот</w:t>
      </w:r>
      <w:bookmarkEnd w:id="33"/>
    </w:p>
    <w:p>
      <w:pPr>
        <w:pStyle w:val="Normal"/>
        <w:jc w:val="both"/>
        <w:rPr>
          <w:lang w:val="ru-RU"/>
        </w:rPr>
      </w:pPr>
      <w:r>
        <w:rPr>
          <w:szCs w:val="28"/>
          <w:lang w:val="ru-RU"/>
        </w:rPr>
        <w:t xml:space="preserve">Основная сложность написанием алгоритмов для бота состоит в том, что у него отсутствует оперативная память. Конечно не буквально, но каждое новое сообщение </w:t>
      </w:r>
      <w:r>
        <w:rPr>
          <w:szCs w:val="28"/>
          <w:lang w:val="ru-RU"/>
        </w:rPr>
        <w:t xml:space="preserve">в </w:t>
      </w:r>
      <w:r>
        <w:rPr>
          <w:szCs w:val="28"/>
          <w:lang w:val="en-US"/>
        </w:rPr>
        <w:t xml:space="preserve">Telegram API </w:t>
      </w:r>
      <w:r>
        <w:rPr>
          <w:szCs w:val="28"/>
          <w:lang w:val="ru-RU"/>
        </w:rPr>
        <w:t xml:space="preserve">рассматривается как первое и это значительно усложняет создание жизнеспособной системы, где пользователь не сможет случайно </w:t>
      </w:r>
      <w:r>
        <w:rPr>
          <w:szCs w:val="28"/>
          <w:lang w:val="ru-RU"/>
        </w:rPr>
        <w:t>восп</w:t>
      </w:r>
      <w:r>
        <w:rPr>
          <w:szCs w:val="28"/>
          <w:lang w:val="ru-RU"/>
        </w:rPr>
        <w:t xml:space="preserve">ользоваться программой не так </w:t>
      </w:r>
      <w:r>
        <w:rPr>
          <w:szCs w:val="28"/>
          <w:lang w:val="ru-RU"/>
        </w:rPr>
        <w:t>как</w:t>
      </w:r>
      <w:r>
        <w:rPr>
          <w:szCs w:val="28"/>
          <w:lang w:val="ru-RU"/>
        </w:rPr>
        <w:t xml:space="preserve"> был</w:t>
      </w:r>
      <w:r>
        <w:rPr>
          <w:szCs w:val="28"/>
          <w:lang w:val="ru-RU"/>
        </w:rPr>
        <w:t>о</w:t>
      </w:r>
      <w:r>
        <w:rPr>
          <w:szCs w:val="28"/>
          <w:lang w:val="ru-RU"/>
        </w:rPr>
        <w:t xml:space="preserve"> </w:t>
      </w:r>
      <w:r>
        <w:rPr>
          <w:szCs w:val="28"/>
          <w:lang w:val="ru-RU"/>
        </w:rPr>
        <w:t>за</w:t>
      </w:r>
      <w:r>
        <w:rPr>
          <w:szCs w:val="28"/>
          <w:lang w:val="ru-RU"/>
        </w:rPr>
        <w:t>думан</w:t>
      </w:r>
      <w:r>
        <w:rPr>
          <w:szCs w:val="28"/>
          <w:lang w:val="ru-RU"/>
        </w:rPr>
        <w:t>о</w:t>
      </w:r>
      <w:r>
        <w:rPr>
          <w:szCs w:val="28"/>
          <w:lang w:val="ru-RU"/>
        </w:rPr>
        <w:t xml:space="preserve">, а </w:t>
      </w:r>
      <w:r>
        <w:rPr>
          <w:szCs w:val="28"/>
          <w:lang w:val="ru-RU"/>
        </w:rPr>
        <w:t>злоумышленник</w:t>
      </w:r>
      <w:r>
        <w:rPr>
          <w:szCs w:val="28"/>
          <w:lang w:val="ru-RU"/>
        </w:rPr>
        <w:t xml:space="preserve"> не сможет удалить или просмотреть </w:t>
      </w:r>
      <w:r>
        <w:rPr>
          <w:szCs w:val="28"/>
          <w:lang w:val="ru-RU"/>
        </w:rPr>
        <w:t>конфиденциальные данные</w:t>
      </w:r>
      <w:r>
        <w:rPr>
          <w:szCs w:val="28"/>
          <w:lang w:val="ru-RU"/>
        </w:rPr>
        <w:t>.</w:t>
      </w:r>
    </w:p>
    <w:p>
      <w:pPr>
        <w:pStyle w:val="3"/>
        <w:jc w:val="both"/>
        <w:rPr>
          <w:lang w:val="ru-RU"/>
        </w:rPr>
      </w:pPr>
      <w:bookmarkStart w:id="34" w:name="__RefHeading___Toc2153_3666729055"/>
      <w:bookmarkStart w:id="35" w:name="_Toc90981590"/>
      <w:bookmarkEnd w:id="34"/>
      <w:r>
        <w:rPr>
          <w:rFonts w:cs="Times New Roman"/>
          <w:lang w:val="ru-RU"/>
        </w:rPr>
        <w:t>Клиент для просмотра</w:t>
      </w:r>
      <w:bookmarkEnd w:id="35"/>
    </w:p>
    <w:p>
      <w:pPr>
        <w:pStyle w:val="Normal"/>
        <w:jc w:val="both"/>
        <w:rPr>
          <w:lang w:val="ru-RU"/>
        </w:rPr>
      </w:pPr>
      <w:r>
        <w:rPr>
          <w:szCs w:val="28"/>
          <w:lang w:val="ru-RU"/>
        </w:rPr>
        <w:t xml:space="preserve">Относительно клиента, основная сложность,  заключается в </w:t>
      </w:r>
      <w:r>
        <w:rPr>
          <w:szCs w:val="28"/>
          <w:lang w:val="ru-RU"/>
        </w:rPr>
        <w:t>правильном запросе</w:t>
      </w:r>
      <w:r>
        <w:rPr>
          <w:szCs w:val="28"/>
          <w:lang w:val="ru-RU"/>
        </w:rPr>
        <w:t xml:space="preserve"> данных для их представления.</w:t>
      </w:r>
    </w:p>
    <w:p>
      <w:pPr>
        <w:pStyle w:val="Normal"/>
        <w:jc w:val="both"/>
        <w:rPr>
          <w:lang w:val="ru-RU"/>
        </w:rPr>
      </w:pPr>
      <w:r>
        <w:rPr>
          <w:szCs w:val="28"/>
          <w:lang w:val="ru-RU"/>
        </w:rPr>
        <w:t xml:space="preserve">Здесь я частично применяли как LINQ так и </w:t>
      </w:r>
      <w:r>
        <w:rPr>
          <w:szCs w:val="28"/>
          <w:lang w:val="ru-RU"/>
        </w:rPr>
        <w:t xml:space="preserve">прямые запросы. </w:t>
      </w:r>
      <w:r>
        <w:rPr>
          <w:szCs w:val="28"/>
          <w:lang w:val="ru-RU"/>
        </w:rPr>
        <w:t xml:space="preserve"> LINQ  использовал</w:t>
      </w:r>
      <w:r>
        <w:rPr>
          <w:szCs w:val="28"/>
          <w:lang w:val="ru-RU"/>
        </w:rPr>
        <w:t>ся</w:t>
      </w:r>
      <w:r>
        <w:rPr>
          <w:szCs w:val="28"/>
          <w:lang w:val="ru-RU"/>
        </w:rPr>
        <w:t xml:space="preserve"> только когда </w:t>
      </w:r>
      <w:r>
        <w:rPr>
          <w:szCs w:val="28"/>
          <w:lang w:val="ru-RU"/>
        </w:rPr>
        <w:t>б</w:t>
      </w:r>
      <w:r>
        <w:rPr>
          <w:szCs w:val="28"/>
          <w:lang w:val="ru-RU"/>
        </w:rPr>
        <w:t xml:space="preserve">ез </w:t>
      </w:r>
      <w:r>
        <w:rPr>
          <w:szCs w:val="28"/>
          <w:lang w:val="ru-RU"/>
        </w:rPr>
        <w:t>н</w:t>
      </w:r>
      <w:r>
        <w:rPr>
          <w:szCs w:val="28"/>
          <w:lang w:val="ru-RU"/>
        </w:rPr>
        <w:t xml:space="preserve">его были бы значительные падения в быстродействии, или </w:t>
      </w:r>
      <w:r>
        <w:rPr>
          <w:szCs w:val="28"/>
          <w:lang w:val="ru-RU"/>
        </w:rPr>
        <w:t>же когда</w:t>
      </w:r>
      <w:r>
        <w:rPr>
          <w:szCs w:val="28"/>
          <w:lang w:val="ru-RU"/>
        </w:rPr>
        <w:t xml:space="preserve"> операция </w:t>
      </w:r>
      <w:r>
        <w:rPr>
          <w:szCs w:val="28"/>
          <w:lang w:val="ru-RU"/>
        </w:rPr>
        <w:t>описывается</w:t>
      </w:r>
      <w:r>
        <w:rPr>
          <w:szCs w:val="28"/>
          <w:lang w:val="ru-RU"/>
        </w:rPr>
        <w:t xml:space="preserve"> LINQ </w:t>
      </w:r>
      <w:r>
        <w:rPr>
          <w:szCs w:val="28"/>
          <w:lang w:val="ru-RU"/>
        </w:rPr>
        <w:t xml:space="preserve">в пару строк, а в </w:t>
      </w:r>
      <w:r>
        <w:rPr>
          <w:szCs w:val="28"/>
          <w:lang w:val="ru-RU"/>
        </w:rPr>
        <w:t>цикла</w:t>
      </w:r>
      <w:r>
        <w:rPr>
          <w:szCs w:val="28"/>
          <w:lang w:val="ru-RU"/>
        </w:rPr>
        <w:t>х все не столь триваильно</w:t>
      </w:r>
      <w:r>
        <w:rPr>
          <w:szCs w:val="28"/>
          <w:lang w:val="ru-RU"/>
        </w:rPr>
        <w:t xml:space="preserve">. В </w:t>
      </w:r>
      <w:r>
        <w:rPr>
          <w:szCs w:val="28"/>
          <w:lang w:val="ru-RU"/>
        </w:rPr>
        <w:t>остальном</w:t>
      </w:r>
      <w:r>
        <w:rPr>
          <w:szCs w:val="28"/>
          <w:lang w:val="ru-RU"/>
        </w:rPr>
        <w:t xml:space="preserve"> использовал</w:t>
      </w:r>
      <w:r>
        <w:rPr>
          <w:szCs w:val="28"/>
          <w:lang w:val="ru-RU"/>
        </w:rPr>
        <w:t>ись</w:t>
      </w:r>
      <w:r>
        <w:rPr>
          <w:szCs w:val="28"/>
          <w:lang w:val="ru-RU"/>
        </w:rPr>
        <w:t xml:space="preserve"> </w:t>
      </w:r>
      <w:r>
        <w:rPr>
          <w:szCs w:val="28"/>
          <w:lang w:val="ru-RU"/>
        </w:rPr>
        <w:t>обычные</w:t>
      </w:r>
      <w:r>
        <w:rPr>
          <w:szCs w:val="28"/>
          <w:lang w:val="ru-RU"/>
        </w:rPr>
        <w:t xml:space="preserve"> циклы, </w:t>
      </w:r>
      <w:r>
        <w:rPr>
          <w:szCs w:val="28"/>
          <w:lang w:val="ru-RU"/>
        </w:rPr>
        <w:t>ведь они гораздо более</w:t>
      </w:r>
      <w:r>
        <w:rPr>
          <w:szCs w:val="28"/>
          <w:lang w:val="ru-RU"/>
        </w:rPr>
        <w:t xml:space="preserve"> читабельн</w:t>
      </w:r>
      <w:r>
        <w:rPr>
          <w:szCs w:val="28"/>
          <w:lang w:val="ru-RU"/>
        </w:rPr>
        <w:t>ы</w:t>
      </w:r>
      <w:r>
        <w:rPr>
          <w:szCs w:val="28"/>
          <w:lang w:val="ru-RU"/>
        </w:rPr>
        <w:t xml:space="preserve">, а также, не считая специфических операций, работают </w:t>
      </w:r>
      <w:r>
        <w:rPr>
          <w:szCs w:val="28"/>
          <w:lang w:val="ru-RU"/>
        </w:rPr>
        <w:t>ощутимо</w:t>
      </w:r>
      <w:r>
        <w:rPr>
          <w:szCs w:val="28"/>
          <w:lang w:val="ru-RU"/>
        </w:rPr>
        <w:t xml:space="preserve"> быстрее.</w:t>
      </w:r>
    </w:p>
    <w:p>
      <w:pPr>
        <w:pStyle w:val="Normal"/>
        <w:jc w:val="both"/>
        <w:rPr>
          <w:lang w:val="ru-RU"/>
        </w:rPr>
      </w:pPr>
      <w:r>
        <w:rPr>
          <w:szCs w:val="28"/>
          <w:lang w:val="ru-RU"/>
        </w:rPr>
        <w:t>С</w:t>
      </w:r>
      <w:r>
        <w:rPr>
          <w:szCs w:val="28"/>
          <w:lang w:val="ru-RU"/>
        </w:rPr>
        <w:t>ледует отметить, что вся статистика показывается только за последние 30 дней, по моему мнению, это оптимальное время для того, чтобы была полная картина анализа, а объемы данных не слишком большие для окна на обычном персональном компьютере, к тому же если использовать большие периоды места на форме недостаточно для комфортного просмотра.</w:t>
      </w:r>
    </w:p>
    <w:p>
      <w:pPr>
        <w:pStyle w:val="Normal"/>
        <w:jc w:val="both"/>
        <w:rPr/>
      </w:pPr>
      <w:r>
        <w:rPr>
          <w:szCs w:val="28"/>
          <w:lang w:val="ru-RU"/>
        </w:rPr>
        <w:t xml:space="preserve">Также были созданы формы для изменения и добавления маршрутов или водителей благодаря тому, что бот </w:t>
      </w:r>
      <w:r>
        <w:rPr>
          <w:i/>
          <w:iCs/>
          <w:szCs w:val="28"/>
          <w:lang w:val="ru-RU"/>
        </w:rPr>
        <w:t xml:space="preserve">не </w:t>
      </w:r>
      <w:r>
        <w:rPr>
          <w:rStyle w:val="Style21"/>
          <w:lang w:val="ru-RU"/>
        </w:rPr>
        <w:t xml:space="preserve">имеет </w:t>
      </w:r>
      <w:r>
        <w:rPr>
          <w:szCs w:val="28"/>
          <w:lang w:val="ru-RU"/>
        </w:rPr>
        <w:t>оперативной памяти, все изменения, которые делает администратор, отображаются почти моментально.</w:t>
      </w:r>
    </w:p>
    <w:p>
      <w:pPr>
        <w:pStyle w:val="Normal"/>
        <w:widowControl/>
        <w:jc w:val="both"/>
        <w:rPr>
          <w:rFonts w:eastAsia="" w:eastAsiaTheme="majorEastAsia"/>
          <w:spacing w:val="-10"/>
          <w:kern w:val="2"/>
          <w:sz w:val="56"/>
          <w:szCs w:val="56"/>
          <w:lang w:val="ru-RU"/>
        </w:rPr>
      </w:pPr>
      <w:r>
        <w:rPr>
          <w:rFonts w:eastAsia="" w:eastAsiaTheme="majorEastAsia"/>
          <w:spacing w:val="-10"/>
          <w:kern w:val="2"/>
          <w:sz w:val="56"/>
          <w:szCs w:val="56"/>
          <w:lang w:val="ru-RU"/>
        </w:rPr>
      </w:r>
      <w:r>
        <w:br w:type="page"/>
      </w:r>
    </w:p>
    <w:p>
      <w:pPr>
        <w:pStyle w:val="Style30"/>
        <w:numPr>
          <w:ilvl w:val="0"/>
          <w:numId w:val="0"/>
        </w:numPr>
        <w:jc w:val="center"/>
        <w:outlineLvl w:val="0"/>
        <w:rPr>
          <w:lang w:val="ru-RU"/>
        </w:rPr>
      </w:pPr>
      <w:bookmarkStart w:id="36" w:name="__RefHeading___Toc2155_3666729055"/>
      <w:bookmarkStart w:id="37" w:name="_Toc90981591"/>
      <w:bookmarkEnd w:id="36"/>
      <w:r>
        <w:rPr>
          <w:rFonts w:cs="Times New Roman" w:ascii="Times New Roman" w:hAnsi="Times New Roman"/>
          <w:lang w:val="ru-RU"/>
        </w:rPr>
        <w:t>Раздел II Возможности работы</w:t>
      </w:r>
      <w:bookmarkEnd w:id="37"/>
    </w:p>
    <w:p>
      <w:pPr>
        <w:pStyle w:val="2"/>
        <w:jc w:val="both"/>
        <w:rPr>
          <w:lang w:val="ru-RU"/>
        </w:rPr>
      </w:pPr>
      <w:bookmarkStart w:id="38" w:name="__RefHeading___Toc2157_3666729055"/>
      <w:bookmarkStart w:id="39" w:name="_Toc90981592"/>
      <w:bookmarkEnd w:id="38"/>
      <w:r>
        <w:rPr>
          <w:lang w:val="ru-RU"/>
        </w:rPr>
        <w:t>Структурная схема</w:t>
      </w:r>
      <w:bookmarkEnd w:id="39"/>
    </w:p>
    <w:p>
      <w:pPr>
        <w:pStyle w:val="Style31"/>
        <w:jc w:val="both"/>
        <w:rPr>
          <w:lang w:val="ru-RU"/>
        </w:rPr>
      </w:pPr>
      <w:r>
        <w:rPr>
          <w:rFonts w:cs="Times New Roman" w:ascii="Times New Roman" w:hAnsi="Times New Roman"/>
          <w:lang w:val="ru-RU"/>
        </w:rPr>
        <w:t>Telegram бот</w:t>
      </w:r>
    </w:p>
    <w:p>
      <w:pPr>
        <w:pStyle w:val="Normal"/>
        <w:jc w:val="both"/>
        <w:rPr>
          <w:lang w:val="ru-RU"/>
        </w:rPr>
      </w:pPr>
      <w:r>
        <w:rPr>
          <w:lang w:val="ru-RU"/>
        </w:rPr>
        <w:drawing>
          <wp:inline distT="0" distB="0" distL="0" distR="0" wp14:anchorId="3BAAFEFE">
            <wp:extent cx="5250180" cy="1016635"/>
            <wp:effectExtent l="19050" t="0" r="7620" b="0"/>
            <wp:docPr id="1" name="Diagram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" r:lo="rId3" r:qs="rId4" r:cs="rId5"/>
              </a:graphicData>
            </a:graphic>
          </wp:inline>
        </w:drawing>
      </w:r>
    </w:p>
    <w:p>
      <w:pPr>
        <w:pStyle w:val="Style31"/>
        <w:jc w:val="both"/>
        <w:rPr>
          <w:lang w:val="ru-RU"/>
        </w:rPr>
      </w:pPr>
      <w:r>
        <w:rPr>
          <w:lang w:val="ru-RU"/>
        </w:rPr>
        <w:t>Клиент для просмотра данных</w:t>
      </w:r>
    </w:p>
    <w:p>
      <w:pPr>
        <w:pStyle w:val="Normal"/>
        <w:jc w:val="both"/>
        <w:rPr>
          <w:lang w:val="ru-RU"/>
        </w:rPr>
      </w:pPr>
      <w:r>
        <w:rPr>
          <w:lang w:val="ru-RU"/>
        </w:rPr>
        <w:drawing>
          <wp:inline distT="0" distB="0" distL="0" distR="0" wp14:anchorId="7B713421">
            <wp:extent cx="5250180" cy="4166870"/>
            <wp:effectExtent l="38100" t="0" r="83820" b="0"/>
            <wp:docPr id="2" name="Diagram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>
      <w:pPr>
        <w:pStyle w:val="2"/>
        <w:jc w:val="both"/>
        <w:rPr>
          <w:lang w:val="ru-RU"/>
        </w:rPr>
      </w:pPr>
      <w:bookmarkStart w:id="40" w:name="__RefHeading___Toc2159_3666729055"/>
      <w:bookmarkStart w:id="41" w:name="_Toc90981593"/>
      <w:bookmarkEnd w:id="40"/>
      <w:r>
        <w:rPr>
          <w:lang w:val="ru-RU"/>
        </w:rPr>
        <w:t>Внешний вид и примеры взаимодействия</w:t>
      </w:r>
      <w:bookmarkEnd w:id="41"/>
    </w:p>
    <w:p>
      <w:pPr>
        <w:pStyle w:val="Style31"/>
        <w:jc w:val="both"/>
        <w:rPr>
          <w:lang w:val="ru-RU"/>
        </w:rPr>
      </w:pPr>
      <w:r>
        <w:rPr>
          <w:lang w:val="ru-RU"/>
        </w:rPr>
        <w:t>Telegram бот</w:t>
      </w:r>
    </w:p>
    <w:p>
      <w:pPr>
        <w:pStyle w:val="Normal"/>
        <w:jc w:val="both"/>
        <w:rPr>
          <w:lang w:val="ru-RU"/>
        </w:rPr>
      </w:pPr>
      <w:r>
        <w:drawing>
          <wp:anchor behindDoc="0" distT="0" distB="0" distL="114300" distR="114300" simplePos="0" locked="0" layoutInCell="0" allowOverlap="1" relativeHeight="16">
            <wp:simplePos x="0" y="0"/>
            <wp:positionH relativeFrom="column">
              <wp:posOffset>15875</wp:posOffset>
            </wp:positionH>
            <wp:positionV relativeFrom="paragraph">
              <wp:posOffset>487680</wp:posOffset>
            </wp:positionV>
            <wp:extent cx="2313305" cy="969645"/>
            <wp:effectExtent l="0" t="0" r="0" b="0"/>
            <wp:wrapTopAndBottom/>
            <wp:docPr id="3" name="Рисунок 1" descr="Зображення, що містить текст, монітор, комп’ютер, електроні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 descr="Зображення, що містить текст, монітор, комп’ютер, електронік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9569" t="72112" r="66219" b="8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305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113665" distR="114300" simplePos="0" locked="0" layoutInCell="0" allowOverlap="1" relativeHeight="17" wp14:anchorId="1678B510">
                <wp:simplePos x="0" y="0"/>
                <wp:positionH relativeFrom="column">
                  <wp:posOffset>19050</wp:posOffset>
                </wp:positionH>
                <wp:positionV relativeFrom="paragraph">
                  <wp:posOffset>1457325</wp:posOffset>
                </wp:positionV>
                <wp:extent cx="2712085" cy="131445"/>
                <wp:effectExtent l="0" t="0" r="0" b="0"/>
                <wp:wrapTopAndBottom/>
                <wp:docPr id="4" name="Поле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240" cy="13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0" w:after="200"/>
                              <w:rPr>
                                <w:sz w:val="28"/>
                                <w:szCs w:val="20"/>
                              </w:rPr>
                            </w:pPr>
                            <w:bookmarkStart w:id="42" w:name="_Toc90879378"/>
                            <w:bookmarkStart w:id="43" w:name="_Toc90879535"/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При</w:t>
                            </w:r>
                            <w:r>
                              <w:rPr>
                                <w:lang w:val="ru-RU"/>
                              </w:rPr>
                              <w:t xml:space="preserve">мер </w:t>
                            </w:r>
                            <w:r>
                              <w:rPr>
                                <w:lang w:val="uk-UA"/>
                              </w:rPr>
                              <w:t xml:space="preserve"> </w:t>
                            </w:r>
                            <w:r>
                              <w:rPr/>
                              <w:t>/</w:t>
                            </w:r>
                            <w:r>
                              <w:rPr>
                                <w:lang w:val="en-US"/>
                              </w:rPr>
                              <w:t>usage</w:t>
                            </w:r>
                            <w:bookmarkStart w:id="44" w:name="_Toc90879536"/>
                            <w:bookmarkEnd w:id="42"/>
                            <w:bookmarkEnd w:id="43"/>
                            <w:bookmarkEnd w:id="44"/>
                          </w:p>
                        </w:txbxContent>
                      </wps:txbx>
                      <wps:bodyPr lIns="0" rIns="0" tIns="0" bIns="0" anchor="t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Поле 15" path="m0,0l-2147483645,0l-2147483645,-2147483646l0,-2147483646xe" fillcolor="white" stroked="f" o:allowincell="f" style="position:absolute;margin-left:1.5pt;margin-top:114.75pt;width:213.5pt;height:10.3pt;mso-wrap-style:square;v-text-anchor:top" wp14:anchorId="1678B510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0" w:after="200"/>
                        <w:rPr>
                          <w:sz w:val="28"/>
                          <w:szCs w:val="20"/>
                        </w:rPr>
                      </w:pPr>
                      <w:bookmarkStart w:id="45" w:name="_Toc90879378"/>
                      <w:bookmarkStart w:id="46" w:name="_Toc90879535"/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</w:t>
                      </w:r>
                      <w:r>
                        <w:rPr>
                          <w:lang w:val="ru-RU"/>
                        </w:rPr>
                        <w:t>При</w:t>
                      </w:r>
                      <w:r>
                        <w:rPr>
                          <w:lang w:val="ru-RU"/>
                        </w:rPr>
                        <w:t xml:space="preserve">мер </w:t>
                      </w:r>
                      <w:r>
                        <w:rPr>
                          <w:lang w:val="uk-UA"/>
                        </w:rPr>
                        <w:t xml:space="preserve"> </w:t>
                      </w:r>
                      <w:r>
                        <w:rPr/>
                        <w:t>/</w:t>
                      </w:r>
                      <w:r>
                        <w:rPr>
                          <w:lang w:val="en-US"/>
                        </w:rPr>
                        <w:t>usage</w:t>
                      </w:r>
                      <w:bookmarkStart w:id="47" w:name="_Toc90879536"/>
                      <w:bookmarkEnd w:id="45"/>
                      <w:bookmarkEnd w:id="46"/>
                      <w:bookmarkEnd w:id="47"/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lang w:val="ru-RU"/>
        </w:rPr>
        <w:t>Любая неправильная команда или /usage вызывает вспомогательное сообщение</w:t>
      </w:r>
    </w:p>
    <w:p>
      <w:pPr>
        <w:pStyle w:val="Normal"/>
        <w:jc w:val="both"/>
        <w:rPr>
          <w:lang w:val="ru-RU"/>
        </w:rPr>
      </w:pPr>
      <w:r>
        <w:rPr>
          <w:lang w:val="ru-RU"/>
        </w:rPr>
        <w:t>Команда /routes вызывает меню со всеми маршрутами на которых показана начальная и конечная станция. Клик по кнопке выдает Id маршрута и список всех станций</w:t>
      </w:r>
    </w:p>
    <w:p>
      <w:pPr>
        <w:pStyle w:val="Normal"/>
        <w:keepNext w:val="true"/>
        <w:jc w:val="both"/>
        <w:rPr>
          <w:lang w:val="ru-RU"/>
        </w:rPr>
      </w:pPr>
      <w:r>
        <w:rPr>
          <w:lang w:val="ru-RU"/>
        </w:rPr>
        <w:drawing>
          <wp:inline distT="0" distB="0" distL="0" distR="0">
            <wp:extent cx="2272030" cy="1581785"/>
            <wp:effectExtent l="0" t="0" r="0" b="0"/>
            <wp:docPr id="6" name="Рисунок 3" descr="Зображення, що містить текст, монітор, комп’ютер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" descr="Зображення, що містить текст, монітор, комп’ютер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9758" t="60710" r="65758" b="8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03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>
          <w:lang w:val="ru-RU"/>
        </w:rPr>
      </w:pPr>
      <w:bookmarkStart w:id="48" w:name="_Toc90879537"/>
      <w:r>
        <w:rPr>
          <w:lang w:val="ru-RU"/>
        </w:rPr>
        <w:t xml:space="preserve">Рисунок 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</w:instrText>
      </w:r>
      <w:r>
        <w:rPr>
          <w:lang w:val="ru-RU"/>
        </w:rPr>
        <w:fldChar w:fldCharType="separate"/>
      </w:r>
      <w:r>
        <w:rPr>
          <w:lang w:val="ru-RU"/>
        </w:rPr>
        <w:t>2</w:t>
      </w:r>
      <w:r>
        <w:rPr>
          <w:lang w:val="ru-RU"/>
        </w:rPr>
        <w:fldChar w:fldCharType="end"/>
      </w:r>
      <w:r>
        <w:rPr>
          <w:lang w:val="ru-RU"/>
        </w:rPr>
        <w:t>Пример /routes</w:t>
      </w:r>
      <w:bookmarkEnd w:id="48"/>
    </w:p>
    <w:p>
      <w:pPr>
        <w:pStyle w:val="Normal"/>
        <w:jc w:val="both"/>
        <w:rPr>
          <w:lang w:val="ru-RU"/>
        </w:rPr>
      </w:pPr>
      <w:r>
        <w:rPr>
          <w:lang w:val="ru-RU"/>
        </w:rPr>
        <w:t>Команда /start – единственная команда, которая принимает аргументы, а именно Id маршрута нужно начать и стартовое количество пассажиров.</w:t>
      </w:r>
    </w:p>
    <w:p>
      <w:pPr>
        <w:pStyle w:val="Normal"/>
        <w:keepNext w:val="true"/>
        <w:jc w:val="both"/>
        <w:rPr>
          <w:lang w:val="ru-RU"/>
        </w:rPr>
      </w:pPr>
      <w:r>
        <w:rPr>
          <w:lang w:val="ru-RU"/>
        </w:rPr>
        <w:drawing>
          <wp:inline distT="0" distB="0" distL="0" distR="0">
            <wp:extent cx="3166110" cy="746760"/>
            <wp:effectExtent l="0" t="0" r="0" b="0"/>
            <wp:docPr id="7" name="Рисунок 4" descr="Зображення, що містить текст, монітор, знімок екрана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4" descr="Зображення, що містить текст, монітор, знімок екрана, комп’ютер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9772" t="82019" r="65583" b="7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>
          <w:lang w:val="ru-RU"/>
        </w:rPr>
      </w:pPr>
      <w:bookmarkStart w:id="49" w:name="_Toc90879538"/>
      <w:r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</w:instrText>
      </w:r>
      <w:r>
        <w:rPr>
          <w:lang w:val="ru-RU"/>
        </w:rPr>
        <w:fldChar w:fldCharType="separate"/>
      </w:r>
      <w:r>
        <w:rPr>
          <w:lang w:val="ru-RU"/>
        </w:rPr>
        <w:t>3</w:t>
      </w:r>
      <w:r>
        <w:rPr>
          <w:lang w:val="ru-RU"/>
        </w:rPr>
        <w:fldChar w:fldCharType="end"/>
      </w:r>
      <w:r>
        <w:rPr>
          <w:lang w:val="ru-RU"/>
        </w:rPr>
        <w:t xml:space="preserve"> Пример /start</w:t>
      </w:r>
      <w:bookmarkEnd w:id="49"/>
    </w:p>
    <w:p>
      <w:pPr>
        <w:pStyle w:val="Normal"/>
        <w:jc w:val="both"/>
        <w:rPr>
          <w:lang w:val="ru-RU"/>
        </w:rPr>
      </w:pPr>
      <w:r>
        <w:rPr>
          <w:lang w:val="ru-RU"/>
        </w:rPr>
        <w:t xml:space="preserve">/continue создает клавиатуру с быстрым вводом чисел для обозначения изменения количества пассажиров. </w:t>
      </w:r>
    </w:p>
    <w:p>
      <w:pPr>
        <w:pStyle w:val="Normal"/>
        <w:keepNext w:val="true"/>
        <w:jc w:val="both"/>
        <w:rPr>
          <w:lang w:val="ru-RU"/>
        </w:rPr>
      </w:pPr>
      <w:r>
        <w:rPr>
          <w:lang w:val="ru-RU"/>
        </w:rPr>
        <w:drawing>
          <wp:inline distT="0" distB="0" distL="0" distR="0">
            <wp:extent cx="3115945" cy="2147570"/>
            <wp:effectExtent l="0" t="0" r="0" b="0"/>
            <wp:docPr id="8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4683" t="32266" r="43187" b="28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4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>
          <w:lang w:val="ru-RU"/>
        </w:rPr>
      </w:pPr>
      <w:bookmarkStart w:id="50" w:name="_Toc90879539"/>
      <w:r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</w:instrText>
      </w:r>
      <w:r>
        <w:rPr>
          <w:lang w:val="ru-RU"/>
        </w:rPr>
        <w:fldChar w:fldCharType="separate"/>
      </w:r>
      <w:r>
        <w:rPr>
          <w:lang w:val="ru-RU"/>
        </w:rPr>
        <w:t>4</w:t>
      </w:r>
      <w:r>
        <w:rPr>
          <w:lang w:val="ru-RU"/>
        </w:rPr>
        <w:fldChar w:fldCharType="end"/>
      </w:r>
      <w:r>
        <w:rPr>
          <w:lang w:val="ru-RU"/>
        </w:rPr>
        <w:t>Пример / continue</w:t>
      </w:r>
      <w:bookmarkEnd w:id="50"/>
    </w:p>
    <w:p>
      <w:pPr>
        <w:pStyle w:val="Normal"/>
        <w:jc w:val="both"/>
        <w:rPr>
          <w:lang w:val="ru-RU"/>
        </w:rPr>
      </w:pPr>
      <w:r>
        <w:rPr>
          <w:lang w:val="ru-RU"/>
        </w:rPr>
        <w:t>Команда /undo удаляет последние введенные данные</w:t>
      </w:r>
    </w:p>
    <w:p>
      <w:pPr>
        <w:pStyle w:val="Normal"/>
        <w:keepNext w:val="true"/>
        <w:jc w:val="both"/>
        <w:rPr>
          <w:lang w:val="ru-RU"/>
        </w:rPr>
      </w:pPr>
      <w:r>
        <w:rPr>
          <w:lang w:val="ru-RU"/>
        </w:rPr>
        <w:drawing>
          <wp:inline distT="0" distB="0" distL="0" distR="0">
            <wp:extent cx="3175635" cy="1765300"/>
            <wp:effectExtent l="0" t="0" r="0" b="0"/>
            <wp:docPr id="9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4833" t="35570" r="42742" b="32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63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>
          <w:lang w:val="ru-RU"/>
        </w:rPr>
      </w:pPr>
      <w:bookmarkStart w:id="51" w:name="_Toc90879540"/>
      <w:r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</w:instrText>
      </w:r>
      <w:r>
        <w:rPr>
          <w:lang w:val="ru-RU"/>
        </w:rPr>
        <w:fldChar w:fldCharType="separate"/>
      </w:r>
      <w:r>
        <w:rPr>
          <w:lang w:val="ru-RU"/>
        </w:rPr>
        <w:t>5</w:t>
      </w:r>
      <w:r>
        <w:rPr>
          <w:lang w:val="ru-RU"/>
        </w:rPr>
        <w:fldChar w:fldCharType="end"/>
      </w:r>
      <w:r>
        <w:rPr>
          <w:lang w:val="ru-RU"/>
        </w:rPr>
        <w:t xml:space="preserve"> Пример /undo</w:t>
      </w:r>
      <w:bookmarkEnd w:id="51"/>
    </w:p>
    <w:p>
      <w:pPr>
        <w:pStyle w:val="Normal"/>
        <w:jc w:val="both"/>
        <w:rPr>
          <w:lang w:val="ru-RU"/>
        </w:rPr>
      </w:pPr>
      <w:r>
        <w:rPr>
          <w:lang w:val="ru-RU"/>
        </w:rPr>
        <w:t>/end удаляет начатый, но незавершенный маршрут и все данные по нему.</w:t>
      </w:r>
    </w:p>
    <w:p>
      <w:pPr>
        <w:pStyle w:val="Normal"/>
        <w:keepNext w:val="true"/>
        <w:jc w:val="both"/>
        <w:rPr>
          <w:lang w:val="ru-RU"/>
        </w:rPr>
      </w:pPr>
      <w:r>
        <w:rPr>
          <w:lang w:val="ru-RU"/>
        </w:rPr>
        <w:drawing>
          <wp:inline distT="0" distB="0" distL="0" distR="0">
            <wp:extent cx="2727325" cy="1894205"/>
            <wp:effectExtent l="0" t="0" r="0" b="0"/>
            <wp:docPr id="10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4683" t="26383" r="42591" b="33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>
          <w:lang w:val="ru-RU"/>
        </w:rPr>
      </w:pPr>
      <w:bookmarkStart w:id="52" w:name="_Toc90879541"/>
      <w:r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</w:instrText>
      </w:r>
      <w:r>
        <w:rPr>
          <w:lang w:val="ru-RU"/>
        </w:rPr>
        <w:fldChar w:fldCharType="separate"/>
      </w:r>
      <w:r>
        <w:rPr>
          <w:lang w:val="ru-RU"/>
        </w:rPr>
        <w:t>6</w:t>
      </w:r>
      <w:r>
        <w:rPr>
          <w:lang w:val="ru-RU"/>
        </w:rPr>
        <w:fldChar w:fldCharType="end"/>
      </w:r>
      <w:r>
        <w:rPr>
          <w:lang w:val="ru-RU"/>
        </w:rPr>
        <w:t xml:space="preserve"> Пример / end</w:t>
      </w:r>
      <w:bookmarkEnd w:id="52"/>
    </w:p>
    <w:p>
      <w:pPr>
        <w:pStyle w:val="Style31"/>
        <w:jc w:val="both"/>
        <w:rPr>
          <w:lang w:val="ru-RU"/>
        </w:rPr>
      </w:pPr>
      <w:r>
        <w:rPr>
          <w:lang w:val="ru-RU"/>
        </w:rPr>
        <w:t>Клиент для просмотра данных</w:t>
      </w:r>
    </w:p>
    <w:p>
      <w:pPr>
        <w:pStyle w:val="Normal"/>
        <w:jc w:val="both"/>
        <w:rPr>
          <w:lang w:val="ru-RU"/>
        </w:rPr>
      </w:pPr>
      <w:r>
        <w:rPr>
          <w:lang w:val="ru-RU"/>
        </w:rPr>
        <w:t xml:space="preserve">После </w:t>
      </w:r>
      <w:r>
        <w:rPr>
          <w:lang w:val="ru-RU"/>
        </w:rPr>
        <w:t>начальной</w:t>
      </w:r>
      <w:r>
        <w:rPr>
          <w:lang w:val="ru-RU"/>
        </w:rPr>
        <w:t xml:space="preserve"> страницы мы попадаем в главное меню. Где мы можем выбрать один из четырех пунктов</w:t>
      </w:r>
    </w:p>
    <w:p>
      <w:pPr>
        <w:pStyle w:val="ListParagraph"/>
        <w:numPr>
          <w:ilvl w:val="0"/>
          <w:numId w:val="6"/>
        </w:numPr>
        <w:jc w:val="both"/>
        <w:rPr>
          <w:lang w:val="ru-RU"/>
        </w:rPr>
      </w:pPr>
      <w:r>
        <w:rPr>
          <w:lang w:val="ru-RU"/>
        </w:rPr>
        <w:t>Первый показывает статистику по маршрутам, сначала общ</w:t>
      </w:r>
      <w:r>
        <w:rPr>
          <w:lang w:val="ru-RU"/>
        </w:rPr>
        <w:t xml:space="preserve">ие данные о их количестве на </w:t>
      </w:r>
      <w:r>
        <w:rPr>
          <w:lang w:val="ru-RU"/>
        </w:rPr>
        <w:t>диаграмм</w:t>
      </w:r>
      <w:r>
        <w:rPr>
          <w:lang w:val="ru-RU"/>
        </w:rPr>
        <w:t>е</w:t>
      </w:r>
      <w:r>
        <w:rPr>
          <w:lang w:val="ru-RU"/>
        </w:rPr>
        <w:t>. После этого можно выбрать тип маршрута и создать график со средними значениями на каждом участке маршрута, в следующем меню можно выбрать детальный анализ выбранного маршрута</w:t>
      </w:r>
    </w:p>
    <w:p>
      <w:pPr>
        <w:pStyle w:val="Normal"/>
        <w:keepNext w:val="true"/>
        <w:jc w:val="both"/>
        <w:rPr>
          <w:lang w:val="ru-RU"/>
        </w:rPr>
      </w:pPr>
      <w:r>
        <w:rPr>
          <w:lang w:val="ru-RU"/>
        </w:rPr>
        <w:drawing>
          <wp:inline distT="0" distB="0" distL="0" distR="0">
            <wp:extent cx="4794250" cy="2051050"/>
            <wp:effectExtent l="0" t="0" r="0" b="0"/>
            <wp:docPr id="11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0" r="8656" b="30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>
          <w:lang w:val="ru-RU"/>
        </w:rPr>
      </w:pPr>
      <w:bookmarkStart w:id="53" w:name="_Toc90879542"/>
      <w:r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</w:instrText>
      </w:r>
      <w:r>
        <w:rPr>
          <w:lang w:val="ru-RU"/>
        </w:rPr>
        <w:fldChar w:fldCharType="separate"/>
      </w:r>
      <w:r>
        <w:rPr>
          <w:lang w:val="ru-RU"/>
        </w:rPr>
        <w:t>7</w:t>
      </w:r>
      <w:r>
        <w:rPr>
          <w:lang w:val="ru-RU"/>
        </w:rPr>
        <w:fldChar w:fldCharType="end"/>
      </w:r>
      <w:r>
        <w:rPr>
          <w:lang w:val="ru-RU"/>
        </w:rPr>
        <w:t>Пример первых двух инфографик</w:t>
      </w:r>
      <w:bookmarkEnd w:id="53"/>
    </w:p>
    <w:p>
      <w:pPr>
        <w:pStyle w:val="Normal"/>
        <w:keepNext w:val="true"/>
        <w:jc w:val="both"/>
        <w:rPr>
          <w:lang w:val="ru-RU"/>
        </w:rPr>
      </w:pPr>
      <w:r>
        <w:rPr>
          <w:lang w:val="ru-RU"/>
        </w:rPr>
        <w:drawing>
          <wp:inline distT="0" distB="0" distL="0" distR="0">
            <wp:extent cx="2667000" cy="2242185"/>
            <wp:effectExtent l="0" t="0" r="0" b="0"/>
            <wp:docPr id="12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4986" t="17505" r="29254" b="14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>
          <w:lang w:val="ru-RU"/>
        </w:rPr>
      </w:pPr>
      <w:bookmarkStart w:id="54" w:name="_Toc90879543"/>
      <w:r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</w:instrText>
      </w:r>
      <w:r>
        <w:rPr>
          <w:lang w:val="ru-RU"/>
        </w:rPr>
        <w:fldChar w:fldCharType="separate"/>
      </w:r>
      <w:r>
        <w:rPr>
          <w:lang w:val="ru-RU"/>
        </w:rPr>
        <w:t>8</w:t>
      </w:r>
      <w:r>
        <w:rPr>
          <w:lang w:val="ru-RU"/>
        </w:rPr>
        <w:fldChar w:fldCharType="end"/>
      </w:r>
      <w:r>
        <w:rPr>
          <w:lang w:val="ru-RU"/>
        </w:rPr>
        <w:t>Пример третьей инфографики</w:t>
      </w:r>
      <w:bookmarkEnd w:id="54"/>
    </w:p>
    <w:p>
      <w:pPr>
        <w:pStyle w:val="ListParagraph"/>
        <w:numPr>
          <w:ilvl w:val="0"/>
          <w:numId w:val="6"/>
        </w:numPr>
        <w:jc w:val="both"/>
        <w:rPr>
          <w:lang w:val="ru-RU"/>
        </w:rPr>
      </w:pPr>
      <w:r>
        <w:rPr>
          <w:lang w:val="ru-RU"/>
        </w:rPr>
        <w:t>Во втором пункте после выбора водителя мы увидим диаграмму и график со статистикой его выездов за последние 30 дней</w:t>
      </w:r>
    </w:p>
    <w:p>
      <w:pPr>
        <w:pStyle w:val="Normal"/>
        <w:keepNext w:val="true"/>
        <w:jc w:val="both"/>
        <w:rPr>
          <w:lang w:val="ru-RU"/>
        </w:rPr>
      </w:pPr>
      <w:r>
        <w:rPr>
          <w:lang w:val="ru-RU"/>
        </w:rPr>
        <w:drawing>
          <wp:inline distT="0" distB="0" distL="0" distR="0">
            <wp:extent cx="4027805" cy="2138680"/>
            <wp:effectExtent l="0" t="0" r="0" b="0"/>
            <wp:docPr id="13" name="Рисунок 16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6" descr="Зображення, що містить стіл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3018" t="22345" r="23051" b="26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>
          <w:lang w:val="ru-RU"/>
        </w:rPr>
      </w:pPr>
      <w:bookmarkStart w:id="55" w:name="_Toc90879544"/>
      <w:r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</w:instrText>
      </w:r>
      <w:r>
        <w:rPr>
          <w:lang w:val="ru-RU"/>
        </w:rPr>
        <w:fldChar w:fldCharType="separate"/>
      </w:r>
      <w:r>
        <w:rPr>
          <w:lang w:val="ru-RU"/>
        </w:rPr>
        <w:t>9</w:t>
      </w:r>
      <w:r>
        <w:rPr>
          <w:lang w:val="ru-RU"/>
        </w:rPr>
        <w:fldChar w:fldCharType="end"/>
      </w:r>
      <w:r>
        <w:rPr>
          <w:lang w:val="ru-RU"/>
        </w:rPr>
        <w:t xml:space="preserve"> Инфорграфики из второго окна</w:t>
      </w:r>
      <w:bookmarkEnd w:id="55"/>
    </w:p>
    <w:p>
      <w:pPr>
        <w:pStyle w:val="ListParagraph"/>
        <w:numPr>
          <w:ilvl w:val="0"/>
          <w:numId w:val="6"/>
        </w:numPr>
        <w:jc w:val="both"/>
        <w:rPr>
          <w:lang w:val="ru-RU"/>
        </w:rPr>
      </w:pPr>
      <w:r>
        <w:rPr>
          <w:lang w:val="ru-RU"/>
        </w:rPr>
        <w:t>Третий пункт позволяет создавать и удалять маршруты. Все изменения происходят только по нажатию кнопки «Сохранить».</w:t>
      </w:r>
    </w:p>
    <w:p>
      <w:pPr>
        <w:pStyle w:val="Normal"/>
        <w:keepNext w:val="true"/>
        <w:ind w:left="360" w:hanging="0"/>
        <w:jc w:val="both"/>
        <w:rPr>
          <w:lang w:val="ru-RU"/>
        </w:rPr>
      </w:pPr>
      <w:r>
        <w:rPr>
          <w:lang w:val="ru-RU"/>
        </w:rPr>
        <w:drawing>
          <wp:inline distT="0" distB="0" distL="0" distR="0">
            <wp:extent cx="1657350" cy="1930400"/>
            <wp:effectExtent l="0" t="0" r="0" b="0"/>
            <wp:docPr id="14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39976" t="26660" r="39864" b="31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>
          <w:lang w:val="ru-RU"/>
        </w:rPr>
      </w:pPr>
      <w:bookmarkStart w:id="56" w:name="_Toc90879545"/>
      <w:r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</w:instrText>
      </w:r>
      <w:r>
        <w:rPr>
          <w:lang w:val="ru-RU"/>
        </w:rPr>
        <w:fldChar w:fldCharType="separate"/>
      </w:r>
      <w:r>
        <w:rPr>
          <w:lang w:val="ru-RU"/>
        </w:rPr>
        <w:t>10</w:t>
      </w:r>
      <w:r>
        <w:rPr>
          <w:lang w:val="ru-RU"/>
        </w:rPr>
        <w:fldChar w:fldCharType="end"/>
      </w:r>
      <w:r>
        <w:rPr>
          <w:lang w:val="ru-RU"/>
        </w:rPr>
        <w:t>Редактор маршрутов</w:t>
      </w:r>
      <w:bookmarkEnd w:id="56"/>
    </w:p>
    <w:p>
      <w:pPr>
        <w:pStyle w:val="ListParagraph"/>
        <w:numPr>
          <w:ilvl w:val="0"/>
          <w:numId w:val="6"/>
        </w:numPr>
        <w:jc w:val="both"/>
        <w:rPr>
          <w:lang w:val="ru-RU"/>
        </w:rPr>
      </w:pPr>
      <w:r>
        <w:rPr>
          <w:lang w:val="ru-RU"/>
        </w:rPr>
        <w:t>Четвертый позволяет редактировать имя пользователя, удалять и создавать новых пользователей. Все изменения происходят только после нажатия кнопки « Сохранить».</w:t>
      </w:r>
    </w:p>
    <w:p>
      <w:pPr>
        <w:pStyle w:val="Normal"/>
        <w:keepNext w:val="true"/>
        <w:ind w:left="360" w:hanging="0"/>
        <w:jc w:val="both"/>
        <w:rPr>
          <w:lang w:val="ru-RU"/>
        </w:rPr>
      </w:pPr>
      <w:r>
        <w:rPr>
          <w:lang w:val="ru-RU"/>
        </w:rPr>
        <w:drawing>
          <wp:inline distT="0" distB="0" distL="0" distR="0">
            <wp:extent cx="1750060" cy="958850"/>
            <wp:effectExtent l="0" t="0" r="0" b="0"/>
            <wp:docPr id="15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41240" t="39125" r="41094" b="43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06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>
          <w:lang w:val="ru-RU"/>
        </w:rPr>
      </w:pPr>
      <w:bookmarkStart w:id="57" w:name="_Toc90879546"/>
      <w:r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</w:instrText>
      </w:r>
      <w:r>
        <w:rPr>
          <w:lang w:val="ru-RU"/>
        </w:rPr>
        <w:fldChar w:fldCharType="separate"/>
      </w:r>
      <w:r>
        <w:rPr>
          <w:lang w:val="ru-RU"/>
        </w:rPr>
        <w:t>11</w:t>
      </w:r>
      <w:r>
        <w:rPr>
          <w:lang w:val="ru-RU"/>
        </w:rPr>
        <w:fldChar w:fldCharType="end"/>
      </w:r>
      <w:r>
        <w:rPr>
          <w:lang w:val="ru-RU"/>
        </w:rPr>
        <w:t>Редактор водителей</w:t>
      </w:r>
      <w:bookmarkEnd w:id="57"/>
    </w:p>
    <w:p>
      <w:pPr>
        <w:pStyle w:val="Normal"/>
        <w:jc w:val="both"/>
        <w:rPr>
          <w:lang w:val="ru-RU"/>
        </w:rPr>
      </w:pPr>
      <w:r>
        <w:rPr>
          <w:lang w:val="ru-RU"/>
        </w:rPr>
        <w:t xml:space="preserve"> </w:t>
      </w:r>
    </w:p>
    <w:p>
      <w:pPr>
        <w:pStyle w:val="2"/>
        <w:jc w:val="both"/>
        <w:rPr>
          <w:lang w:val="ru-RU"/>
        </w:rPr>
      </w:pPr>
      <w:bookmarkStart w:id="58" w:name="__RefHeading___Toc2161_3666729055"/>
      <w:bookmarkStart w:id="59" w:name="_Toc90981594"/>
      <w:bookmarkEnd w:id="58"/>
      <w:r>
        <w:rPr>
          <w:lang w:val="ru-RU"/>
        </w:rPr>
        <w:t>Применение</w:t>
      </w:r>
      <w:bookmarkEnd w:id="59"/>
    </w:p>
    <w:p>
      <w:pPr>
        <w:pStyle w:val="Normal"/>
        <w:jc w:val="both"/>
        <w:rPr>
          <w:lang w:val="ru-RU"/>
        </w:rPr>
      </w:pPr>
      <w:r>
        <w:rPr>
          <w:szCs w:val="28"/>
          <w:lang w:val="ru-RU"/>
        </w:rPr>
        <w:t xml:space="preserve">Этот программный комплекс в первую очередь будет интересен менеджменту логистических компаний, причем любых, а не только </w:t>
      </w:r>
      <w:r>
        <w:rPr>
          <w:szCs w:val="28"/>
          <w:lang w:val="ru-RU"/>
        </w:rPr>
        <w:t>специализирующихся на перевозке</w:t>
      </w:r>
      <w:r>
        <w:rPr>
          <w:szCs w:val="28"/>
          <w:lang w:val="ru-RU"/>
        </w:rPr>
        <w:t xml:space="preserve"> людей. </w:t>
      </w:r>
      <w:r>
        <w:rPr>
          <w:szCs w:val="28"/>
          <w:lang w:val="ru-RU"/>
        </w:rPr>
        <w:t xml:space="preserve">Муниципальный транспорт </w:t>
      </w:r>
      <w:r>
        <w:rPr>
          <w:szCs w:val="28"/>
          <w:lang w:val="ru-RU"/>
        </w:rPr>
        <w:t xml:space="preserve">был выбран мной, потому что я достаточно представляю себе </w:t>
      </w:r>
      <w:r>
        <w:rPr>
          <w:szCs w:val="28"/>
          <w:lang w:val="ru-RU"/>
        </w:rPr>
        <w:t>их устройство</w:t>
      </w:r>
      <w:r>
        <w:rPr>
          <w:szCs w:val="28"/>
          <w:lang w:val="ru-RU"/>
        </w:rPr>
        <w:t xml:space="preserve">, </w:t>
      </w:r>
      <w:r>
        <w:rPr>
          <w:szCs w:val="28"/>
          <w:lang w:val="ru-RU"/>
        </w:rPr>
        <w:t>однако</w:t>
      </w:r>
      <w:r>
        <w:rPr>
          <w:szCs w:val="28"/>
          <w:lang w:val="ru-RU"/>
        </w:rPr>
        <w:t xml:space="preserve"> я уверен, что при </w:t>
      </w:r>
      <w:r>
        <w:rPr>
          <w:szCs w:val="28"/>
          <w:lang w:val="ru-RU"/>
        </w:rPr>
        <w:t>небольших</w:t>
      </w:r>
      <w:r>
        <w:rPr>
          <w:szCs w:val="28"/>
          <w:lang w:val="ru-RU"/>
        </w:rPr>
        <w:t xml:space="preserve"> правках,  эту программу можно будет использовать в </w:t>
      </w:r>
      <w:r>
        <w:rPr>
          <w:szCs w:val="28"/>
          <w:lang w:val="ru-RU"/>
        </w:rPr>
        <w:t xml:space="preserve">гораздо более </w:t>
      </w:r>
      <w:r>
        <w:rPr>
          <w:szCs w:val="28"/>
          <w:lang w:val="ru-RU"/>
        </w:rPr>
        <w:t>широком диапазоне задач .</w:t>
      </w:r>
    </w:p>
    <w:p>
      <w:pPr>
        <w:pStyle w:val="Normal"/>
        <w:jc w:val="both"/>
        <w:rPr>
          <w:lang w:val="ru-RU"/>
        </w:rPr>
      </w:pPr>
      <w:r>
        <w:rPr>
          <w:szCs w:val="28"/>
          <w:lang w:val="ru-RU"/>
        </w:rPr>
        <w:t xml:space="preserve">Относительно конкретно этой </w:t>
      </w:r>
      <w:r>
        <w:rPr>
          <w:szCs w:val="28"/>
          <w:lang w:val="ru-RU"/>
        </w:rPr>
        <w:t>системы</w:t>
      </w:r>
      <w:r>
        <w:rPr>
          <w:szCs w:val="28"/>
          <w:lang w:val="ru-RU"/>
        </w:rPr>
        <w:t xml:space="preserve">, ее как </w:t>
      </w:r>
      <w:r>
        <w:rPr>
          <w:szCs w:val="28"/>
          <w:lang w:val="ru-RU"/>
        </w:rPr>
        <w:t>указано выше</w:t>
      </w:r>
      <w:r>
        <w:rPr>
          <w:szCs w:val="28"/>
          <w:lang w:val="ru-RU"/>
        </w:rPr>
        <w:t xml:space="preserve">, </w:t>
      </w:r>
      <w:r>
        <w:rPr>
          <w:szCs w:val="28"/>
          <w:lang w:val="ru-RU"/>
        </w:rPr>
        <w:t xml:space="preserve">ее </w:t>
      </w:r>
      <w:r>
        <w:rPr>
          <w:szCs w:val="28"/>
          <w:lang w:val="ru-RU"/>
        </w:rPr>
        <w:t>можно использовать для анализа событий на маршруте и с помощью этих данных оптимизировать их, также благодаря этой  системе можно отслеживать выполнение служебных обязанностей работников и их эффективность.</w:t>
      </w:r>
    </w:p>
    <w:p>
      <w:pPr>
        <w:pStyle w:val="Normal"/>
        <w:widowControl/>
        <w:jc w:val="both"/>
        <w:rPr>
          <w:rFonts w:eastAsia="" w:eastAsiaTheme="majorEastAsia"/>
          <w:spacing w:val="-10"/>
          <w:kern w:val="2"/>
          <w:sz w:val="56"/>
          <w:szCs w:val="56"/>
          <w:lang w:val="ru-RU"/>
        </w:rPr>
      </w:pPr>
      <w:r>
        <w:rPr>
          <w:rFonts w:eastAsia="" w:eastAsiaTheme="majorEastAsia"/>
          <w:spacing w:val="-10"/>
          <w:kern w:val="2"/>
          <w:sz w:val="56"/>
          <w:szCs w:val="56"/>
          <w:lang w:val="ru-RU"/>
        </w:rPr>
      </w:r>
      <w:r>
        <w:br w:type="page"/>
      </w:r>
    </w:p>
    <w:p>
      <w:pPr>
        <w:pStyle w:val="Style30"/>
        <w:numPr>
          <w:ilvl w:val="0"/>
          <w:numId w:val="0"/>
        </w:numPr>
        <w:jc w:val="center"/>
        <w:outlineLvl w:val="0"/>
        <w:rPr>
          <w:lang w:val="ru-RU"/>
        </w:rPr>
      </w:pPr>
      <w:bookmarkStart w:id="60" w:name="__RefHeading___Toc2163_3666729055"/>
      <w:bookmarkStart w:id="61" w:name="_Toc90981595"/>
      <w:bookmarkEnd w:id="60"/>
      <w:r>
        <w:rPr>
          <w:rFonts w:cs="Times New Roman" w:ascii="Times New Roman" w:hAnsi="Times New Roman"/>
          <w:lang w:val="ru-RU"/>
        </w:rPr>
        <w:t>Раздел ІІІ Выводы и спецификации</w:t>
      </w:r>
      <w:bookmarkEnd w:id="61"/>
    </w:p>
    <w:p>
      <w:pPr>
        <w:pStyle w:val="2"/>
        <w:jc w:val="both"/>
        <w:rPr>
          <w:lang w:val="ru-RU"/>
        </w:rPr>
      </w:pPr>
      <w:bookmarkStart w:id="62" w:name="__RefHeading___Toc2165_3666729055"/>
      <w:bookmarkStart w:id="63" w:name="_Toc90981596"/>
      <w:bookmarkEnd w:id="62"/>
      <w:r>
        <w:rPr>
          <w:lang w:val="ru-RU"/>
        </w:rPr>
        <w:t>Системные требования и комплектация</w:t>
      </w:r>
      <w:bookmarkEnd w:id="63"/>
    </w:p>
    <w:p>
      <w:pPr>
        <w:pStyle w:val="3"/>
        <w:jc w:val="both"/>
        <w:rPr>
          <w:lang w:val="ru-RU"/>
        </w:rPr>
      </w:pPr>
      <w:bookmarkStart w:id="64" w:name="__RefHeading___Toc2167_3666729055"/>
      <w:bookmarkStart w:id="65" w:name="_Toc90981597"/>
      <w:bookmarkEnd w:id="64"/>
      <w:r>
        <w:rPr>
          <w:rFonts w:cs="Times New Roman"/>
          <w:lang w:val="ru-RU"/>
        </w:rPr>
        <w:t>Telegram бот</w:t>
      </w:r>
      <w:bookmarkEnd w:id="65"/>
    </w:p>
    <w:p>
      <w:pPr>
        <w:pStyle w:val="Normal"/>
        <w:jc w:val="both"/>
        <w:rPr>
          <w:lang w:val="ru-RU"/>
        </w:rPr>
      </w:pPr>
      <w:r>
        <w:rPr>
          <w:szCs w:val="28"/>
          <w:lang w:val="ru-RU"/>
        </w:rPr>
        <w:t xml:space="preserve">Во-первых, следует отметить, что запустить бота можно двумя путями. Первый на localhost для этого нужна программа хостер. </w:t>
      </w:r>
      <w:r>
        <w:rPr>
          <w:szCs w:val="28"/>
          <w:lang w:val="ru-RU"/>
        </w:rPr>
        <w:t xml:space="preserve">В качестве примера я использовал </w:t>
      </w:r>
      <w:r>
        <w:rPr>
          <w:szCs w:val="28"/>
          <w:lang w:val="ru-RU"/>
        </w:rPr>
        <w:t xml:space="preserve">ngrok, </w:t>
      </w:r>
      <w:r>
        <w:rPr>
          <w:szCs w:val="28"/>
          <w:lang w:val="ru-RU"/>
        </w:rPr>
        <w:t>также я написал</w:t>
      </w:r>
      <w:r>
        <w:rPr>
          <w:szCs w:val="28"/>
          <w:lang w:val="ru-RU"/>
        </w:rPr>
        <w:t xml:space="preserve"> использовать </w:t>
      </w:r>
      <w:r>
        <w:rPr>
          <w:szCs w:val="28"/>
          <w:lang w:val="ru-RU"/>
        </w:rPr>
        <w:t xml:space="preserve">конфигурационный файл </w:t>
      </w:r>
      <w:r>
        <w:rPr>
          <w:szCs w:val="28"/>
          <w:lang w:val="ru-RU"/>
        </w:rPr>
        <w:t xml:space="preserve">ngrok.bat, что </w:t>
      </w:r>
      <w:r>
        <w:rPr>
          <w:szCs w:val="28"/>
          <w:lang w:val="ru-RU"/>
        </w:rPr>
        <w:t>автоматически</w:t>
      </w:r>
      <w:r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запустит сервер со </w:t>
      </w:r>
      <w:r>
        <w:rPr>
          <w:szCs w:val="28"/>
          <w:lang w:val="ru-RU"/>
        </w:rPr>
        <w:t xml:space="preserve"> вс</w:t>
      </w:r>
      <w:r>
        <w:rPr>
          <w:szCs w:val="28"/>
          <w:lang w:val="ru-RU"/>
        </w:rPr>
        <w:t>еми</w:t>
      </w:r>
      <w:r>
        <w:rPr>
          <w:szCs w:val="28"/>
          <w:lang w:val="ru-RU"/>
        </w:rPr>
        <w:t xml:space="preserve"> необходим</w:t>
      </w:r>
      <w:r>
        <w:rPr>
          <w:szCs w:val="28"/>
          <w:lang w:val="ru-RU"/>
        </w:rPr>
        <w:t>ыми</w:t>
      </w:r>
      <w:r>
        <w:rPr>
          <w:szCs w:val="28"/>
          <w:lang w:val="ru-RU"/>
        </w:rPr>
        <w:t xml:space="preserve"> </w:t>
      </w:r>
      <w:r>
        <w:rPr>
          <w:szCs w:val="28"/>
          <w:lang w:val="ru-RU"/>
        </w:rPr>
        <w:t>параметрами</w:t>
      </w:r>
      <w:r>
        <w:rPr>
          <w:szCs w:val="28"/>
          <w:lang w:val="ru-RU"/>
        </w:rPr>
        <w:t xml:space="preserve"> </w:t>
      </w:r>
      <w:r>
        <w:rPr>
          <w:i/>
          <w:iCs/>
          <w:szCs w:val="28"/>
          <w:lang w:val="ru-RU"/>
        </w:rPr>
        <w:t xml:space="preserve">. </w:t>
      </w:r>
      <w:r>
        <w:rPr>
          <w:szCs w:val="28"/>
          <w:lang w:val="ru-RU"/>
        </w:rPr>
        <w:t>После этого в файле appsettings нужно изменить существующий адрес на отображающийся в программе.</w:t>
      </w:r>
    </w:p>
    <w:p>
      <w:pPr>
        <w:pStyle w:val="Normal"/>
        <w:jc w:val="both"/>
        <w:rPr>
          <w:lang w:val="ru-RU"/>
        </w:rPr>
      </w:pPr>
      <w:r>
        <w:rPr>
          <w:szCs w:val="28"/>
          <w:lang w:val="ru-RU"/>
        </w:rPr>
        <w:t xml:space="preserve">Второй же предполагает публикацию бота на сервере, но перед этим следует проверить, что сайт поддерживает https , а хостинг поддерживает .net 6, после этого нужно указать доменное имя в файле appsettings и опубликовать бота с использованием </w:t>
      </w:r>
      <w:r>
        <w:rPr>
          <w:szCs w:val="28"/>
          <w:lang w:val="ru-RU"/>
        </w:rPr>
        <w:t xml:space="preserve">встроенного инструментария </w:t>
      </w:r>
      <w:r>
        <w:rPr>
          <w:szCs w:val="28"/>
          <w:lang w:val="ru-RU"/>
        </w:rPr>
        <w:t>visual studio .</w:t>
      </w:r>
    </w:p>
    <w:p>
      <w:pPr>
        <w:pStyle w:val="ListParagraph"/>
        <w:numPr>
          <w:ilvl w:val="0"/>
          <w:numId w:val="6"/>
        </w:numPr>
        <w:jc w:val="both"/>
        <w:rPr>
          <w:lang w:val="ru-RU"/>
        </w:rPr>
      </w:pPr>
      <w:r>
        <w:rPr>
          <w:szCs w:val="28"/>
          <w:lang w:val="ru-RU"/>
        </w:rPr>
        <w:t>Подключение к интернету</w:t>
      </w:r>
    </w:p>
    <w:p>
      <w:pPr>
        <w:pStyle w:val="ListParagraph"/>
        <w:numPr>
          <w:ilvl w:val="0"/>
          <w:numId w:val="6"/>
        </w:numPr>
        <w:jc w:val="both"/>
        <w:rPr>
          <w:lang w:val="ru-RU"/>
        </w:rPr>
      </w:pPr>
      <w:r>
        <w:rPr>
          <w:szCs w:val="28"/>
          <w:lang w:val="ru-RU"/>
        </w:rPr>
        <w:t>Свободное пространство 200 MB</w:t>
      </w:r>
    </w:p>
    <w:p>
      <w:pPr>
        <w:pStyle w:val="Normal"/>
        <w:jc w:val="both"/>
        <w:rPr>
          <w:lang w:val="ru-RU"/>
        </w:rPr>
      </w:pPr>
      <w:r>
        <w:rPr>
          <w:b/>
          <w:bCs/>
          <w:szCs w:val="28"/>
          <w:lang w:val="ru-RU"/>
        </w:rPr>
        <w:t xml:space="preserve">Комплектация </w:t>
      </w:r>
      <w:r>
        <w:rPr>
          <w:szCs w:val="28"/>
          <w:lang w:val="ru-RU"/>
        </w:rPr>
        <w:t>:</w:t>
      </w:r>
    </w:p>
    <w:p>
      <w:pPr>
        <w:pStyle w:val="ListParagraph"/>
        <w:numPr>
          <w:ilvl w:val="0"/>
          <w:numId w:val="7"/>
        </w:numPr>
        <w:jc w:val="both"/>
        <w:rPr>
          <w:lang w:val="ru-RU"/>
        </w:rPr>
      </w:pPr>
      <w:r>
        <w:rPr>
          <w:szCs w:val="28"/>
          <w:lang w:val="ru-RU"/>
        </w:rPr>
        <w:t>Exe файл с сопутствующими DLL</w:t>
      </w:r>
    </w:p>
    <w:p>
      <w:pPr>
        <w:pStyle w:val="ListParagraph"/>
        <w:numPr>
          <w:ilvl w:val="0"/>
          <w:numId w:val="7"/>
        </w:numPr>
        <w:jc w:val="both"/>
        <w:rPr>
          <w:lang w:val="ru-RU"/>
        </w:rPr>
      </w:pPr>
      <w:r>
        <w:rPr>
          <w:szCs w:val="28"/>
          <w:lang w:val="ru-RU"/>
        </w:rPr>
        <w:t>Appsettings.json</w:t>
      </w:r>
    </w:p>
    <w:p>
      <w:pPr>
        <w:pStyle w:val="ListParagraph"/>
        <w:numPr>
          <w:ilvl w:val="0"/>
          <w:numId w:val="7"/>
        </w:numPr>
        <w:jc w:val="both"/>
        <w:rPr>
          <w:lang w:val="ru-RU"/>
        </w:rPr>
      </w:pPr>
      <w:r>
        <w:rPr>
          <w:szCs w:val="28"/>
          <w:lang w:val="ru-RU"/>
        </w:rPr>
        <w:t>ngrok.exe</w:t>
      </w:r>
    </w:p>
    <w:p>
      <w:pPr>
        <w:pStyle w:val="ListParagraph"/>
        <w:numPr>
          <w:ilvl w:val="0"/>
          <w:numId w:val="7"/>
        </w:numPr>
        <w:jc w:val="both"/>
        <w:rPr>
          <w:lang w:val="ru-RU"/>
        </w:rPr>
      </w:pPr>
      <w:r>
        <w:rPr>
          <w:szCs w:val="28"/>
          <w:lang w:val="ru-RU"/>
        </w:rPr>
        <w:t>ngrok.bat</w:t>
      </w:r>
    </w:p>
    <w:p>
      <w:pPr>
        <w:pStyle w:val="ListParagraph"/>
        <w:numPr>
          <w:ilvl w:val="0"/>
          <w:numId w:val="7"/>
        </w:numPr>
        <w:jc w:val="both"/>
        <w:rPr>
          <w:lang w:val="ru-RU"/>
        </w:rPr>
      </w:pPr>
      <w:r>
        <w:rPr>
          <w:szCs w:val="28"/>
          <w:lang w:val="ru-RU"/>
        </w:rPr>
        <w:t>web.config</w:t>
      </w:r>
    </w:p>
    <w:p>
      <w:pPr>
        <w:pStyle w:val="ListParagraph"/>
        <w:numPr>
          <w:ilvl w:val="0"/>
          <w:numId w:val="7"/>
        </w:numPr>
        <w:jc w:val="both"/>
        <w:rPr>
          <w:lang w:val="ru-RU"/>
        </w:rPr>
      </w:pPr>
      <w:r>
        <w:rPr>
          <w:szCs w:val="28"/>
          <w:lang w:val="ru-RU"/>
        </w:rPr>
        <w:t>TgBot.pdb</w:t>
      </w:r>
    </w:p>
    <w:p>
      <w:pPr>
        <w:pStyle w:val="ListParagraph"/>
        <w:numPr>
          <w:ilvl w:val="0"/>
          <w:numId w:val="7"/>
        </w:numPr>
        <w:jc w:val="both"/>
        <w:rPr>
          <w:lang w:val="ru-RU"/>
        </w:rPr>
      </w:pPr>
      <w:r>
        <w:rPr>
          <w:szCs w:val="28"/>
          <w:lang w:val="ru-RU"/>
        </w:rPr>
        <w:t>TgBot.XML</w:t>
      </w:r>
    </w:p>
    <w:p>
      <w:pPr>
        <w:pStyle w:val="Normal"/>
        <w:keepNext w:val="true"/>
        <w:ind w:left="360" w:hanging="0"/>
        <w:jc w:val="both"/>
        <w:rPr>
          <w:lang w:val="ru-RU"/>
        </w:rPr>
      </w:pPr>
      <w:r>
        <w:rPr>
          <w:lang w:val="ru-RU"/>
        </w:rPr>
        <w:drawing>
          <wp:inline distT="0" distB="0" distL="0" distR="0">
            <wp:extent cx="3051810" cy="1192530"/>
            <wp:effectExtent l="0" t="0" r="0" b="0"/>
            <wp:docPr id="16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8478" t="15993" r="58949" b="61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>
          <w:lang w:val="ru-RU"/>
        </w:rPr>
      </w:pPr>
      <w:bookmarkStart w:id="66" w:name="_Toc90879547"/>
      <w:r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</w:instrText>
      </w:r>
      <w:r>
        <w:rPr>
          <w:lang w:val="ru-RU"/>
        </w:rPr>
        <w:fldChar w:fldCharType="separate"/>
      </w:r>
      <w:r>
        <w:rPr>
          <w:lang w:val="ru-RU"/>
        </w:rPr>
        <w:t>12</w:t>
      </w:r>
      <w:r>
        <w:rPr>
          <w:lang w:val="ru-RU"/>
        </w:rPr>
        <w:fldChar w:fldCharType="end"/>
      </w:r>
      <w:r>
        <w:rPr>
          <w:lang w:val="ru-RU"/>
        </w:rPr>
        <w:t xml:space="preserve"> Полный список</w:t>
      </w:r>
      <w:bookmarkEnd w:id="66"/>
    </w:p>
    <w:p>
      <w:pPr>
        <w:pStyle w:val="3"/>
        <w:jc w:val="both"/>
        <w:rPr>
          <w:lang w:val="ru-RU"/>
        </w:rPr>
      </w:pPr>
      <w:bookmarkStart w:id="67" w:name="__RefHeading___Toc2169_3666729055"/>
      <w:bookmarkStart w:id="68" w:name="_Toc90981598"/>
      <w:bookmarkEnd w:id="67"/>
      <w:r>
        <w:rPr>
          <w:rFonts w:cs="Times New Roman"/>
          <w:lang w:val="ru-RU"/>
        </w:rPr>
        <w:t>Клиент для просмотра</w:t>
      </w:r>
      <w:bookmarkEnd w:id="68"/>
    </w:p>
    <w:p>
      <w:pPr>
        <w:pStyle w:val="Normal"/>
        <w:jc w:val="both"/>
        <w:rPr>
          <w:lang w:val="ru-RU"/>
        </w:rPr>
      </w:pPr>
      <w:r>
        <w:rPr>
          <w:szCs w:val="28"/>
          <w:lang w:val="ru-RU"/>
        </w:rPr>
        <w:t>Свободное пространство: 200MB</w:t>
      </w:r>
    </w:p>
    <w:p>
      <w:pPr>
        <w:pStyle w:val="Normal"/>
        <w:jc w:val="both"/>
        <w:rPr>
          <w:lang w:val="ru-RU"/>
        </w:rPr>
      </w:pPr>
      <w:r>
        <w:rPr>
          <w:b/>
          <w:bCs/>
          <w:szCs w:val="28"/>
          <w:lang w:val="ru-RU"/>
        </w:rPr>
        <w:t>Комплектация:</w:t>
      </w:r>
    </w:p>
    <w:p>
      <w:pPr>
        <w:pStyle w:val="ListParagraph"/>
        <w:numPr>
          <w:ilvl w:val="0"/>
          <w:numId w:val="8"/>
        </w:numPr>
        <w:jc w:val="both"/>
        <w:rPr>
          <w:lang w:val="ru-RU"/>
        </w:rPr>
      </w:pPr>
      <w:r>
        <w:rPr>
          <w:szCs w:val="28"/>
          <w:lang w:val="ru-RU"/>
        </w:rPr>
        <w:t>Setup.exe</w:t>
      </w:r>
    </w:p>
    <w:p>
      <w:pPr>
        <w:pStyle w:val="ListParagraph"/>
        <w:numPr>
          <w:ilvl w:val="0"/>
          <w:numId w:val="8"/>
        </w:numPr>
        <w:jc w:val="both"/>
        <w:rPr>
          <w:lang w:val="ru-RU"/>
        </w:rPr>
      </w:pPr>
      <w:r>
        <w:rPr>
          <w:szCs w:val="28"/>
          <w:lang w:val="ru-RU"/>
        </w:rPr>
        <w:t>Папка Application Files / DataClient _1_2_1_3 с необходимыми для инсталляции файлами</w:t>
      </w:r>
    </w:p>
    <w:p>
      <w:pPr>
        <w:pStyle w:val="Normal"/>
        <w:keepNext w:val="true"/>
        <w:ind w:left="360" w:hanging="0"/>
        <w:jc w:val="both"/>
        <w:rPr>
          <w:lang w:val="ru-RU"/>
        </w:rPr>
      </w:pPr>
      <w:r>
        <w:rPr>
          <w:lang w:val="ru-RU"/>
        </w:rPr>
        <w:drawing>
          <wp:inline distT="0" distB="0" distL="0" distR="0">
            <wp:extent cx="3222625" cy="1319530"/>
            <wp:effectExtent l="0" t="0" r="0" b="0"/>
            <wp:docPr id="17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0600" t="20203" r="55758" b="55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62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>
          <w:lang w:val="ru-RU"/>
        </w:rPr>
      </w:pPr>
      <w:bookmarkStart w:id="69" w:name="_Toc90879548"/>
      <w:r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</w:instrText>
      </w:r>
      <w:r>
        <w:rPr>
          <w:lang w:val="ru-RU"/>
        </w:rPr>
        <w:fldChar w:fldCharType="separate"/>
      </w:r>
      <w:r>
        <w:rPr>
          <w:lang w:val="ru-RU"/>
        </w:rPr>
        <w:t>13</w:t>
      </w:r>
      <w:r>
        <w:rPr>
          <w:lang w:val="ru-RU"/>
        </w:rPr>
        <w:fldChar w:fldCharType="end"/>
      </w:r>
      <w:r>
        <w:rPr>
          <w:lang w:val="ru-RU"/>
        </w:rPr>
        <w:t>Необходимые для установки клиенту данные файлы</w:t>
      </w:r>
      <w:bookmarkEnd w:id="69"/>
    </w:p>
    <w:p>
      <w:pPr>
        <w:pStyle w:val="2"/>
        <w:jc w:val="both"/>
        <w:rPr>
          <w:lang w:val="ru-RU"/>
        </w:rPr>
      </w:pPr>
      <w:bookmarkStart w:id="70" w:name="__RefHeading___Toc2171_3666729055"/>
      <w:bookmarkStart w:id="71" w:name="_Toc90981599"/>
      <w:bookmarkEnd w:id="70"/>
      <w:r>
        <w:rPr>
          <w:lang w:val="ru-RU"/>
        </w:rPr>
        <w:t>Использованные средства</w:t>
      </w:r>
      <w:bookmarkEnd w:id="71"/>
    </w:p>
    <w:p>
      <w:pPr>
        <w:pStyle w:val="ListParagraph"/>
        <w:numPr>
          <w:ilvl w:val="0"/>
          <w:numId w:val="9"/>
        </w:numPr>
        <w:jc w:val="both"/>
        <w:rPr>
          <w:lang w:val="ru-RU"/>
        </w:rPr>
      </w:pPr>
      <w:r>
        <w:rPr>
          <w:lang w:val="ru-RU"/>
        </w:rPr>
        <w:t>Visual Studio 2021</w:t>
      </w:r>
    </w:p>
    <w:p>
      <w:pPr>
        <w:pStyle w:val="ListParagraph"/>
        <w:numPr>
          <w:ilvl w:val="0"/>
          <w:numId w:val="9"/>
        </w:numPr>
        <w:jc w:val="both"/>
        <w:rPr>
          <w:lang w:val="ru-RU"/>
        </w:rPr>
      </w:pPr>
      <w:r>
        <w:rPr>
          <w:lang w:val="ru-RU"/>
        </w:rPr>
        <w:t>Rider</w:t>
      </w:r>
    </w:p>
    <w:p>
      <w:pPr>
        <w:pStyle w:val="ListParagraph"/>
        <w:numPr>
          <w:ilvl w:val="0"/>
          <w:numId w:val="9"/>
        </w:numPr>
        <w:jc w:val="both"/>
        <w:rPr>
          <w:lang w:val="ru-RU"/>
        </w:rPr>
      </w:pPr>
      <w:r>
        <w:rPr>
          <w:lang w:val="ru-RU"/>
        </w:rPr>
        <w:t>Access</w:t>
      </w:r>
    </w:p>
    <w:p>
      <w:pPr>
        <w:pStyle w:val="ListParagraph"/>
        <w:numPr>
          <w:ilvl w:val="0"/>
          <w:numId w:val="9"/>
        </w:numPr>
        <w:jc w:val="both"/>
        <w:rPr>
          <w:lang w:val="ru-RU"/>
        </w:rPr>
      </w:pPr>
      <w:r>
        <w:rPr>
          <w:lang w:val="ru-RU"/>
        </w:rPr>
        <w:t>Azure</w:t>
      </w:r>
    </w:p>
    <w:p>
      <w:pPr>
        <w:pStyle w:val="Normal"/>
        <w:widowControl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Normal"/>
        <w:jc w:val="both"/>
        <w:rPr>
          <w:lang w:val="ru-RU"/>
        </w:rPr>
      </w:pPr>
      <w:r>
        <w:rPr>
          <w:lang w:val="ru-RU"/>
        </w:rPr>
      </w:r>
    </w:p>
    <w:p>
      <w:pPr>
        <w:pStyle w:val="Style30"/>
        <w:jc w:val="center"/>
        <w:rPr>
          <w:lang w:val="ru-RU"/>
        </w:rPr>
      </w:pPr>
      <w:bookmarkStart w:id="72" w:name="_Toc90981600"/>
      <w:r>
        <w:rPr>
          <w:lang w:val="ru-RU"/>
        </w:rPr>
        <w:t>Выводы</w:t>
      </w:r>
      <w:bookmarkEnd w:id="72"/>
    </w:p>
    <w:p>
      <w:pPr>
        <w:pStyle w:val="Normal"/>
        <w:jc w:val="both"/>
        <w:rPr>
          <w:lang w:val="ru-RU"/>
        </w:rPr>
      </w:pPr>
      <w:r>
        <w:rPr>
          <w:szCs w:val="28"/>
          <w:lang w:val="ru-RU"/>
        </w:rPr>
        <w:t xml:space="preserve">Разрабатывая этот проект, ознакомился с разными алгоритмами работы и создания Telegram ботов и </w:t>
      </w:r>
      <w:r>
        <w:rPr>
          <w:szCs w:val="28"/>
          <w:lang w:val="ru-RU"/>
        </w:rPr>
        <w:t>смог разработать своего</w:t>
      </w:r>
      <w:r>
        <w:rPr>
          <w:szCs w:val="28"/>
          <w:lang w:val="ru-RU"/>
        </w:rPr>
        <w:t xml:space="preserve">. Разобрался в архитектуре для проектирования Web -API REST и применил эти знания на практике. Исследовал пакет Entity Framework для связи с базой данных и использовал его в обеих частях. Применил новый </w:t>
      </w:r>
      <w:r>
        <w:rPr>
          <w:szCs w:val="28"/>
          <w:lang w:val="ru-RU"/>
        </w:rPr>
        <w:t>библиотеку</w:t>
      </w:r>
      <w:r>
        <w:rPr>
          <w:szCs w:val="28"/>
          <w:lang w:val="ru-RU"/>
        </w:rPr>
        <w:t xml:space="preserve"> для создания интерактивных графиков в </w:t>
      </w:r>
      <w:r>
        <w:rPr>
          <w:szCs w:val="28"/>
          <w:lang w:val="ru-RU"/>
        </w:rPr>
        <w:t>десктопном приложении</w:t>
      </w:r>
      <w:r>
        <w:rPr>
          <w:szCs w:val="28"/>
          <w:lang w:val="ru-RU"/>
        </w:rPr>
        <w:t>.</w:t>
      </w:r>
    </w:p>
    <w:p>
      <w:pPr>
        <w:pStyle w:val="Normal"/>
        <w:widowControl/>
        <w:rPr>
          <w:szCs w:val="28"/>
          <w:lang w:val="ru-RU"/>
        </w:rPr>
      </w:pPr>
      <w:r>
        <w:rPr>
          <w:szCs w:val="28"/>
          <w:lang w:val="ru-RU"/>
        </w:rPr>
      </w:r>
      <w:r>
        <w:br w:type="page"/>
      </w:r>
    </w:p>
    <w:p>
      <w:pPr>
        <w:pStyle w:val="Normal"/>
        <w:jc w:val="both"/>
        <w:rPr>
          <w:szCs w:val="28"/>
          <w:lang w:val="ru-RU"/>
        </w:rPr>
      </w:pPr>
      <w:r>
        <w:rPr>
          <w:szCs w:val="28"/>
          <w:lang w:val="ru-RU"/>
        </w:rPr>
      </w:r>
    </w:p>
    <w:p>
      <w:pPr>
        <w:pStyle w:val="Style30"/>
        <w:jc w:val="center"/>
        <w:rPr>
          <w:lang w:val="ru-RU"/>
        </w:rPr>
      </w:pPr>
      <w:bookmarkStart w:id="73" w:name="_Toc90981601"/>
      <w:r>
        <w:rPr>
          <w:lang w:val="ru-RU"/>
        </w:rPr>
        <w:t>Источники</w:t>
      </w:r>
      <w:bookmarkEnd w:id="73"/>
    </w:p>
    <w:p>
      <w:pPr>
        <w:pStyle w:val="ListParagraph"/>
        <w:numPr>
          <w:ilvl w:val="0"/>
          <w:numId w:val="10"/>
        </w:numPr>
        <w:jc w:val="both"/>
        <w:rPr/>
      </w:pPr>
      <w:hyperlink r:id="rId25">
        <w:r>
          <w:rPr>
            <w:rStyle w:val="-"/>
            <w:lang w:val="ru-RU"/>
          </w:rPr>
          <w:t>https://docs.microsoft.com/ru-ru/dotnet/csharp/</w:t>
        </w:r>
      </w:hyperlink>
    </w:p>
    <w:p>
      <w:pPr>
        <w:pStyle w:val="ListParagraph"/>
        <w:numPr>
          <w:ilvl w:val="0"/>
          <w:numId w:val="10"/>
        </w:numPr>
        <w:jc w:val="both"/>
        <w:rPr/>
      </w:pPr>
      <w:hyperlink r:id="rId26">
        <w:r>
          <w:rPr>
            <w:rStyle w:val="-"/>
            <w:lang w:val="ru-RU"/>
          </w:rPr>
          <w:t>https://www.youtube.com/watch?v=OTKJfGbgfxM&amp;ab_channel=AtlassDev</w:t>
        </w:r>
      </w:hyperlink>
    </w:p>
    <w:p>
      <w:pPr>
        <w:pStyle w:val="ListParagraph"/>
        <w:numPr>
          <w:ilvl w:val="0"/>
          <w:numId w:val="10"/>
        </w:numPr>
        <w:jc w:val="both"/>
        <w:rPr/>
      </w:pPr>
      <w:hyperlink r:id="rId27">
        <w:r>
          <w:rPr>
            <w:rStyle w:val="-"/>
            <w:lang w:val="ru-RU"/>
          </w:rPr>
          <w:t>https://www.youtube.com/watch?v=yubASf8mNZw&amp;ab_channel=Skillbox%D0%9F%D1%80%D0%BE%D0%B3%D1%80%D0%B0%D0%BC%D0%BC% D0%B8%D1%80%D0%B0%D0%B2%D0%B0%D0%BD%D0%B8%D0%B5</w:t>
        </w:r>
      </w:hyperlink>
    </w:p>
    <w:p>
      <w:pPr>
        <w:pStyle w:val="ListParagraph"/>
        <w:numPr>
          <w:ilvl w:val="0"/>
          <w:numId w:val="10"/>
        </w:numPr>
        <w:jc w:val="both"/>
        <w:rPr/>
      </w:pPr>
      <w:hyperlink r:id="rId28">
        <w:r>
          <w:rPr>
            <w:rStyle w:val="-"/>
            <w:lang w:val="ru-RU"/>
          </w:rPr>
          <w:t>https://habr.com/ru/company/alfa/blog/343846/</w:t>
        </w:r>
      </w:hyperlink>
    </w:p>
    <w:p>
      <w:pPr>
        <w:pStyle w:val="ListParagraph"/>
        <w:numPr>
          <w:ilvl w:val="0"/>
          <w:numId w:val="10"/>
        </w:numPr>
        <w:jc w:val="both"/>
        <w:rPr/>
      </w:pPr>
      <w:hyperlink r:id="rId29">
        <w:r>
          <w:rPr>
            <w:rStyle w:val="-"/>
            <w:lang w:val="ru-RU"/>
          </w:rPr>
          <w:t>https://ru.stackoverflow.com/questions/784321/telegram-bot-c-%D1%85%D0%BE%D1%81%D1%82%D0%B8%D0%BD%D0%B3</w:t>
        </w:r>
      </w:hyperlink>
    </w:p>
    <w:p>
      <w:pPr>
        <w:pStyle w:val="ListParagraph"/>
        <w:numPr>
          <w:ilvl w:val="0"/>
          <w:numId w:val="10"/>
        </w:numPr>
        <w:jc w:val="both"/>
        <w:rPr/>
      </w:pPr>
      <w:hyperlink r:id="rId30">
        <w:r>
          <w:rPr>
            <w:rStyle w:val="-"/>
            <w:lang w:val="ru-RU"/>
          </w:rPr>
          <w:t>https://metanit.com/sharp/entityframeworkcore/</w:t>
        </w:r>
      </w:hyperlink>
    </w:p>
    <w:p>
      <w:pPr>
        <w:pStyle w:val="ListParagraph"/>
        <w:numPr>
          <w:ilvl w:val="0"/>
          <w:numId w:val="10"/>
        </w:numPr>
        <w:jc w:val="both"/>
        <w:rPr/>
      </w:pPr>
      <w:hyperlink r:id="rId31">
        <w:r>
          <w:rPr>
            <w:rStyle w:val="-"/>
            <w:lang w:val="ru-RU"/>
          </w:rPr>
          <w:t>https://metanit.com/sharp/entityframework/</w:t>
        </w:r>
      </w:hyperlink>
    </w:p>
    <w:p>
      <w:pPr>
        <w:pStyle w:val="ListParagraph"/>
        <w:numPr>
          <w:ilvl w:val="0"/>
          <w:numId w:val="10"/>
        </w:numPr>
        <w:jc w:val="both"/>
        <w:rPr/>
      </w:pPr>
      <w:hyperlink r:id="rId32">
        <w:r>
          <w:rPr>
            <w:rStyle w:val="-"/>
            <w:lang w:val="ru-RU"/>
          </w:rPr>
          <w:t>https://lvcharts.net/App/examples/v1/WinForms/start</w:t>
        </w:r>
      </w:hyperlink>
    </w:p>
    <w:p>
      <w:pPr>
        <w:pStyle w:val="ListParagraph"/>
        <w:numPr>
          <w:ilvl w:val="0"/>
          <w:numId w:val="10"/>
        </w:numPr>
        <w:jc w:val="both"/>
        <w:rPr/>
      </w:pPr>
      <w:hyperlink r:id="rId33">
        <w:r>
          <w:rPr>
            <w:rStyle w:val="-"/>
            <w:lang w:val="ru-RU"/>
          </w:rPr>
          <w:t>https://github.com/TelegramBots/Telegram.Bot</w:t>
        </w:r>
      </w:hyperlink>
    </w:p>
    <w:p>
      <w:pPr>
        <w:pStyle w:val="ListParagraph"/>
        <w:numPr>
          <w:ilvl w:val="0"/>
          <w:numId w:val="10"/>
        </w:numPr>
        <w:jc w:val="both"/>
        <w:rPr/>
      </w:pPr>
      <w:hyperlink r:id="rId34">
        <w:r>
          <w:rPr>
            <w:rStyle w:val="-"/>
            <w:lang w:val="ru-RU"/>
          </w:rPr>
          <w:t>https://core.telegram.org/bots</w:t>
        </w:r>
      </w:hyperlink>
    </w:p>
    <w:p>
      <w:pPr>
        <w:pStyle w:val="ListParagraph"/>
        <w:numPr>
          <w:ilvl w:val="0"/>
          <w:numId w:val="10"/>
        </w:numPr>
        <w:jc w:val="both"/>
        <w:rPr/>
      </w:pPr>
      <w:hyperlink r:id="rId35">
        <w:r>
          <w:rPr>
            <w:rStyle w:val="-"/>
            <w:lang w:val="ru-RU"/>
          </w:rPr>
          <w:t>https://telegrambots.github.io/book/</w:t>
        </w:r>
      </w:hyperlink>
    </w:p>
    <w:p>
      <w:pPr>
        <w:pStyle w:val="ListParagraph"/>
        <w:numPr>
          <w:ilvl w:val="0"/>
          <w:numId w:val="10"/>
        </w:numPr>
        <w:jc w:val="both"/>
        <w:rPr/>
      </w:pPr>
      <w:hyperlink r:id="rId36">
        <w:r>
          <w:rPr>
            <w:rStyle w:val="-"/>
            <w:lang w:val="ru-RU"/>
          </w:rPr>
          <w:t>https://github.com/TelegramBots/telegram.bot.examples</w:t>
        </w:r>
      </w:hyperlink>
    </w:p>
    <w:sectPr>
      <w:footerReference w:type="default" r:id="rId37"/>
      <w:footerReference w:type="first" r:id="rId38"/>
      <w:type w:val="nextPage"/>
      <w:pgSz w:w="11906" w:h="16838"/>
      <w:pgMar w:left="1815" w:right="1826" w:gutter="0" w:header="0" w:top="1134" w:footer="720" w:bottom="777"/>
      <w:pgNumType w:fmt="decimal"/>
      <w:formProt w:val="false"/>
      <w:titlePg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Arial"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287866659"/>
    </w:sdtPr>
    <w:sdtContent>
      <w:p>
        <w:pPr>
          <w:pStyle w:val="Style36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8</w:t>
        </w:r>
        <w:r>
          <w:rPr/>
          <w:fldChar w:fldCharType="end"/>
        </w:r>
      </w:p>
    </w:sdtContent>
  </w:sdt>
  <w:p>
    <w:pPr>
      <w:pStyle w:val="Normal"/>
      <w:shd w:val="clear" w:color="auto" w:fill="FFFFFF"/>
      <w:jc w:val="center"/>
      <w:rPr>
        <w:rFonts w:ascii="Arial" w:hAnsi="Arial" w:cs="Arial"/>
        <w:b/>
        <w:color w:val="000000"/>
        <w:spacing w:val="-6"/>
        <w:sz w:val="32"/>
        <w:szCs w:val="32"/>
        <w:lang w:val="uk-UA"/>
      </w:rPr>
    </w:pPr>
    <w:r>
      <w:rPr>
        <w:rFonts w:cs="Arial" w:ascii="Arial" w:hAnsi="Arial"/>
        <w:b/>
        <w:color w:val="000000"/>
        <w:spacing w:val="-6"/>
        <w:sz w:val="32"/>
        <w:szCs w:val="32"/>
        <w:lang w:val="uk-UA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6"/>
      <w:jc w:val="center"/>
      <w:rPr>
        <w:b/>
        <w:bCs/>
        <w:sz w:val="36"/>
        <w:szCs w:val="24"/>
        <w:lang w:val="uk-UA"/>
      </w:rPr>
    </w:pPr>
    <w:r>
      <w:rPr>
        <w:b/>
        <w:bCs/>
        <w:sz w:val="36"/>
        <w:szCs w:val="24"/>
        <w:lang w:val="uk-UA"/>
      </w:rPr>
      <w:t>Днепр</w:t>
    </w:r>
  </w:p>
  <w:p>
    <w:pPr>
      <w:pStyle w:val="Style36"/>
      <w:jc w:val="center"/>
      <w:rPr>
        <w:b/>
        <w:bCs/>
        <w:sz w:val="36"/>
        <w:szCs w:val="24"/>
        <w:lang w:val="uk-UA"/>
      </w:rPr>
    </w:pPr>
    <w:r>
      <w:rPr>
        <w:b/>
        <w:bCs/>
        <w:sz w:val="36"/>
        <w:szCs w:val="24"/>
        <w:lang w:val="uk-UA"/>
      </w:rPr>
      <w:t>2021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uiPriority="99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uiPriority="99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9f4283"/>
    <w:pPr>
      <w:widowControl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1">
    <w:name w:val="Heading 1"/>
    <w:basedOn w:val="Normal"/>
    <w:next w:val="Style31"/>
    <w:link w:val="11"/>
    <w:uiPriority w:val="9"/>
    <w:qFormat/>
    <w:rsid w:val="00187e46"/>
    <w:pPr>
      <w:keepNext w:val="true"/>
      <w:keepLines/>
      <w:spacing w:before="240" w:after="0"/>
      <w:jc w:val="center"/>
      <w:outlineLvl w:val="0"/>
    </w:pPr>
    <w:rPr>
      <w:rFonts w:eastAsia="" w:cs="" w:cstheme="majorBidi" w:eastAsiaTheme="majorEastAsia"/>
      <w:b/>
      <w:color w:val="000000" w:themeColor="text1"/>
      <w:sz w:val="48"/>
      <w:szCs w:val="32"/>
    </w:rPr>
  </w:style>
  <w:style w:type="paragraph" w:styleId="2">
    <w:name w:val="Heading 2"/>
    <w:basedOn w:val="Style26"/>
    <w:next w:val="3"/>
    <w:link w:val="21"/>
    <w:unhideWhenUsed/>
    <w:qFormat/>
    <w:rsid w:val="00187e46"/>
    <w:pPr>
      <w:keepNext w:val="true"/>
      <w:keepLines/>
      <w:spacing w:before="40" w:after="140"/>
      <w:outlineLvl w:val="1"/>
    </w:pPr>
    <w:rPr>
      <w:color w:val="365F91" w:themeColor="accent1" w:themeShade="bf"/>
      <w:sz w:val="36"/>
      <w:szCs w:val="26"/>
    </w:rPr>
  </w:style>
  <w:style w:type="paragraph" w:styleId="3">
    <w:name w:val="Heading 3"/>
    <w:basedOn w:val="Normal"/>
    <w:next w:val="Normal"/>
    <w:link w:val="31"/>
    <w:unhideWhenUsed/>
    <w:qFormat/>
    <w:rsid w:val="00491302"/>
    <w:pPr>
      <w:keepNext w:val="true"/>
      <w:keepLines/>
      <w:spacing w:before="120" w:after="240"/>
      <w:outlineLvl w:val="2"/>
    </w:pPr>
    <w:rPr>
      <w:rFonts w:eastAsia="" w:cs="" w:cstheme="majorBidi" w:eastAsiaTheme="majorEastAsia"/>
      <w:color w:val="404040" w:themeColor="text1" w:themeTint="bf"/>
      <w:sz w:val="32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1" w:customStyle="1">
    <w:name w:val="Назва Знак"/>
    <w:basedOn w:val="DefaultParagraphFont"/>
    <w:qFormat/>
    <w:rsid w:val="00aa78bb"/>
    <w:rPr>
      <w:rFonts w:ascii="Arial" w:hAnsi="Arial" w:eastAsia="" w:cs="" w:cstheme="majorBidi" w:eastAsiaTheme="majorEastAsia"/>
      <w:spacing w:val="-10"/>
      <w:kern w:val="2"/>
      <w:sz w:val="56"/>
      <w:szCs w:val="56"/>
    </w:rPr>
  </w:style>
  <w:style w:type="character" w:styleId="11" w:customStyle="1">
    <w:name w:val="Заголовок 1 Знак"/>
    <w:basedOn w:val="DefaultParagraphFont"/>
    <w:uiPriority w:val="9"/>
    <w:qFormat/>
    <w:rsid w:val="00187e46"/>
    <w:rPr>
      <w:rFonts w:eastAsia="" w:cs="" w:cstheme="majorBidi" w:eastAsiaTheme="majorEastAsia"/>
      <w:b/>
      <w:color w:val="000000" w:themeColor="text1"/>
      <w:sz w:val="48"/>
      <w:szCs w:val="32"/>
    </w:rPr>
  </w:style>
  <w:style w:type="character" w:styleId="Style12" w:customStyle="1">
    <w:name w:val="Підзаголовок Знак"/>
    <w:basedOn w:val="DefaultParagraphFont"/>
    <w:qFormat/>
    <w:rsid w:val="00aa78bb"/>
    <w:rPr>
      <w:rFonts w:ascii="Calibri" w:hAnsi="Calibri" w:eastAsia="" w:cs="" w:asciiTheme="minorHAnsi" w:cstheme="minorBidi" w:eastAsiaTheme="minorEastAsia" w:hAnsiTheme="minorHAnsi"/>
      <w:color w:val="5A5A5A" w:themeColor="text1" w:themeTint="a5"/>
      <w:spacing w:val="15"/>
      <w:sz w:val="32"/>
      <w:szCs w:val="22"/>
    </w:rPr>
  </w:style>
  <w:style w:type="character" w:styleId="Style13" w:customStyle="1">
    <w:name w:val="Текст виноски Знак"/>
    <w:basedOn w:val="DefaultParagraphFont"/>
    <w:qFormat/>
    <w:rsid w:val="00401fc1"/>
    <w:rPr/>
  </w:style>
  <w:style w:type="character" w:styleId="Style14">
    <w:name w:val="Символ сноски"/>
    <w:basedOn w:val="DefaultParagraphFont"/>
    <w:semiHidden/>
    <w:unhideWhenUsed/>
    <w:qFormat/>
    <w:rsid w:val="00401fc1"/>
    <w:rPr>
      <w:vertAlign w:val="superscript"/>
    </w:rPr>
  </w:style>
  <w:style w:type="character" w:styleId="Style15">
    <w:name w:val="Footnote Reference"/>
    <w:rPr>
      <w:vertAlign w:val="superscript"/>
    </w:rPr>
  </w:style>
  <w:style w:type="character" w:styleId="Style16" w:customStyle="1">
    <w:name w:val="Текст кінцевої виноски Знак"/>
    <w:basedOn w:val="DefaultParagraphFont"/>
    <w:semiHidden/>
    <w:qFormat/>
    <w:rsid w:val="004a5d14"/>
    <w:rPr/>
  </w:style>
  <w:style w:type="character" w:styleId="Style17">
    <w:name w:val="Символ концевой сноски"/>
    <w:basedOn w:val="DefaultParagraphFont"/>
    <w:semiHidden/>
    <w:unhideWhenUsed/>
    <w:qFormat/>
    <w:rsid w:val="004a5d14"/>
    <w:rPr>
      <w:vertAlign w:val="superscript"/>
    </w:rPr>
  </w:style>
  <w:style w:type="character" w:styleId="Style18">
    <w:name w:val="Endnote Reference"/>
    <w:rPr>
      <w:vertAlign w:val="superscript"/>
    </w:rPr>
  </w:style>
  <w:style w:type="character" w:styleId="Style19" w:customStyle="1">
    <w:name w:val="Верхній колонтитул Знак"/>
    <w:basedOn w:val="DefaultParagraphFont"/>
    <w:qFormat/>
    <w:rsid w:val="00a1306f"/>
    <w:rPr/>
  </w:style>
  <w:style w:type="character" w:styleId="Style20" w:customStyle="1">
    <w:name w:val="Нижній колонтитул Знак"/>
    <w:basedOn w:val="DefaultParagraphFont"/>
    <w:uiPriority w:val="99"/>
    <w:qFormat/>
    <w:rsid w:val="00a1306f"/>
    <w:rPr/>
  </w:style>
  <w:style w:type="character" w:styleId="-">
    <w:name w:val="Hyperlink"/>
    <w:basedOn w:val="DefaultParagraphFont"/>
    <w:uiPriority w:val="99"/>
    <w:unhideWhenUsed/>
    <w:rsid w:val="0092076a"/>
    <w:rPr>
      <w:color w:val="0000FF" w:themeColor="hyperlink"/>
      <w:u w:val="single"/>
    </w:rPr>
  </w:style>
  <w:style w:type="character" w:styleId="21" w:customStyle="1">
    <w:name w:val="Заголовок 2 Знак"/>
    <w:basedOn w:val="DefaultParagraphFont"/>
    <w:qFormat/>
    <w:rsid w:val="00187e46"/>
    <w:rPr>
      <w:color w:val="365F91" w:themeColor="accent1" w:themeShade="bf"/>
      <w:sz w:val="36"/>
      <w:szCs w:val="26"/>
    </w:rPr>
  </w:style>
  <w:style w:type="character" w:styleId="Style21">
    <w:name w:val="Emphasis"/>
    <w:basedOn w:val="DefaultParagraphFont"/>
    <w:qFormat/>
    <w:rsid w:val="00537aae"/>
    <w:rPr>
      <w:i/>
      <w:iCs/>
    </w:rPr>
  </w:style>
  <w:style w:type="character" w:styleId="31" w:customStyle="1">
    <w:name w:val="Заголовок 3 Знак"/>
    <w:basedOn w:val="DefaultParagraphFont"/>
    <w:qFormat/>
    <w:rsid w:val="00491302"/>
    <w:rPr>
      <w:rFonts w:eastAsia="" w:cs="" w:cstheme="majorBidi" w:eastAsiaTheme="majorEastAsia"/>
      <w:color w:val="404040" w:themeColor="text1" w:themeTint="bf"/>
      <w:sz w:val="32"/>
      <w:szCs w:val="24"/>
    </w:rPr>
  </w:style>
  <w:style w:type="character" w:styleId="Style22" w:customStyle="1">
    <w:name w:val="Заголовок змісту Знак"/>
    <w:basedOn w:val="11"/>
    <w:uiPriority w:val="39"/>
    <w:qFormat/>
    <w:rsid w:val="001e57ea"/>
    <w:rPr>
      <w:rFonts w:eastAsia="" w:cs="" w:cstheme="majorBidi" w:eastAsiaTheme="majorEastAsia"/>
      <w:b/>
      <w:color w:val="000000" w:themeColor="text1"/>
      <w:sz w:val="48"/>
      <w:szCs w:val="32"/>
      <w:lang w:val="ru-RU" w:eastAsia="uk-UA"/>
    </w:rPr>
  </w:style>
  <w:style w:type="character" w:styleId="12" w:customStyle="1">
    <w:name w:val="Стиль1 Знак"/>
    <w:basedOn w:val="Style22"/>
    <w:link w:val="14"/>
    <w:qFormat/>
    <w:rsid w:val="001e57ea"/>
    <w:rPr>
      <w:rFonts w:eastAsia="" w:cs="" w:cstheme="majorBidi" w:eastAsiaTheme="majorEastAsia"/>
      <w:b/>
      <w:color w:val="000000" w:themeColor="text1"/>
      <w:sz w:val="48"/>
      <w:szCs w:val="32"/>
      <w:lang w:val="ru-RU" w:eastAsia="uk-UA"/>
    </w:rPr>
  </w:style>
  <w:style w:type="character" w:styleId="Style23" w:customStyle="1">
    <w:name w:val="Основний текст Знак"/>
    <w:basedOn w:val="DefaultParagraphFont"/>
    <w:semiHidden/>
    <w:qFormat/>
    <w:rsid w:val="00187e46"/>
    <w:rPr>
      <w:sz w:val="28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f910bb"/>
    <w:rPr>
      <w:color w:val="605E5C"/>
      <w:shd w:fill="E1DFDD" w:val="clear"/>
    </w:rPr>
  </w:style>
  <w:style w:type="character" w:styleId="Style24">
    <w:name w:val="Ссылка указателя"/>
    <w:qFormat/>
    <w:rPr/>
  </w:style>
  <w:style w:type="paragraph" w:styleId="Style25">
    <w:name w:val="Заголовок"/>
    <w:basedOn w:val="Normal"/>
    <w:next w:val="Style26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26">
    <w:name w:val="Body Text"/>
    <w:basedOn w:val="Normal"/>
    <w:link w:val="Style23"/>
    <w:semiHidden/>
    <w:unhideWhenUsed/>
    <w:rsid w:val="00187e46"/>
    <w:pPr>
      <w:spacing w:before="0" w:after="120"/>
    </w:pPr>
    <w:rPr/>
  </w:style>
  <w:style w:type="paragraph" w:styleId="Style27">
    <w:name w:val="List"/>
    <w:basedOn w:val="Style26"/>
    <w:pPr/>
    <w:rPr>
      <w:rFonts w:cs="Arial"/>
    </w:rPr>
  </w:style>
  <w:style w:type="paragraph" w:styleId="Style28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9">
    <w:name w:val="Указатель"/>
    <w:basedOn w:val="Normal"/>
    <w:qFormat/>
    <w:pPr>
      <w:suppressLineNumbers/>
    </w:pPr>
    <w:rPr>
      <w:rFonts w:cs="Arial"/>
    </w:rPr>
  </w:style>
  <w:style w:type="paragraph" w:styleId="Style30">
    <w:name w:val="Title"/>
    <w:basedOn w:val="Normal"/>
    <w:next w:val="1"/>
    <w:link w:val="Style11"/>
    <w:qFormat/>
    <w:rsid w:val="00aa78bb"/>
    <w:pPr>
      <w:spacing w:before="0" w:after="0"/>
      <w:contextualSpacing/>
    </w:pPr>
    <w:rPr>
      <w:rFonts w:ascii="Arial" w:hAnsi="Arial" w:eastAsia="" w:cs="" w:cstheme="majorBidi" w:eastAsiaTheme="majorEastAsia"/>
      <w:spacing w:val="-10"/>
      <w:kern w:val="2"/>
      <w:sz w:val="56"/>
      <w:szCs w:val="56"/>
    </w:rPr>
  </w:style>
  <w:style w:type="paragraph" w:styleId="ListParagraph">
    <w:name w:val="List Paragraph"/>
    <w:basedOn w:val="Normal"/>
    <w:uiPriority w:val="34"/>
    <w:qFormat/>
    <w:rsid w:val="00453d77"/>
    <w:pPr>
      <w:spacing w:before="0" w:after="0"/>
      <w:ind w:left="720" w:hanging="0"/>
      <w:contextualSpacing/>
    </w:pPr>
    <w:rPr/>
  </w:style>
  <w:style w:type="paragraph" w:styleId="Style31">
    <w:name w:val="Subtitle"/>
    <w:basedOn w:val="Normal"/>
    <w:next w:val="Normal"/>
    <w:link w:val="Style12"/>
    <w:qFormat/>
    <w:rsid w:val="00aa78bb"/>
    <w:pPr>
      <w:spacing w:before="0" w:after="160"/>
    </w:pPr>
    <w:rPr>
      <w:rFonts w:ascii="Calibri" w:hAnsi="Calibri" w:eastAsia="" w:cs="" w:asciiTheme="minorHAnsi" w:cstheme="minorBidi" w:eastAsiaTheme="minorEastAsia" w:hAnsiTheme="minorHAnsi"/>
      <w:color w:val="5A5A5A" w:themeColor="text1" w:themeTint="a5"/>
      <w:spacing w:val="15"/>
      <w:sz w:val="32"/>
      <w:szCs w:val="22"/>
    </w:rPr>
  </w:style>
  <w:style w:type="paragraph" w:styleId="Style32">
    <w:name w:val="Footnote Text"/>
    <w:basedOn w:val="Normal"/>
    <w:link w:val="Style13"/>
    <w:unhideWhenUsed/>
    <w:rsid w:val="00401fc1"/>
    <w:pPr/>
    <w:rPr/>
  </w:style>
  <w:style w:type="paragraph" w:styleId="Style33">
    <w:name w:val="Endnote Text"/>
    <w:basedOn w:val="Normal"/>
    <w:link w:val="Style16"/>
    <w:semiHidden/>
    <w:unhideWhenUsed/>
    <w:rsid w:val="004a5d14"/>
    <w:pPr/>
    <w:rPr/>
  </w:style>
  <w:style w:type="paragraph" w:styleId="Style34">
    <w:name w:val="Колонтитул"/>
    <w:basedOn w:val="Normal"/>
    <w:qFormat/>
    <w:pPr/>
    <w:rPr/>
  </w:style>
  <w:style w:type="paragraph" w:styleId="Style35">
    <w:name w:val="Header"/>
    <w:basedOn w:val="Normal"/>
    <w:link w:val="Style19"/>
    <w:unhideWhenUsed/>
    <w:rsid w:val="00a1306f"/>
    <w:pPr>
      <w:tabs>
        <w:tab w:val="clear" w:pos="708"/>
        <w:tab w:val="center" w:pos="4513" w:leader="none"/>
        <w:tab w:val="right" w:pos="9026" w:leader="none"/>
      </w:tabs>
    </w:pPr>
    <w:rPr/>
  </w:style>
  <w:style w:type="paragraph" w:styleId="Style36">
    <w:name w:val="Footer"/>
    <w:basedOn w:val="Normal"/>
    <w:link w:val="Style20"/>
    <w:uiPriority w:val="99"/>
    <w:unhideWhenUsed/>
    <w:rsid w:val="00a1306f"/>
    <w:pPr>
      <w:tabs>
        <w:tab w:val="clear" w:pos="708"/>
        <w:tab w:val="center" w:pos="4513" w:leader="none"/>
        <w:tab w:val="right" w:pos="9026" w:leader="none"/>
      </w:tabs>
    </w:pPr>
    <w:rPr/>
  </w:style>
  <w:style w:type="paragraph" w:styleId="Style37">
    <w:name w:val="Index Heading"/>
    <w:basedOn w:val="Style25"/>
    <w:pPr/>
    <w:rPr/>
  </w:style>
  <w:style w:type="paragraph" w:styleId="Style38">
    <w:name w:val="TOC Heading"/>
    <w:basedOn w:val="1"/>
    <w:next w:val="Normal"/>
    <w:link w:val="Style22"/>
    <w:uiPriority w:val="39"/>
    <w:unhideWhenUsed/>
    <w:qFormat/>
    <w:rsid w:val="0092076a"/>
    <w:pPr>
      <w:widowControl/>
      <w:spacing w:lineRule="auto" w:line="259"/>
      <w:outlineLvl w:val="9"/>
    </w:pPr>
    <w:rPr>
      <w:lang w:val="ru-RU" w:eastAsia="uk-UA"/>
    </w:rPr>
  </w:style>
  <w:style w:type="paragraph" w:styleId="13">
    <w:name w:val="TOC 1"/>
    <w:basedOn w:val="Normal"/>
    <w:next w:val="Normal"/>
    <w:autoRedefine/>
    <w:uiPriority w:val="39"/>
    <w:unhideWhenUsed/>
    <w:rsid w:val="0092076a"/>
    <w:pPr>
      <w:spacing w:before="0" w:after="100"/>
    </w:pPr>
    <w:rPr/>
  </w:style>
  <w:style w:type="paragraph" w:styleId="Bibliography">
    <w:name w:val="Bibliography"/>
    <w:basedOn w:val="Normal"/>
    <w:next w:val="Normal"/>
    <w:uiPriority w:val="37"/>
    <w:unhideWhenUsed/>
    <w:qFormat/>
    <w:rsid w:val="000f6ec0"/>
    <w:pPr/>
    <w:rPr/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ae5222"/>
    <w:pPr>
      <w:ind w:left="200" w:hanging="200"/>
    </w:pPr>
    <w:rPr/>
  </w:style>
  <w:style w:type="paragraph" w:styleId="22">
    <w:name w:val="TOC 2"/>
    <w:basedOn w:val="Normal"/>
    <w:next w:val="Normal"/>
    <w:autoRedefine/>
    <w:uiPriority w:val="39"/>
    <w:unhideWhenUsed/>
    <w:rsid w:val="00393724"/>
    <w:pPr>
      <w:spacing w:before="0" w:after="100"/>
      <w:ind w:left="200" w:hanging="0"/>
    </w:pPr>
    <w:rPr/>
  </w:style>
  <w:style w:type="paragraph" w:styleId="32">
    <w:name w:val="TOC 3"/>
    <w:basedOn w:val="Normal"/>
    <w:next w:val="Normal"/>
    <w:autoRedefine/>
    <w:uiPriority w:val="39"/>
    <w:unhideWhenUsed/>
    <w:rsid w:val="00393724"/>
    <w:pPr>
      <w:spacing w:before="0" w:after="100"/>
      <w:ind w:left="400" w:hanging="0"/>
    </w:pPr>
    <w:rPr/>
  </w:style>
  <w:style w:type="paragraph" w:styleId="14" w:customStyle="1">
    <w:name w:val="Стиль1"/>
    <w:basedOn w:val="Style38"/>
    <w:link w:val="12"/>
    <w:qFormat/>
    <w:rsid w:val="001e57ea"/>
    <w:pPr/>
    <w:rPr/>
  </w:style>
  <w:style w:type="paragraph" w:styleId="Caption">
    <w:name w:val="caption"/>
    <w:basedOn w:val="Normal"/>
    <w:next w:val="Normal"/>
    <w:unhideWhenUsed/>
    <w:qFormat/>
    <w:rsid w:val="00867c5e"/>
    <w:pPr>
      <w:spacing w:before="0"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e17336"/>
    <w:pPr/>
    <w:rPr/>
  </w:style>
  <w:style w:type="paragraph" w:styleId="Style39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3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diagramData" Target="diagrams/data1.xml"/><Relationship Id="rId3" Type="http://schemas.openxmlformats.org/officeDocument/2006/relationships/diagramLayout" Target="diagrams/layout1.xml"/><Relationship Id="rId4" Type="http://schemas.openxmlformats.org/officeDocument/2006/relationships/diagramQuickStyle" Target="diagrams/quickStyle1.xml"/><Relationship Id="rId5" Type="http://schemas.openxmlformats.org/officeDocument/2006/relationships/diagramColors" Target="diagrams/colors1.xml"/><Relationship Id="rId6" Type="http://schemas.microsoft.com/office/2007/relationships/diagramDrawing" Target="diagrams/drawing1.xml"/><Relationship Id="rId7" Type="http://schemas.openxmlformats.org/officeDocument/2006/relationships/diagramData" Target="diagrams/data2.xml"/><Relationship Id="rId8" Type="http://schemas.openxmlformats.org/officeDocument/2006/relationships/diagramLayout" Target="diagrams/layout2.xml"/><Relationship Id="rId9" Type="http://schemas.openxmlformats.org/officeDocument/2006/relationships/diagramQuickStyle" Target="diagrams/quickStyle2.xml"/><Relationship Id="rId10" Type="http://schemas.openxmlformats.org/officeDocument/2006/relationships/diagramColors" Target="diagrams/colors2.xml"/><Relationship Id="rId11" Type="http://schemas.microsoft.com/office/2007/relationships/diagramDrawing" Target="diagrams/drawing2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hyperlink" Target="https://docs.microsoft.com/ru-ru/dotnet/csharp/" TargetMode="External"/><Relationship Id="rId26" Type="http://schemas.openxmlformats.org/officeDocument/2006/relationships/hyperlink" Target="https://www.youtube.com/watch?v=OTKJfGbgfxM&amp;ab_channel=AtlassDev" TargetMode="External"/><Relationship Id="rId27" Type="http://schemas.openxmlformats.org/officeDocument/2006/relationships/hyperlink" Target="https://www.youtube.com/watch?v=yubASf8mNZw&amp;ab_channel=Skillbox&#1055;&#1088;&#1086;&#1075;&#1088;&#1072;&#1084;&#1084;&#1080;&#1088;&#1086;&#1074;&#1072;&#1085;&#1080;&#1077;" TargetMode="External"/><Relationship Id="rId28" Type="http://schemas.openxmlformats.org/officeDocument/2006/relationships/hyperlink" Target="https://habr.com/ru/company/alfa/blog/343846/" TargetMode="External"/><Relationship Id="rId29" Type="http://schemas.openxmlformats.org/officeDocument/2006/relationships/hyperlink" Target="https://ru.stackoverflow.com/questions/784321/telegram-bot-c-&#1093;&#1086;&#1089;&#1090;&#1080;&#1085;&#1075;" TargetMode="External"/><Relationship Id="rId30" Type="http://schemas.openxmlformats.org/officeDocument/2006/relationships/hyperlink" Target="https://metanit.com/sharp/entityframeworkcore/" TargetMode="External"/><Relationship Id="rId31" Type="http://schemas.openxmlformats.org/officeDocument/2006/relationships/hyperlink" Target="https://metanit.com/sharp/entityframework/" TargetMode="External"/><Relationship Id="rId32" Type="http://schemas.openxmlformats.org/officeDocument/2006/relationships/hyperlink" Target="https://lvcharts.net/App/examples/v1/WinForms/start" TargetMode="External"/><Relationship Id="rId33" Type="http://schemas.openxmlformats.org/officeDocument/2006/relationships/hyperlink" Target="https://github.com/TelegramBots/Telegram.Bot" TargetMode="External"/><Relationship Id="rId34" Type="http://schemas.openxmlformats.org/officeDocument/2006/relationships/hyperlink" Target="https://core.telegram.org/bots" TargetMode="External"/><Relationship Id="rId35" Type="http://schemas.openxmlformats.org/officeDocument/2006/relationships/hyperlink" Target="https://telegrambots.github.io/book/" TargetMode="External"/><Relationship Id="rId36" Type="http://schemas.openxmlformats.org/officeDocument/2006/relationships/hyperlink" Target="https://github.com/TelegramBots/telegram.bot.examples" TargetMode="External"/><Relationship Id="rId37" Type="http://schemas.openxmlformats.org/officeDocument/2006/relationships/footer" Target="footer1.xml"/><Relationship Id="rId38" Type="http://schemas.openxmlformats.org/officeDocument/2006/relationships/footer" Target="footer2.xml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<Relationship Id="rId42" Type="http://schemas.openxmlformats.org/officeDocument/2006/relationships/theme" Target="theme/theme1.xml"/><Relationship Id="rId43" Type="http://schemas.openxmlformats.org/officeDocument/2006/relationships/customXml" Target="../customXml/item1.xml"/><Relationship Id="rId44" Type="http://schemas.openxmlformats.org/officeDocument/2006/relationships/customXml" Target="../customXml/item2.xml"/><Relationship Id="rId45" Type="http://schemas.openxmlformats.org/officeDocument/2006/relationships/customXml" Target="../customXml/item3.xml"/><Relationship Id="rId46" Type="http://schemas.openxmlformats.org/officeDocument/2006/relationships/customXml" Target="../customXml/item4.xml"/>
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5560272-8C66-4725-B76B-4C53CB2182E6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23DA5893-F425-49E8-A962-1F55E97DF5F3}">
      <dgm:prSet phldrT="[Текст]" custT="1"/>
      <dgm:spPr/>
      <dgm:t>
        <a:bodyPr/>
        <a:lstStyle/>
        <a:p>
          <a:r>
            <a:rPr lang="ru" sz="14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Получение данных</a:t>
          </a:r>
        </a:p>
      </dgm:t>
    </dgm:pt>
    <dgm:pt modelId="{7A96B830-F3DF-43ED-AFAB-67B7C739F215}" type="parTrans" cxnId="{FFCD8E99-8F2A-4623-9184-B86DD40E5163}">
      <dgm:prSet/>
      <dgm:spPr/>
      <dgm:t>
        <a:bodyPr/>
        <a:lstStyle/>
        <a:p>
          <a:endParaRPr lang="uk-UA"/>
        </a:p>
      </dgm:t>
    </dgm:pt>
    <dgm:pt modelId="{566D652B-CEB7-4DB0-BA47-B61D7EC8A3F2}" type="sibTrans" cxnId="{FFCD8E99-8F2A-4623-9184-B86DD40E5163}">
      <dgm:prSet/>
      <dgm:spPr/>
      <dgm:t>
        <a:bodyPr/>
        <a:lstStyle/>
        <a:p>
          <a:endParaRPr lang="uk-UA"/>
        </a:p>
      </dgm:t>
    </dgm:pt>
    <dgm:pt modelId="{EF3075D6-1495-4A41-A48D-D9B852B65855}">
      <dgm:prSet phldrT="[Текст]" custT="1"/>
      <dgm:spPr/>
      <dgm:t>
        <a:bodyPr/>
        <a:lstStyle/>
        <a:p>
          <a:r>
            <a:rPr lang="ru" sz="14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Определение типа запроса</a:t>
          </a:r>
        </a:p>
      </dgm:t>
    </dgm:pt>
    <dgm:pt modelId="{5FD5DBE2-F2C7-4A32-89C1-D70C0D00C0BA}" type="parTrans" cxnId="{8690DC1A-FEF0-47E1-8212-934A2A09DD65}">
      <dgm:prSet/>
      <dgm:spPr/>
      <dgm:t>
        <a:bodyPr/>
        <a:lstStyle/>
        <a:p>
          <a:endParaRPr lang="uk-UA"/>
        </a:p>
      </dgm:t>
    </dgm:pt>
    <dgm:pt modelId="{696087D4-F79B-405D-A12A-CC71C11119D8}" type="sibTrans" cxnId="{8690DC1A-FEF0-47E1-8212-934A2A09DD65}">
      <dgm:prSet/>
      <dgm:spPr/>
      <dgm:t>
        <a:bodyPr/>
        <a:lstStyle/>
        <a:p>
          <a:endParaRPr lang="uk-UA"/>
        </a:p>
      </dgm:t>
    </dgm:pt>
    <dgm:pt modelId="{4215B69A-2A95-4C0D-9BE4-FEBFA7F5F459}">
      <dgm:prSet phldrT="[Текст]" custT="1"/>
      <dgm:spPr/>
      <dgm:t>
        <a:bodyPr/>
        <a:lstStyle/>
        <a:p>
          <a:r>
            <a:rPr lang="ru" sz="14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Логика запроса</a:t>
          </a:r>
        </a:p>
      </dgm:t>
    </dgm:pt>
    <dgm:pt modelId="{42366F4A-3497-493A-B267-38ACE9F4D367}" type="parTrans" cxnId="{D4D5704D-87D0-4380-AED7-356435518C5A}">
      <dgm:prSet/>
      <dgm:spPr/>
      <dgm:t>
        <a:bodyPr/>
        <a:lstStyle/>
        <a:p>
          <a:endParaRPr lang="uk-UA"/>
        </a:p>
      </dgm:t>
    </dgm:pt>
    <dgm:pt modelId="{841F1A28-F8E5-4F8A-8BC8-FBF9001D58C2}" type="sibTrans" cxnId="{D4D5704D-87D0-4380-AED7-356435518C5A}">
      <dgm:prSet/>
      <dgm:spPr/>
      <dgm:t>
        <a:bodyPr/>
        <a:lstStyle/>
        <a:p>
          <a:endParaRPr lang="uk-UA"/>
        </a:p>
      </dgm:t>
    </dgm:pt>
    <dgm:pt modelId="{678BA30B-F5FD-4D63-9E68-4336B9243244}">
      <dgm:prSet custT="1"/>
      <dgm:spPr/>
      <dgm:t>
        <a:bodyPr/>
        <a:lstStyle/>
        <a:p>
          <a:r>
            <a:rPr lang="ru" sz="14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Ответ на запрос</a:t>
          </a:r>
        </a:p>
      </dgm:t>
    </dgm:pt>
    <dgm:pt modelId="{956BCE09-7094-48B5-AB8E-84926C006933}" type="parTrans" cxnId="{913703A3-0112-4275-97E7-157C126537F7}">
      <dgm:prSet/>
      <dgm:spPr/>
      <dgm:t>
        <a:bodyPr/>
        <a:lstStyle/>
        <a:p>
          <a:endParaRPr lang="uk-UA"/>
        </a:p>
      </dgm:t>
    </dgm:pt>
    <dgm:pt modelId="{12787C5B-1625-4401-8AE5-95449DF62912}" type="sibTrans" cxnId="{913703A3-0112-4275-97E7-157C126537F7}">
      <dgm:prSet/>
      <dgm:spPr/>
      <dgm:t>
        <a:bodyPr/>
        <a:lstStyle/>
        <a:p>
          <a:endParaRPr lang="uk-UA"/>
        </a:p>
      </dgm:t>
    </dgm:pt>
    <dgm:pt modelId="{2E88187F-5AB6-4986-98FE-7A063EBCE498}" type="pres">
      <dgm:prSet presAssocID="{75560272-8C66-4725-B76B-4C53CB2182E6}" presName="Name0" presStyleCnt="0">
        <dgm:presLayoutVars>
          <dgm:dir/>
          <dgm:resizeHandles val="exact"/>
        </dgm:presLayoutVars>
      </dgm:prSet>
      <dgm:spPr/>
    </dgm:pt>
    <dgm:pt modelId="{773BC077-318E-42F6-A8BF-CCFE18C244EE}" type="pres">
      <dgm:prSet presAssocID="{23DA5893-F425-49E8-A962-1F55E97DF5F3}" presName="node" presStyleLbl="node1" presStyleIdx="0" presStyleCnt="4">
        <dgm:presLayoutVars>
          <dgm:bulletEnabled val="1"/>
        </dgm:presLayoutVars>
      </dgm:prSet>
      <dgm:spPr/>
    </dgm:pt>
    <dgm:pt modelId="{82312C27-FF2E-4946-A21F-092A93981636}" type="pres">
      <dgm:prSet presAssocID="{566D652B-CEB7-4DB0-BA47-B61D7EC8A3F2}" presName="sibTrans" presStyleLbl="sibTrans2D1" presStyleIdx="0" presStyleCnt="3"/>
      <dgm:spPr/>
    </dgm:pt>
    <dgm:pt modelId="{BCC4F980-4D6C-42D8-9BA2-39E60DF6F75D}" type="pres">
      <dgm:prSet presAssocID="{566D652B-CEB7-4DB0-BA47-B61D7EC8A3F2}" presName="connectorText" presStyleLbl="sibTrans2D1" presStyleIdx="0" presStyleCnt="3"/>
      <dgm:spPr/>
    </dgm:pt>
    <dgm:pt modelId="{F99EC501-9EFB-4C2E-AD55-A153356D7BAD}" type="pres">
      <dgm:prSet presAssocID="{EF3075D6-1495-4A41-A48D-D9B852B65855}" presName="node" presStyleLbl="node1" presStyleIdx="1" presStyleCnt="4">
        <dgm:presLayoutVars>
          <dgm:bulletEnabled val="1"/>
        </dgm:presLayoutVars>
      </dgm:prSet>
      <dgm:spPr/>
    </dgm:pt>
    <dgm:pt modelId="{71F78712-D6E8-486F-984C-6C94D8252200}" type="pres">
      <dgm:prSet presAssocID="{696087D4-F79B-405D-A12A-CC71C11119D8}" presName="sibTrans" presStyleLbl="sibTrans2D1" presStyleIdx="1" presStyleCnt="3"/>
      <dgm:spPr/>
    </dgm:pt>
    <dgm:pt modelId="{0A526FF0-1DD7-4A6E-B80A-FAF17609F9B9}" type="pres">
      <dgm:prSet presAssocID="{696087D4-F79B-405D-A12A-CC71C11119D8}" presName="connectorText" presStyleLbl="sibTrans2D1" presStyleIdx="1" presStyleCnt="3"/>
      <dgm:spPr/>
    </dgm:pt>
    <dgm:pt modelId="{BA929A75-0DF4-4008-9646-6D0C8139867B}" type="pres">
      <dgm:prSet presAssocID="{4215B69A-2A95-4C0D-9BE4-FEBFA7F5F459}" presName="node" presStyleLbl="node1" presStyleIdx="2" presStyleCnt="4">
        <dgm:presLayoutVars>
          <dgm:bulletEnabled val="1"/>
        </dgm:presLayoutVars>
      </dgm:prSet>
      <dgm:spPr/>
    </dgm:pt>
    <dgm:pt modelId="{D0159DAB-CB17-464F-BBB2-3D579DE8B8A7}" type="pres">
      <dgm:prSet presAssocID="{841F1A28-F8E5-4F8A-8BC8-FBF9001D58C2}" presName="sibTrans" presStyleLbl="sibTrans2D1" presStyleIdx="2" presStyleCnt="3"/>
      <dgm:spPr/>
    </dgm:pt>
    <dgm:pt modelId="{26058F07-9BC9-4F3B-91BD-F6FB5EF7BF90}" type="pres">
      <dgm:prSet presAssocID="{841F1A28-F8E5-4F8A-8BC8-FBF9001D58C2}" presName="connectorText" presStyleLbl="sibTrans2D1" presStyleIdx="2" presStyleCnt="3"/>
      <dgm:spPr/>
    </dgm:pt>
    <dgm:pt modelId="{091021EE-4011-4369-B58F-2330510E47A2}" type="pres">
      <dgm:prSet presAssocID="{678BA30B-F5FD-4D63-9E68-4336B9243244}" presName="node" presStyleLbl="node1" presStyleIdx="3" presStyleCnt="4">
        <dgm:presLayoutVars>
          <dgm:bulletEnabled val="1"/>
        </dgm:presLayoutVars>
      </dgm:prSet>
      <dgm:spPr/>
    </dgm:pt>
  </dgm:ptLst>
  <dgm:cxnLst>
    <dgm:cxn modelId="{8690DC1A-FEF0-47E1-8212-934A2A09DD65}" srcId="{75560272-8C66-4725-B76B-4C53CB2182E6}" destId="{EF3075D6-1495-4A41-A48D-D9B852B65855}" srcOrd="1" destOrd="0" parTransId="{5FD5DBE2-F2C7-4A32-89C1-D70C0D00C0BA}" sibTransId="{696087D4-F79B-405D-A12A-CC71C11119D8}"/>
    <dgm:cxn modelId="{13216E23-1732-4D8B-A506-E716D93B7D97}" type="presOf" srcId="{841F1A28-F8E5-4F8A-8BC8-FBF9001D58C2}" destId="{26058F07-9BC9-4F3B-91BD-F6FB5EF7BF90}" srcOrd="1" destOrd="0" presId="urn:microsoft.com/office/officeart/2005/8/layout/process1"/>
    <dgm:cxn modelId="{87840229-AA0E-453E-956B-6978C6F1CB59}" type="presOf" srcId="{678BA30B-F5FD-4D63-9E68-4336B9243244}" destId="{091021EE-4011-4369-B58F-2330510E47A2}" srcOrd="0" destOrd="0" presId="urn:microsoft.com/office/officeart/2005/8/layout/process1"/>
    <dgm:cxn modelId="{DCBF812F-8951-4934-AD17-DBC17EDA1CF7}" type="presOf" srcId="{696087D4-F79B-405D-A12A-CC71C11119D8}" destId="{71F78712-D6E8-486F-984C-6C94D8252200}" srcOrd="0" destOrd="0" presId="urn:microsoft.com/office/officeart/2005/8/layout/process1"/>
    <dgm:cxn modelId="{4FA1CD3A-8C90-43AB-B85A-B20619BA3E0C}" type="presOf" srcId="{566D652B-CEB7-4DB0-BA47-B61D7EC8A3F2}" destId="{BCC4F980-4D6C-42D8-9BA2-39E60DF6F75D}" srcOrd="1" destOrd="0" presId="urn:microsoft.com/office/officeart/2005/8/layout/process1"/>
    <dgm:cxn modelId="{D3B1FA68-7DC2-44C8-8054-15E83FD4B825}" type="presOf" srcId="{23DA5893-F425-49E8-A962-1F55E97DF5F3}" destId="{773BC077-318E-42F6-A8BF-CCFE18C244EE}" srcOrd="0" destOrd="0" presId="urn:microsoft.com/office/officeart/2005/8/layout/process1"/>
    <dgm:cxn modelId="{D4D5704D-87D0-4380-AED7-356435518C5A}" srcId="{75560272-8C66-4725-B76B-4C53CB2182E6}" destId="{4215B69A-2A95-4C0D-9BE4-FEBFA7F5F459}" srcOrd="2" destOrd="0" parTransId="{42366F4A-3497-493A-B267-38ACE9F4D367}" sibTransId="{841F1A28-F8E5-4F8A-8BC8-FBF9001D58C2}"/>
    <dgm:cxn modelId="{4AE98674-FBC2-4316-99C3-ACDFE3ACDA7D}" type="presOf" srcId="{696087D4-F79B-405D-A12A-CC71C11119D8}" destId="{0A526FF0-1DD7-4A6E-B80A-FAF17609F9B9}" srcOrd="1" destOrd="0" presId="urn:microsoft.com/office/officeart/2005/8/layout/process1"/>
    <dgm:cxn modelId="{141C0B81-9ED4-4260-83D9-7488BB4A7369}" type="presOf" srcId="{4215B69A-2A95-4C0D-9BE4-FEBFA7F5F459}" destId="{BA929A75-0DF4-4008-9646-6D0C8139867B}" srcOrd="0" destOrd="0" presId="urn:microsoft.com/office/officeart/2005/8/layout/process1"/>
    <dgm:cxn modelId="{FFCD8E99-8F2A-4623-9184-B86DD40E5163}" srcId="{75560272-8C66-4725-B76B-4C53CB2182E6}" destId="{23DA5893-F425-49E8-A962-1F55E97DF5F3}" srcOrd="0" destOrd="0" parTransId="{7A96B830-F3DF-43ED-AFAB-67B7C739F215}" sibTransId="{566D652B-CEB7-4DB0-BA47-B61D7EC8A3F2}"/>
    <dgm:cxn modelId="{913703A3-0112-4275-97E7-157C126537F7}" srcId="{75560272-8C66-4725-B76B-4C53CB2182E6}" destId="{678BA30B-F5FD-4D63-9E68-4336B9243244}" srcOrd="3" destOrd="0" parTransId="{956BCE09-7094-48B5-AB8E-84926C006933}" sibTransId="{12787C5B-1625-4401-8AE5-95449DF62912}"/>
    <dgm:cxn modelId="{F369DEAE-D123-434F-9EAC-DD48549F9B30}" type="presOf" srcId="{EF3075D6-1495-4A41-A48D-D9B852B65855}" destId="{F99EC501-9EFB-4C2E-AD55-A153356D7BAD}" srcOrd="0" destOrd="0" presId="urn:microsoft.com/office/officeart/2005/8/layout/process1"/>
    <dgm:cxn modelId="{541756C1-F54B-4642-8DF0-614EBBF4DDDC}" type="presOf" srcId="{75560272-8C66-4725-B76B-4C53CB2182E6}" destId="{2E88187F-5AB6-4986-98FE-7A063EBCE498}" srcOrd="0" destOrd="0" presId="urn:microsoft.com/office/officeart/2005/8/layout/process1"/>
    <dgm:cxn modelId="{0DB2DAEC-C038-4FF0-85A0-34B40B7116EA}" type="presOf" srcId="{841F1A28-F8E5-4F8A-8BC8-FBF9001D58C2}" destId="{D0159DAB-CB17-464F-BBB2-3D579DE8B8A7}" srcOrd="0" destOrd="0" presId="urn:microsoft.com/office/officeart/2005/8/layout/process1"/>
    <dgm:cxn modelId="{14F830F8-6CD9-4624-9CAE-FC0B41E7894A}" type="presOf" srcId="{566D652B-CEB7-4DB0-BA47-B61D7EC8A3F2}" destId="{82312C27-FF2E-4946-A21F-092A93981636}" srcOrd="0" destOrd="0" presId="urn:microsoft.com/office/officeart/2005/8/layout/process1"/>
    <dgm:cxn modelId="{7C8CB415-1907-4E34-98C3-32D33B894F18}" type="presParOf" srcId="{2E88187F-5AB6-4986-98FE-7A063EBCE498}" destId="{773BC077-318E-42F6-A8BF-CCFE18C244EE}" srcOrd="0" destOrd="0" presId="urn:microsoft.com/office/officeart/2005/8/layout/process1"/>
    <dgm:cxn modelId="{0F9B3FD2-02A8-4EFE-A858-85A2F43FE1E5}" type="presParOf" srcId="{2E88187F-5AB6-4986-98FE-7A063EBCE498}" destId="{82312C27-FF2E-4946-A21F-092A93981636}" srcOrd="1" destOrd="0" presId="urn:microsoft.com/office/officeart/2005/8/layout/process1"/>
    <dgm:cxn modelId="{F3D1FE76-0DC2-48CC-B944-185092BDB2C0}" type="presParOf" srcId="{82312C27-FF2E-4946-A21F-092A93981636}" destId="{BCC4F980-4D6C-42D8-9BA2-39E60DF6F75D}" srcOrd="0" destOrd="0" presId="urn:microsoft.com/office/officeart/2005/8/layout/process1"/>
    <dgm:cxn modelId="{8D65437C-ECA1-449C-A464-01DB3D5B2DEF}" type="presParOf" srcId="{2E88187F-5AB6-4986-98FE-7A063EBCE498}" destId="{F99EC501-9EFB-4C2E-AD55-A153356D7BAD}" srcOrd="2" destOrd="0" presId="urn:microsoft.com/office/officeart/2005/8/layout/process1"/>
    <dgm:cxn modelId="{5A7A33E3-98B3-4C9F-AC4F-42BCE853C89C}" type="presParOf" srcId="{2E88187F-5AB6-4986-98FE-7A063EBCE498}" destId="{71F78712-D6E8-486F-984C-6C94D8252200}" srcOrd="3" destOrd="0" presId="urn:microsoft.com/office/officeart/2005/8/layout/process1"/>
    <dgm:cxn modelId="{6E6F53FA-324D-49F5-AE2E-0E67D4AD8CAE}" type="presParOf" srcId="{71F78712-D6E8-486F-984C-6C94D8252200}" destId="{0A526FF0-1DD7-4A6E-B80A-FAF17609F9B9}" srcOrd="0" destOrd="0" presId="urn:microsoft.com/office/officeart/2005/8/layout/process1"/>
    <dgm:cxn modelId="{443A0280-B884-43C6-9CC6-24E71E7D1B36}" type="presParOf" srcId="{2E88187F-5AB6-4986-98FE-7A063EBCE498}" destId="{BA929A75-0DF4-4008-9646-6D0C8139867B}" srcOrd="4" destOrd="0" presId="urn:microsoft.com/office/officeart/2005/8/layout/process1"/>
    <dgm:cxn modelId="{65CF8F7C-16B4-4CCC-BB36-B270E5A4766B}" type="presParOf" srcId="{2E88187F-5AB6-4986-98FE-7A063EBCE498}" destId="{D0159DAB-CB17-464F-BBB2-3D579DE8B8A7}" srcOrd="5" destOrd="0" presId="urn:microsoft.com/office/officeart/2005/8/layout/process1"/>
    <dgm:cxn modelId="{8796A3FA-EFEF-4016-9A51-9DBA1811A245}" type="presParOf" srcId="{D0159DAB-CB17-464F-BBB2-3D579DE8B8A7}" destId="{26058F07-9BC9-4F3B-91BD-F6FB5EF7BF90}" srcOrd="0" destOrd="0" presId="urn:microsoft.com/office/officeart/2005/8/layout/process1"/>
    <dgm:cxn modelId="{AC3AAE5E-947C-4AA3-9C25-CDABE5491FEB}" type="presParOf" srcId="{2E88187F-5AB6-4986-98FE-7A063EBCE498}" destId="{091021EE-4011-4369-B58F-2330510E47A2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9227429-04CF-4D86-9206-FF34C281A64D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uk-UA"/>
        </a:p>
      </dgm:t>
    </dgm:pt>
    <dgm:pt modelId="{0E641FDF-5774-4DAF-87E1-027E2F60E172}">
      <dgm:prSet phldrT="[Текст]" custT="1"/>
      <dgm:spPr/>
      <dgm:t>
        <a:bodyPr/>
        <a:lstStyle/>
        <a:p>
          <a:r>
            <a:rPr lang="ru" sz="14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Главное меню</a:t>
          </a:r>
        </a:p>
      </dgm:t>
    </dgm:pt>
    <dgm:pt modelId="{DA19667D-2DCF-4B8A-AC95-EE9942B41935}" type="parTrans" cxnId="{2A7843DB-67F7-44BD-9B1A-B05DA9ED5C24}">
      <dgm:prSet/>
      <dgm:spPr/>
      <dgm:t>
        <a:bodyPr/>
        <a:lstStyle/>
        <a:p>
          <a:endParaRPr lang="uk-UA"/>
        </a:p>
      </dgm:t>
    </dgm:pt>
    <dgm:pt modelId="{477281E5-0D94-4E21-B922-4572AF6D5CB0}" type="sibTrans" cxnId="{2A7843DB-67F7-44BD-9B1A-B05DA9ED5C24}">
      <dgm:prSet/>
      <dgm:spPr/>
      <dgm:t>
        <a:bodyPr/>
        <a:lstStyle/>
        <a:p>
          <a:endParaRPr lang="uk-UA"/>
        </a:p>
      </dgm:t>
    </dgm:pt>
    <dgm:pt modelId="{808120A7-35A5-4E69-BB22-1F571FACFF67}">
      <dgm:prSet phldrT="[Текст]" custT="1"/>
      <dgm:spPr/>
      <dgm:t>
        <a:bodyPr/>
        <a:lstStyle/>
        <a:p>
          <a:r>
            <a:rPr lang="ru" sz="14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Просмотр данных водителей</a:t>
          </a:r>
        </a:p>
      </dgm:t>
    </dgm:pt>
    <dgm:pt modelId="{B95C7AC8-06B5-4ED6-BB08-F0ABA845B586}" type="parTrans" cxnId="{B38D387B-5BC9-4B42-ABA5-46586E3F608D}">
      <dgm:prSet/>
      <dgm:spPr/>
      <dgm:t>
        <a:bodyPr/>
        <a:lstStyle/>
        <a:p>
          <a:endParaRPr lang="uk-UA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3036F16-6569-47CC-A46D-0CB64F91FAE8}" type="sibTrans" cxnId="{B38D387B-5BC9-4B42-ABA5-46586E3F608D}">
      <dgm:prSet/>
      <dgm:spPr/>
      <dgm:t>
        <a:bodyPr/>
        <a:lstStyle/>
        <a:p>
          <a:endParaRPr lang="uk-UA"/>
        </a:p>
      </dgm:t>
    </dgm:pt>
    <dgm:pt modelId="{34454F4D-B747-4587-B7DF-81E512CB7265}">
      <dgm:prSet phldrT="[Текст]" custT="1"/>
      <dgm:spPr/>
      <dgm:t>
        <a:bodyPr/>
        <a:lstStyle/>
        <a:p>
          <a:r>
            <a:rPr lang="ru" sz="14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Просмотр статистики маршрутов</a:t>
          </a:r>
        </a:p>
      </dgm:t>
    </dgm:pt>
    <dgm:pt modelId="{F5ACFBD6-55D4-4066-954D-2FEFACB5EAF6}" type="parTrans" cxnId="{75E8F0B8-240A-42D4-BDDA-E7BEB4E73B65}">
      <dgm:prSet/>
      <dgm:spPr/>
      <dgm:t>
        <a:bodyPr/>
        <a:lstStyle/>
        <a:p>
          <a:endParaRPr lang="uk-UA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4C7C952-9BC7-4149-992F-81A41AC6C222}" type="sibTrans" cxnId="{75E8F0B8-240A-42D4-BDDA-E7BEB4E73B65}">
      <dgm:prSet/>
      <dgm:spPr/>
      <dgm:t>
        <a:bodyPr/>
        <a:lstStyle/>
        <a:p>
          <a:endParaRPr lang="uk-UA"/>
        </a:p>
      </dgm:t>
    </dgm:pt>
    <dgm:pt modelId="{2983D4A3-3FF4-4578-9BE9-E9467C300C8A}">
      <dgm:prSet phldrT="[Текст]" custT="1"/>
      <dgm:spPr/>
      <dgm:t>
        <a:bodyPr/>
        <a:lstStyle/>
        <a:p>
          <a:r>
            <a:rPr lang="ru" sz="14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Просмотр статистика водителей</a:t>
          </a:r>
        </a:p>
      </dgm:t>
    </dgm:pt>
    <dgm:pt modelId="{DD496232-F7D6-441C-A56A-7B916E0FEC4A}" type="parTrans" cxnId="{3C05FC11-B077-41A6-935A-250CA3B02947}">
      <dgm:prSet/>
      <dgm:spPr/>
      <dgm:t>
        <a:bodyPr/>
        <a:lstStyle/>
        <a:p>
          <a:endParaRPr lang="uk-UA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744B18DF-9B84-4C84-8625-B04923ABBBCF}" type="sibTrans" cxnId="{3C05FC11-B077-41A6-935A-250CA3B02947}">
      <dgm:prSet/>
      <dgm:spPr/>
      <dgm:t>
        <a:bodyPr/>
        <a:lstStyle/>
        <a:p>
          <a:endParaRPr lang="uk-UA"/>
        </a:p>
      </dgm:t>
    </dgm:pt>
    <dgm:pt modelId="{303CF445-A17F-42D2-AECC-B2FE78F86DCC}">
      <dgm:prSet custT="1"/>
      <dgm:spPr/>
      <dgm:t>
        <a:bodyPr/>
        <a:lstStyle/>
        <a:p>
          <a:r>
            <a:rPr lang="ru" sz="14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Просмотр данных маршрутов</a:t>
          </a:r>
        </a:p>
      </dgm:t>
    </dgm:pt>
    <dgm:pt modelId="{C7644470-E49A-4B39-A640-8EEA239E6F10}" type="parTrans" cxnId="{52F18484-B1B7-4907-AB02-6CE62A10262B}">
      <dgm:prSet/>
      <dgm:spPr/>
      <dgm:t>
        <a:bodyPr/>
        <a:lstStyle/>
        <a:p>
          <a:endParaRPr lang="uk-UA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B2F80E02-948A-4B3C-B4A0-1CAA0A7D91F7}" type="sibTrans" cxnId="{52F18484-B1B7-4907-AB02-6CE62A10262B}">
      <dgm:prSet/>
      <dgm:spPr/>
      <dgm:t>
        <a:bodyPr/>
        <a:lstStyle/>
        <a:p>
          <a:endParaRPr lang="uk-UA"/>
        </a:p>
      </dgm:t>
    </dgm:pt>
    <dgm:pt modelId="{F2277DEB-9D80-4627-A08C-8E700A33C2EF}">
      <dgm:prSet custT="1"/>
      <dgm:spPr/>
      <dgm:t>
        <a:bodyPr/>
        <a:lstStyle/>
        <a:p>
          <a:r>
            <a:rPr lang="ru" sz="14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Добавление новых аккаунтов или редактирование существующих</a:t>
          </a:r>
        </a:p>
      </dgm:t>
    </dgm:pt>
    <dgm:pt modelId="{01166A5B-0051-4C80-9B88-17F8C88A763B}" type="parTrans" cxnId="{F1211A74-AFF2-4D5B-8B85-BCBFA82807D8}">
      <dgm:prSet/>
      <dgm:spPr/>
      <dgm:t>
        <a:bodyPr/>
        <a:lstStyle/>
        <a:p>
          <a:endParaRPr lang="uk-UA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B560AFF-C257-4A8F-BE5D-0DCD8DA03653}" type="sibTrans" cxnId="{F1211A74-AFF2-4D5B-8B85-BCBFA82807D8}">
      <dgm:prSet/>
      <dgm:spPr/>
      <dgm:t>
        <a:bodyPr/>
        <a:lstStyle/>
        <a:p>
          <a:endParaRPr lang="uk-UA"/>
        </a:p>
      </dgm:t>
    </dgm:pt>
    <dgm:pt modelId="{A0C8A48C-B5FF-4887-A7B8-87F20CDB34EE}">
      <dgm:prSet custT="1"/>
      <dgm:spPr/>
      <dgm:t>
        <a:bodyPr/>
        <a:lstStyle/>
        <a:p>
          <a:r>
            <a:rPr lang="ru" sz="14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Добавление или редактирование </a:t>
          </a:r>
          <a:r>
            <a:rPr lang="ru" sz="14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маршрутов</a:t>
          </a:r>
        </a:p>
      </dgm:t>
    </dgm:pt>
    <dgm:pt modelId="{6E5C6592-2AB7-4B18-A675-3E2488332E7D}" type="parTrans" cxnId="{7DA5A1BB-C145-4952-9D2C-6F80360A96C8}">
      <dgm:prSet/>
      <dgm:spPr/>
      <dgm:t>
        <a:bodyPr/>
        <a:lstStyle/>
        <a:p>
          <a:endParaRPr lang="uk-UA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53B978B1-C350-4551-8CCC-08A2E97FE065}" type="sibTrans" cxnId="{7DA5A1BB-C145-4952-9D2C-6F80360A96C8}">
      <dgm:prSet/>
      <dgm:spPr/>
      <dgm:t>
        <a:bodyPr/>
        <a:lstStyle/>
        <a:p>
          <a:endParaRPr lang="uk-UA"/>
        </a:p>
      </dgm:t>
    </dgm:pt>
    <dgm:pt modelId="{645263E8-3271-4477-8876-032FA45C34E2}">
      <dgm:prSet custT="1"/>
      <dgm:spPr/>
      <dgm:t>
        <a:bodyPr/>
        <a:lstStyle/>
        <a:p>
          <a:r>
            <a:rPr lang="ru" sz="14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Статистика по всем маршрутам</a:t>
          </a:r>
        </a:p>
      </dgm:t>
    </dgm:pt>
    <dgm:pt modelId="{0DF242CA-B55C-4924-A6F4-ACCCEB279BEA}" type="parTrans" cxnId="{8A89A4FF-C50E-414F-BC05-C627F0843899}">
      <dgm:prSet/>
      <dgm:spPr/>
      <dgm:t>
        <a:bodyPr/>
        <a:lstStyle/>
        <a:p>
          <a:endParaRPr lang="uk-UA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F8888E6-6502-41FB-BE9B-8F35D14D5CC3}" type="sibTrans" cxnId="{8A89A4FF-C50E-414F-BC05-C627F0843899}">
      <dgm:prSet/>
      <dgm:spPr/>
      <dgm:t>
        <a:bodyPr/>
        <a:lstStyle/>
        <a:p>
          <a:endParaRPr lang="uk-UA"/>
        </a:p>
      </dgm:t>
    </dgm:pt>
    <dgm:pt modelId="{48104CE6-1C67-4203-A232-C0499B44169B}">
      <dgm:prSet custT="1"/>
      <dgm:spPr/>
      <dgm:t>
        <a:bodyPr/>
        <a:lstStyle/>
        <a:p>
          <a:r>
            <a:rPr lang="ru" sz="14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Статистика по типу маршрута</a:t>
          </a:r>
        </a:p>
      </dgm:t>
    </dgm:pt>
    <dgm:pt modelId="{05807960-ED67-4378-BAC2-168D69459823}" type="parTrans" cxnId="{A500ADE4-196B-4642-90FE-F160DAAE129B}">
      <dgm:prSet/>
      <dgm:spPr/>
      <dgm:t>
        <a:bodyPr/>
        <a:lstStyle/>
        <a:p>
          <a:endParaRPr lang="uk-UA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E449DEF-C58F-4FF4-BF92-E0C3ADE4E566}" type="sibTrans" cxnId="{A500ADE4-196B-4642-90FE-F160DAAE129B}">
      <dgm:prSet/>
      <dgm:spPr/>
      <dgm:t>
        <a:bodyPr/>
        <a:lstStyle/>
        <a:p>
          <a:endParaRPr lang="uk-UA"/>
        </a:p>
      </dgm:t>
    </dgm:pt>
    <dgm:pt modelId="{67AA6FCB-8987-45F5-9734-B9F440284B90}">
      <dgm:prSet custT="1"/>
      <dgm:spPr/>
      <dgm:t>
        <a:bodyPr/>
        <a:lstStyle/>
        <a:p>
          <a:r>
            <a:rPr lang="ru" sz="14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Статистика по конкретному маршруту</a:t>
          </a:r>
        </a:p>
      </dgm:t>
    </dgm:pt>
    <dgm:pt modelId="{8A91D948-0F94-4AC2-846D-DC392BA86805}" type="parTrans" cxnId="{0D2D8A3D-FB39-4C21-B26F-291344EB8EB0}">
      <dgm:prSet/>
      <dgm:spPr/>
      <dgm:t>
        <a:bodyPr/>
        <a:lstStyle/>
        <a:p>
          <a:endParaRPr lang="uk-UA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086EAE4-FB4A-463A-B8DD-7EAD1470CB7A}" type="sibTrans" cxnId="{0D2D8A3D-FB39-4C21-B26F-291344EB8EB0}">
      <dgm:prSet/>
      <dgm:spPr/>
      <dgm:t>
        <a:bodyPr/>
        <a:lstStyle/>
        <a:p>
          <a:endParaRPr lang="uk-UA"/>
        </a:p>
      </dgm:t>
    </dgm:pt>
    <dgm:pt modelId="{3D0F48A9-AC22-4467-9A53-5B57FD84035B}">
      <dgm:prSet custT="1"/>
      <dgm:spPr/>
      <dgm:t>
        <a:bodyPr/>
        <a:lstStyle/>
        <a:p>
          <a:r>
            <a:rPr lang="ru" sz="14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Статистика по всем водителям</a:t>
          </a:r>
        </a:p>
      </dgm:t>
    </dgm:pt>
    <dgm:pt modelId="{38890E62-8EAF-47CF-BE93-9496556CE00D}" type="parTrans" cxnId="{FF60A6A9-6C1E-4F0E-8C5E-2BDB777BE567}">
      <dgm:prSet/>
      <dgm:spPr/>
      <dgm:t>
        <a:bodyPr/>
        <a:lstStyle/>
        <a:p>
          <a:endParaRPr lang="uk-UA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B610E71-1192-4618-AAB1-6753597ACD68}" type="sibTrans" cxnId="{FF60A6A9-6C1E-4F0E-8C5E-2BDB777BE567}">
      <dgm:prSet/>
      <dgm:spPr/>
      <dgm:t>
        <a:bodyPr/>
        <a:lstStyle/>
        <a:p>
          <a:endParaRPr lang="uk-UA"/>
        </a:p>
      </dgm:t>
    </dgm:pt>
    <dgm:pt modelId="{A4D75017-B8F9-4D21-9F0F-8358E8D57C9A}">
      <dgm:prSet custT="1"/>
      <dgm:spPr/>
      <dgm:t>
        <a:bodyPr/>
        <a:lstStyle/>
        <a:p>
          <a:r>
            <a:rPr lang="ru" sz="14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Статистка по конкретному водителю</a:t>
          </a:r>
        </a:p>
      </dgm:t>
    </dgm:pt>
    <dgm:pt modelId="{BF9F0461-9F30-4503-8978-C2F24F8A0F17}" type="parTrans" cxnId="{5D36571A-D1AB-48FE-8FB6-B2E4DF63FD8B}">
      <dgm:prSet/>
      <dgm:spPr/>
      <dgm:t>
        <a:bodyPr/>
        <a:lstStyle/>
        <a:p>
          <a:endParaRPr lang="uk-UA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60DEF09-3D61-40AE-B1D0-393B84B03A85}" type="sibTrans" cxnId="{5D36571A-D1AB-48FE-8FB6-B2E4DF63FD8B}">
      <dgm:prSet/>
      <dgm:spPr/>
      <dgm:t>
        <a:bodyPr/>
        <a:lstStyle/>
        <a:p>
          <a:endParaRPr lang="uk-UA"/>
        </a:p>
      </dgm:t>
    </dgm:pt>
    <dgm:pt modelId="{6F358E71-9CF1-4E56-BAE2-BE0FD7CBC8D2}" type="pres">
      <dgm:prSet presAssocID="{B9227429-04CF-4D86-9206-FF34C281A64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6A9BECDC-DFD3-400F-AF5F-5B77983440FB}" type="pres">
      <dgm:prSet presAssocID="{0E641FDF-5774-4DAF-87E1-027E2F60E172}" presName="hierRoot1" presStyleCnt="0">
        <dgm:presLayoutVars>
          <dgm:hierBranch/>
        </dgm:presLayoutVars>
      </dgm:prSet>
      <dgm:spPr/>
    </dgm:pt>
    <dgm:pt modelId="{E85EC373-B04C-4406-B407-BB1D93E36AA5}" type="pres">
      <dgm:prSet presAssocID="{0E641FDF-5774-4DAF-87E1-027E2F60E172}" presName="rootComposite1" presStyleCnt="0"/>
      <dgm:spPr/>
    </dgm:pt>
    <dgm:pt modelId="{B26288CC-1A00-4ED7-83E3-7F7E1A17FD6F}" type="pres">
      <dgm:prSet presAssocID="{0E641FDF-5774-4DAF-87E1-027E2F60E172}" presName="rootText1" presStyleLbl="node0" presStyleIdx="0" presStyleCnt="1" custLinFactNeighborX="1404" custLinFactNeighborY="-1404">
        <dgm:presLayoutVars>
          <dgm:chPref val="3"/>
        </dgm:presLayoutVars>
      </dgm:prSet>
      <dgm:spPr/>
    </dgm:pt>
    <dgm:pt modelId="{8B91E6B9-DB5E-4DB2-BA13-2545B45749F6}" type="pres">
      <dgm:prSet presAssocID="{0E641FDF-5774-4DAF-87E1-027E2F60E172}" presName="rootConnector1" presStyleLbl="node1" presStyleIdx="0" presStyleCnt="0"/>
      <dgm:spPr/>
    </dgm:pt>
    <dgm:pt modelId="{75E6F718-38FE-4BBA-8AC5-FFBF98D0EBD6}" type="pres">
      <dgm:prSet presAssocID="{0E641FDF-5774-4DAF-87E1-027E2F60E172}" presName="hierChild2" presStyleCnt="0"/>
      <dgm:spPr/>
    </dgm:pt>
    <dgm:pt modelId="{1BD1E4A2-FE60-4613-9A30-D15FF363E967}" type="pres">
      <dgm:prSet presAssocID="{B95C7AC8-06B5-4ED6-BB08-F0ABA845B586}" presName="Name35" presStyleLbl="parChTrans1D2" presStyleIdx="0" presStyleCnt="4"/>
      <dgm:spPr/>
    </dgm:pt>
    <dgm:pt modelId="{58DFD447-92C6-4418-8605-7262A2030AFF}" type="pres">
      <dgm:prSet presAssocID="{808120A7-35A5-4E69-BB22-1F571FACFF67}" presName="hierRoot2" presStyleCnt="0">
        <dgm:presLayoutVars>
          <dgm:hierBranch/>
        </dgm:presLayoutVars>
      </dgm:prSet>
      <dgm:spPr/>
    </dgm:pt>
    <dgm:pt modelId="{59F87BAD-A064-40C9-8ABC-CE8AF4990784}" type="pres">
      <dgm:prSet presAssocID="{808120A7-35A5-4E69-BB22-1F571FACFF67}" presName="rootComposite" presStyleCnt="0"/>
      <dgm:spPr/>
    </dgm:pt>
    <dgm:pt modelId="{3847F841-7287-487B-9905-0B0FBD56F63C}" type="pres">
      <dgm:prSet presAssocID="{808120A7-35A5-4E69-BB22-1F571FACFF67}" presName="rootText" presStyleLbl="node2" presStyleIdx="0" presStyleCnt="4">
        <dgm:presLayoutVars>
          <dgm:chPref val="3"/>
        </dgm:presLayoutVars>
      </dgm:prSet>
      <dgm:spPr/>
    </dgm:pt>
    <dgm:pt modelId="{5CFD4A1E-8403-4C8D-83D0-D36CB48B137B}" type="pres">
      <dgm:prSet presAssocID="{808120A7-35A5-4E69-BB22-1F571FACFF67}" presName="rootConnector" presStyleLbl="node2" presStyleIdx="0" presStyleCnt="4"/>
      <dgm:spPr/>
    </dgm:pt>
    <dgm:pt modelId="{AAFD335C-9480-4BE7-97D3-1A820D46596E}" type="pres">
      <dgm:prSet presAssocID="{808120A7-35A5-4E69-BB22-1F571FACFF67}" presName="hierChild4" presStyleCnt="0"/>
      <dgm:spPr/>
    </dgm:pt>
    <dgm:pt modelId="{F3170FE6-E3B0-4D04-A87B-81D342FF6807}" type="pres">
      <dgm:prSet presAssocID="{01166A5B-0051-4C80-9B88-17F8C88A763B}" presName="Name35" presStyleLbl="parChTrans1D3" presStyleIdx="0" presStyleCnt="4"/>
      <dgm:spPr/>
    </dgm:pt>
    <dgm:pt modelId="{CA07E9D7-2491-42CD-9A0B-F5D5CFD5D5AA}" type="pres">
      <dgm:prSet presAssocID="{F2277DEB-9D80-4627-A08C-8E700A33C2EF}" presName="hierRoot2" presStyleCnt="0">
        <dgm:presLayoutVars>
          <dgm:hierBranch/>
        </dgm:presLayoutVars>
      </dgm:prSet>
      <dgm:spPr/>
    </dgm:pt>
    <dgm:pt modelId="{DD0E5B2C-3927-40C0-9739-E4252CDB9AD3}" type="pres">
      <dgm:prSet presAssocID="{F2277DEB-9D80-4627-A08C-8E700A33C2EF}" presName="rootComposite" presStyleCnt="0"/>
      <dgm:spPr/>
    </dgm:pt>
    <dgm:pt modelId="{2DB02DF7-0183-47E4-8864-D6207E50D03C}" type="pres">
      <dgm:prSet presAssocID="{F2277DEB-9D80-4627-A08C-8E700A33C2EF}" presName="rootText" presStyleLbl="node3" presStyleIdx="0" presStyleCnt="4" custScaleY="221205" custLinFactNeighborX="1653" custLinFactNeighborY="-9496">
        <dgm:presLayoutVars>
          <dgm:chPref val="3"/>
        </dgm:presLayoutVars>
      </dgm:prSet>
      <dgm:spPr/>
    </dgm:pt>
    <dgm:pt modelId="{3783AE5F-8553-4741-A421-69607B1C7806}" type="pres">
      <dgm:prSet presAssocID="{F2277DEB-9D80-4627-A08C-8E700A33C2EF}" presName="rootConnector" presStyleLbl="node3" presStyleIdx="0" presStyleCnt="4"/>
      <dgm:spPr/>
    </dgm:pt>
    <dgm:pt modelId="{E4C86B82-FBFC-4115-94A2-581E1445AD50}" type="pres">
      <dgm:prSet presAssocID="{F2277DEB-9D80-4627-A08C-8E700A33C2EF}" presName="hierChild4" presStyleCnt="0"/>
      <dgm:spPr/>
    </dgm:pt>
    <dgm:pt modelId="{B6B0E2BC-71DE-48DD-B2FA-D07DBDE6707A}" type="pres">
      <dgm:prSet presAssocID="{F2277DEB-9D80-4627-A08C-8E700A33C2EF}" presName="hierChild5" presStyleCnt="0"/>
      <dgm:spPr/>
    </dgm:pt>
    <dgm:pt modelId="{EC9A238E-7B68-4343-BC36-39D274C928E6}" type="pres">
      <dgm:prSet presAssocID="{808120A7-35A5-4E69-BB22-1F571FACFF67}" presName="hierChild5" presStyleCnt="0"/>
      <dgm:spPr/>
    </dgm:pt>
    <dgm:pt modelId="{87573EE0-F5AD-4E89-B859-0DE87E6802DC}" type="pres">
      <dgm:prSet presAssocID="{C7644470-E49A-4B39-A640-8EEA239E6F10}" presName="Name35" presStyleLbl="parChTrans1D2" presStyleIdx="1" presStyleCnt="4"/>
      <dgm:spPr/>
    </dgm:pt>
    <dgm:pt modelId="{3D6F128B-F41A-4813-B45A-6EE3241A1994}" type="pres">
      <dgm:prSet presAssocID="{303CF445-A17F-42D2-AECC-B2FE78F86DCC}" presName="hierRoot2" presStyleCnt="0">
        <dgm:presLayoutVars>
          <dgm:hierBranch/>
        </dgm:presLayoutVars>
      </dgm:prSet>
      <dgm:spPr/>
    </dgm:pt>
    <dgm:pt modelId="{282949AB-9F7C-4FF6-AD06-2A49E169E57F}" type="pres">
      <dgm:prSet presAssocID="{303CF445-A17F-42D2-AECC-B2FE78F86DCC}" presName="rootComposite" presStyleCnt="0"/>
      <dgm:spPr/>
    </dgm:pt>
    <dgm:pt modelId="{DA0F044D-14AB-4547-AF23-92CD6DAECC5D}" type="pres">
      <dgm:prSet presAssocID="{303CF445-A17F-42D2-AECC-B2FE78F86DCC}" presName="rootText" presStyleLbl="node2" presStyleIdx="1" presStyleCnt="4">
        <dgm:presLayoutVars>
          <dgm:chPref val="3"/>
        </dgm:presLayoutVars>
      </dgm:prSet>
      <dgm:spPr/>
    </dgm:pt>
    <dgm:pt modelId="{F8AC1D53-7701-4439-A2F6-DBAE35943BE6}" type="pres">
      <dgm:prSet presAssocID="{303CF445-A17F-42D2-AECC-B2FE78F86DCC}" presName="rootConnector" presStyleLbl="node2" presStyleIdx="1" presStyleCnt="4"/>
      <dgm:spPr/>
    </dgm:pt>
    <dgm:pt modelId="{6FE6A5CE-5DCB-4739-A003-A3D9828DF5C6}" type="pres">
      <dgm:prSet presAssocID="{303CF445-A17F-42D2-AECC-B2FE78F86DCC}" presName="hierChild4" presStyleCnt="0"/>
      <dgm:spPr/>
    </dgm:pt>
    <dgm:pt modelId="{AFB4ADEA-9EE5-4C0C-A6F2-49C27E0AF1A6}" type="pres">
      <dgm:prSet presAssocID="{6E5C6592-2AB7-4B18-A675-3E2488332E7D}" presName="Name35" presStyleLbl="parChTrans1D3" presStyleIdx="1" presStyleCnt="4"/>
      <dgm:spPr/>
    </dgm:pt>
    <dgm:pt modelId="{590367F4-9E66-441C-B259-30F3F819EA86}" type="pres">
      <dgm:prSet presAssocID="{A0C8A48C-B5FF-4887-A7B8-87F20CDB34EE}" presName="hierRoot2" presStyleCnt="0">
        <dgm:presLayoutVars>
          <dgm:hierBranch/>
        </dgm:presLayoutVars>
      </dgm:prSet>
      <dgm:spPr/>
    </dgm:pt>
    <dgm:pt modelId="{499C3B89-30FE-4716-9549-948CF9F9D258}" type="pres">
      <dgm:prSet presAssocID="{A0C8A48C-B5FF-4887-A7B8-87F20CDB34EE}" presName="rootComposite" presStyleCnt="0"/>
      <dgm:spPr/>
    </dgm:pt>
    <dgm:pt modelId="{AEAFBC55-ABB3-4BE3-B2EF-9392AA820D27}" type="pres">
      <dgm:prSet presAssocID="{A0C8A48C-B5FF-4887-A7B8-87F20CDB34EE}" presName="rootText" presStyleLbl="node3" presStyleIdx="1" presStyleCnt="4" custScaleY="143247">
        <dgm:presLayoutVars>
          <dgm:chPref val="3"/>
        </dgm:presLayoutVars>
      </dgm:prSet>
      <dgm:spPr/>
    </dgm:pt>
    <dgm:pt modelId="{B92310B0-6E19-404E-95EA-C2DA4D7367D4}" type="pres">
      <dgm:prSet presAssocID="{A0C8A48C-B5FF-4887-A7B8-87F20CDB34EE}" presName="rootConnector" presStyleLbl="node3" presStyleIdx="1" presStyleCnt="4"/>
      <dgm:spPr/>
    </dgm:pt>
    <dgm:pt modelId="{B9E6E8D0-E713-455D-9306-D97628B86CC7}" type="pres">
      <dgm:prSet presAssocID="{A0C8A48C-B5FF-4887-A7B8-87F20CDB34EE}" presName="hierChild4" presStyleCnt="0"/>
      <dgm:spPr/>
    </dgm:pt>
    <dgm:pt modelId="{28FD1C50-C658-44D7-8A5A-1067306D74D5}" type="pres">
      <dgm:prSet presAssocID="{A0C8A48C-B5FF-4887-A7B8-87F20CDB34EE}" presName="hierChild5" presStyleCnt="0"/>
      <dgm:spPr/>
    </dgm:pt>
    <dgm:pt modelId="{03779298-2E61-4B32-9A0C-ADB7A5658A46}" type="pres">
      <dgm:prSet presAssocID="{303CF445-A17F-42D2-AECC-B2FE78F86DCC}" presName="hierChild5" presStyleCnt="0"/>
      <dgm:spPr/>
    </dgm:pt>
    <dgm:pt modelId="{4130F3EC-B9E2-40B8-97DE-8540D36091F4}" type="pres">
      <dgm:prSet presAssocID="{F5ACFBD6-55D4-4066-954D-2FEFACB5EAF6}" presName="Name35" presStyleLbl="parChTrans1D2" presStyleIdx="2" presStyleCnt="4"/>
      <dgm:spPr/>
    </dgm:pt>
    <dgm:pt modelId="{8137BFC7-76C7-4FE9-99FE-7E2B5D4DC300}" type="pres">
      <dgm:prSet presAssocID="{34454F4D-B747-4587-B7DF-81E512CB7265}" presName="hierRoot2" presStyleCnt="0">
        <dgm:presLayoutVars>
          <dgm:hierBranch/>
        </dgm:presLayoutVars>
      </dgm:prSet>
      <dgm:spPr/>
    </dgm:pt>
    <dgm:pt modelId="{B9A2DD3A-371E-4431-BBD0-E1151C824814}" type="pres">
      <dgm:prSet presAssocID="{34454F4D-B747-4587-B7DF-81E512CB7265}" presName="rootComposite" presStyleCnt="0"/>
      <dgm:spPr/>
    </dgm:pt>
    <dgm:pt modelId="{9C73767F-CA53-4998-9D46-D41D9C31D3C4}" type="pres">
      <dgm:prSet presAssocID="{34454F4D-B747-4587-B7DF-81E512CB7265}" presName="rootText" presStyleLbl="node2" presStyleIdx="2" presStyleCnt="4">
        <dgm:presLayoutVars>
          <dgm:chPref val="3"/>
        </dgm:presLayoutVars>
      </dgm:prSet>
      <dgm:spPr/>
    </dgm:pt>
    <dgm:pt modelId="{A061EA32-B6AC-438B-8E7D-DE8B093DC9A6}" type="pres">
      <dgm:prSet presAssocID="{34454F4D-B747-4587-B7DF-81E512CB7265}" presName="rootConnector" presStyleLbl="node2" presStyleIdx="2" presStyleCnt="4"/>
      <dgm:spPr/>
    </dgm:pt>
    <dgm:pt modelId="{1940723D-9517-4828-A8C0-A85018A5FD9D}" type="pres">
      <dgm:prSet presAssocID="{34454F4D-B747-4587-B7DF-81E512CB7265}" presName="hierChild4" presStyleCnt="0"/>
      <dgm:spPr/>
    </dgm:pt>
    <dgm:pt modelId="{4F553A04-2B68-46FD-B15C-5A454974DDA7}" type="pres">
      <dgm:prSet presAssocID="{0DF242CA-B55C-4924-A6F4-ACCCEB279BEA}" presName="Name35" presStyleLbl="parChTrans1D3" presStyleIdx="2" presStyleCnt="4"/>
      <dgm:spPr/>
    </dgm:pt>
    <dgm:pt modelId="{51EEE65A-70D6-4A1E-8B1A-3E445876FAD7}" type="pres">
      <dgm:prSet presAssocID="{645263E8-3271-4477-8876-032FA45C34E2}" presName="hierRoot2" presStyleCnt="0">
        <dgm:presLayoutVars>
          <dgm:hierBranch/>
        </dgm:presLayoutVars>
      </dgm:prSet>
      <dgm:spPr/>
    </dgm:pt>
    <dgm:pt modelId="{EAFEE8FF-6A7D-45C3-AC77-F9CAD8AF9597}" type="pres">
      <dgm:prSet presAssocID="{645263E8-3271-4477-8876-032FA45C34E2}" presName="rootComposite" presStyleCnt="0"/>
      <dgm:spPr/>
    </dgm:pt>
    <dgm:pt modelId="{A7AE3E16-C8F3-443D-9E4D-EF85066B2DB8}" type="pres">
      <dgm:prSet presAssocID="{645263E8-3271-4477-8876-032FA45C34E2}" presName="rootText" presStyleLbl="node3" presStyleIdx="2" presStyleCnt="4" custScaleY="115168">
        <dgm:presLayoutVars>
          <dgm:chPref val="3"/>
        </dgm:presLayoutVars>
      </dgm:prSet>
      <dgm:spPr/>
    </dgm:pt>
    <dgm:pt modelId="{1ECFFC30-B303-4F09-808E-F049F844D01F}" type="pres">
      <dgm:prSet presAssocID="{645263E8-3271-4477-8876-032FA45C34E2}" presName="rootConnector" presStyleLbl="node3" presStyleIdx="2" presStyleCnt="4"/>
      <dgm:spPr/>
    </dgm:pt>
    <dgm:pt modelId="{9FACE88C-E860-4480-8CAC-FC42FD6A126B}" type="pres">
      <dgm:prSet presAssocID="{645263E8-3271-4477-8876-032FA45C34E2}" presName="hierChild4" presStyleCnt="0"/>
      <dgm:spPr/>
    </dgm:pt>
    <dgm:pt modelId="{43805E93-BC53-47EC-96FF-D8E5B5AC9524}" type="pres">
      <dgm:prSet presAssocID="{05807960-ED67-4378-BAC2-168D69459823}" presName="Name35" presStyleLbl="parChTrans1D4" presStyleIdx="0" presStyleCnt="3"/>
      <dgm:spPr/>
    </dgm:pt>
    <dgm:pt modelId="{A7492421-917E-4AC8-BB90-CC9718DEB2D2}" type="pres">
      <dgm:prSet presAssocID="{48104CE6-1C67-4203-A232-C0499B44169B}" presName="hierRoot2" presStyleCnt="0">
        <dgm:presLayoutVars>
          <dgm:hierBranch/>
        </dgm:presLayoutVars>
      </dgm:prSet>
      <dgm:spPr/>
    </dgm:pt>
    <dgm:pt modelId="{E6540445-1015-46C8-85D0-A3EDCDDF87B3}" type="pres">
      <dgm:prSet presAssocID="{48104CE6-1C67-4203-A232-C0499B44169B}" presName="rootComposite" presStyleCnt="0"/>
      <dgm:spPr/>
    </dgm:pt>
    <dgm:pt modelId="{34DB0EF9-5E79-4094-B879-89611360E0DB}" type="pres">
      <dgm:prSet presAssocID="{48104CE6-1C67-4203-A232-C0499B44169B}" presName="rootText" presStyleLbl="node4" presStyleIdx="0" presStyleCnt="3">
        <dgm:presLayoutVars>
          <dgm:chPref val="3"/>
        </dgm:presLayoutVars>
      </dgm:prSet>
      <dgm:spPr/>
    </dgm:pt>
    <dgm:pt modelId="{63E9AFEC-984A-402F-97A8-EC410F07B596}" type="pres">
      <dgm:prSet presAssocID="{48104CE6-1C67-4203-A232-C0499B44169B}" presName="rootConnector" presStyleLbl="node4" presStyleIdx="0" presStyleCnt="3"/>
      <dgm:spPr/>
    </dgm:pt>
    <dgm:pt modelId="{24F9DD86-900F-4304-9F14-69286A94D2FD}" type="pres">
      <dgm:prSet presAssocID="{48104CE6-1C67-4203-A232-C0499B44169B}" presName="hierChild4" presStyleCnt="0"/>
      <dgm:spPr/>
    </dgm:pt>
    <dgm:pt modelId="{F64EFF9A-DFB6-47F4-A000-D3CF365D432D}" type="pres">
      <dgm:prSet presAssocID="{8A91D948-0F94-4AC2-846D-DC392BA86805}" presName="Name35" presStyleLbl="parChTrans1D4" presStyleIdx="1" presStyleCnt="3"/>
      <dgm:spPr/>
    </dgm:pt>
    <dgm:pt modelId="{12FB92B4-F02B-4BAD-AEBD-A3FC9A641D8C}" type="pres">
      <dgm:prSet presAssocID="{67AA6FCB-8987-45F5-9734-B9F440284B90}" presName="hierRoot2" presStyleCnt="0">
        <dgm:presLayoutVars>
          <dgm:hierBranch/>
        </dgm:presLayoutVars>
      </dgm:prSet>
      <dgm:spPr/>
    </dgm:pt>
    <dgm:pt modelId="{14913636-9E87-4D02-96E5-3FD4879DD664}" type="pres">
      <dgm:prSet presAssocID="{67AA6FCB-8987-45F5-9734-B9F440284B90}" presName="rootComposite" presStyleCnt="0"/>
      <dgm:spPr/>
    </dgm:pt>
    <dgm:pt modelId="{E1CF4121-C9FD-44FD-8931-44E088D78B10}" type="pres">
      <dgm:prSet presAssocID="{67AA6FCB-8987-45F5-9734-B9F440284B90}" presName="rootText" presStyleLbl="node4" presStyleIdx="1" presStyleCnt="3">
        <dgm:presLayoutVars>
          <dgm:chPref val="3"/>
        </dgm:presLayoutVars>
      </dgm:prSet>
      <dgm:spPr/>
    </dgm:pt>
    <dgm:pt modelId="{92C46256-94F4-4D75-84CE-1B9F0D2E9B03}" type="pres">
      <dgm:prSet presAssocID="{67AA6FCB-8987-45F5-9734-B9F440284B90}" presName="rootConnector" presStyleLbl="node4" presStyleIdx="1" presStyleCnt="3"/>
      <dgm:spPr/>
    </dgm:pt>
    <dgm:pt modelId="{F0D2F7A5-88FD-4DF4-987C-05090E64D6C0}" type="pres">
      <dgm:prSet presAssocID="{67AA6FCB-8987-45F5-9734-B9F440284B90}" presName="hierChild4" presStyleCnt="0"/>
      <dgm:spPr/>
    </dgm:pt>
    <dgm:pt modelId="{5AD5FB6B-6CB7-48DE-8106-14C5C9C9C665}" type="pres">
      <dgm:prSet presAssocID="{67AA6FCB-8987-45F5-9734-B9F440284B90}" presName="hierChild5" presStyleCnt="0"/>
      <dgm:spPr/>
    </dgm:pt>
    <dgm:pt modelId="{834EC772-F0B9-4700-A534-A85788BC01A4}" type="pres">
      <dgm:prSet presAssocID="{48104CE6-1C67-4203-A232-C0499B44169B}" presName="hierChild5" presStyleCnt="0"/>
      <dgm:spPr/>
    </dgm:pt>
    <dgm:pt modelId="{8ADE1D01-31DA-419E-93AA-B657B98CFDE4}" type="pres">
      <dgm:prSet presAssocID="{645263E8-3271-4477-8876-032FA45C34E2}" presName="hierChild5" presStyleCnt="0"/>
      <dgm:spPr/>
    </dgm:pt>
    <dgm:pt modelId="{E915E648-7970-471A-95A1-9835BC018C9D}" type="pres">
      <dgm:prSet presAssocID="{34454F4D-B747-4587-B7DF-81E512CB7265}" presName="hierChild5" presStyleCnt="0"/>
      <dgm:spPr/>
    </dgm:pt>
    <dgm:pt modelId="{E3D53A06-720F-434A-AEB2-28CFB5D076EB}" type="pres">
      <dgm:prSet presAssocID="{DD496232-F7D6-441C-A56A-7B916E0FEC4A}" presName="Name35" presStyleLbl="parChTrans1D2" presStyleIdx="3" presStyleCnt="4"/>
      <dgm:spPr/>
    </dgm:pt>
    <dgm:pt modelId="{2F2E2C1C-B663-4847-A17D-DB5A62802FCB}" type="pres">
      <dgm:prSet presAssocID="{2983D4A3-3FF4-4578-9BE9-E9467C300C8A}" presName="hierRoot2" presStyleCnt="0">
        <dgm:presLayoutVars>
          <dgm:hierBranch/>
        </dgm:presLayoutVars>
      </dgm:prSet>
      <dgm:spPr/>
    </dgm:pt>
    <dgm:pt modelId="{2D767DF6-02AC-4CDB-9FF6-C1A66BA0C827}" type="pres">
      <dgm:prSet presAssocID="{2983D4A3-3FF4-4578-9BE9-E9467C300C8A}" presName="rootComposite" presStyleCnt="0"/>
      <dgm:spPr/>
    </dgm:pt>
    <dgm:pt modelId="{AF594542-CC62-40B3-9B19-717ECEA35689}" type="pres">
      <dgm:prSet presAssocID="{2983D4A3-3FF4-4578-9BE9-E9467C300C8A}" presName="rootText" presStyleLbl="node2" presStyleIdx="3" presStyleCnt="4">
        <dgm:presLayoutVars>
          <dgm:chPref val="3"/>
        </dgm:presLayoutVars>
      </dgm:prSet>
      <dgm:spPr/>
    </dgm:pt>
    <dgm:pt modelId="{803C9DDF-F9AD-47CA-A29C-C46C905D2E68}" type="pres">
      <dgm:prSet presAssocID="{2983D4A3-3FF4-4578-9BE9-E9467C300C8A}" presName="rootConnector" presStyleLbl="node2" presStyleIdx="3" presStyleCnt="4"/>
      <dgm:spPr/>
    </dgm:pt>
    <dgm:pt modelId="{7FF8C6E3-768D-4D93-89EA-D9E4F84B0196}" type="pres">
      <dgm:prSet presAssocID="{2983D4A3-3FF4-4578-9BE9-E9467C300C8A}" presName="hierChild4" presStyleCnt="0"/>
      <dgm:spPr/>
    </dgm:pt>
    <dgm:pt modelId="{A475010A-F192-4DFA-B520-A3E3B87ECD7E}" type="pres">
      <dgm:prSet presAssocID="{38890E62-8EAF-47CF-BE93-9496556CE00D}" presName="Name35" presStyleLbl="parChTrans1D3" presStyleIdx="3" presStyleCnt="4"/>
      <dgm:spPr/>
    </dgm:pt>
    <dgm:pt modelId="{D14A8EA1-15F3-4652-A476-3D4C58D1103E}" type="pres">
      <dgm:prSet presAssocID="{3D0F48A9-AC22-4467-9A53-5B57FD84035B}" presName="hierRoot2" presStyleCnt="0">
        <dgm:presLayoutVars>
          <dgm:hierBranch/>
        </dgm:presLayoutVars>
      </dgm:prSet>
      <dgm:spPr/>
    </dgm:pt>
    <dgm:pt modelId="{DEDFE140-0FCB-4053-B3E6-4AA3285C8B7E}" type="pres">
      <dgm:prSet presAssocID="{3D0F48A9-AC22-4467-9A53-5B57FD84035B}" presName="rootComposite" presStyleCnt="0"/>
      <dgm:spPr/>
    </dgm:pt>
    <dgm:pt modelId="{56102F2A-FCCC-4E99-B996-5CC7C2728194}" type="pres">
      <dgm:prSet presAssocID="{3D0F48A9-AC22-4467-9A53-5B57FD84035B}" presName="rootText" presStyleLbl="node3" presStyleIdx="3" presStyleCnt="4">
        <dgm:presLayoutVars>
          <dgm:chPref val="3"/>
        </dgm:presLayoutVars>
      </dgm:prSet>
      <dgm:spPr/>
    </dgm:pt>
    <dgm:pt modelId="{3C17CD46-F799-46DB-A19C-85ADD302AB1A}" type="pres">
      <dgm:prSet presAssocID="{3D0F48A9-AC22-4467-9A53-5B57FD84035B}" presName="rootConnector" presStyleLbl="node3" presStyleIdx="3" presStyleCnt="4"/>
      <dgm:spPr/>
    </dgm:pt>
    <dgm:pt modelId="{992E84A2-FEB4-48CC-A90A-7F271EFC11B9}" type="pres">
      <dgm:prSet presAssocID="{3D0F48A9-AC22-4467-9A53-5B57FD84035B}" presName="hierChild4" presStyleCnt="0"/>
      <dgm:spPr/>
    </dgm:pt>
    <dgm:pt modelId="{3CD13D73-1EF3-4434-B56C-1459524F094B}" type="pres">
      <dgm:prSet presAssocID="{BF9F0461-9F30-4503-8978-C2F24F8A0F17}" presName="Name35" presStyleLbl="parChTrans1D4" presStyleIdx="2" presStyleCnt="3"/>
      <dgm:spPr/>
    </dgm:pt>
    <dgm:pt modelId="{AB1CEBD0-980C-4774-B760-A2EDE1512840}" type="pres">
      <dgm:prSet presAssocID="{A4D75017-B8F9-4D21-9F0F-8358E8D57C9A}" presName="hierRoot2" presStyleCnt="0">
        <dgm:presLayoutVars>
          <dgm:hierBranch/>
        </dgm:presLayoutVars>
      </dgm:prSet>
      <dgm:spPr/>
    </dgm:pt>
    <dgm:pt modelId="{5CA6DB1E-BCF9-4973-AA22-E4202466D50E}" type="pres">
      <dgm:prSet presAssocID="{A4D75017-B8F9-4D21-9F0F-8358E8D57C9A}" presName="rootComposite" presStyleCnt="0"/>
      <dgm:spPr/>
    </dgm:pt>
    <dgm:pt modelId="{D4251A4C-F55C-46C6-82B2-8C29BBC0D670}" type="pres">
      <dgm:prSet presAssocID="{A4D75017-B8F9-4D21-9F0F-8358E8D57C9A}" presName="rootText" presStyleLbl="node4" presStyleIdx="2" presStyleCnt="3">
        <dgm:presLayoutVars>
          <dgm:chPref val="3"/>
        </dgm:presLayoutVars>
      </dgm:prSet>
      <dgm:spPr/>
    </dgm:pt>
    <dgm:pt modelId="{A32E22CA-0363-41DA-9D1C-5B566DAAE6CB}" type="pres">
      <dgm:prSet presAssocID="{A4D75017-B8F9-4D21-9F0F-8358E8D57C9A}" presName="rootConnector" presStyleLbl="node4" presStyleIdx="2" presStyleCnt="3"/>
      <dgm:spPr/>
    </dgm:pt>
    <dgm:pt modelId="{76835273-9756-4935-941E-FBB395CED966}" type="pres">
      <dgm:prSet presAssocID="{A4D75017-B8F9-4D21-9F0F-8358E8D57C9A}" presName="hierChild4" presStyleCnt="0"/>
      <dgm:spPr/>
    </dgm:pt>
    <dgm:pt modelId="{84B8FBF9-93C6-4768-B28D-B105CDE14006}" type="pres">
      <dgm:prSet presAssocID="{A4D75017-B8F9-4D21-9F0F-8358E8D57C9A}" presName="hierChild5" presStyleCnt="0"/>
      <dgm:spPr/>
    </dgm:pt>
    <dgm:pt modelId="{F158EF63-C2FE-42BA-9799-37A67DC780AA}" type="pres">
      <dgm:prSet presAssocID="{3D0F48A9-AC22-4467-9A53-5B57FD84035B}" presName="hierChild5" presStyleCnt="0"/>
      <dgm:spPr/>
    </dgm:pt>
    <dgm:pt modelId="{8E638B17-7CDD-4C52-BE8F-BF6DE2F7A6C2}" type="pres">
      <dgm:prSet presAssocID="{2983D4A3-3FF4-4578-9BE9-E9467C300C8A}" presName="hierChild5" presStyleCnt="0"/>
      <dgm:spPr/>
    </dgm:pt>
    <dgm:pt modelId="{6AFC50EE-5E95-4E24-8DC5-04B32B13E9B1}" type="pres">
      <dgm:prSet presAssocID="{0E641FDF-5774-4DAF-87E1-027E2F60E172}" presName="hierChild3" presStyleCnt="0"/>
      <dgm:spPr/>
    </dgm:pt>
  </dgm:ptLst>
  <dgm:cxnLst>
    <dgm:cxn modelId="{3C05FC11-B077-41A6-935A-250CA3B02947}" srcId="{0E641FDF-5774-4DAF-87E1-027E2F60E172}" destId="{2983D4A3-3FF4-4578-9BE9-E9467C300C8A}" srcOrd="3" destOrd="0" parTransId="{DD496232-F7D6-441C-A56A-7B916E0FEC4A}" sibTransId="{744B18DF-9B84-4C84-8625-B04923ABBBCF}"/>
    <dgm:cxn modelId="{E8FC6F14-932B-41AD-B473-3E928AF56A47}" type="presOf" srcId="{8A91D948-0F94-4AC2-846D-DC392BA86805}" destId="{F64EFF9A-DFB6-47F4-A000-D3CF365D432D}" srcOrd="0" destOrd="0" presId="urn:microsoft.com/office/officeart/2005/8/layout/orgChart1"/>
    <dgm:cxn modelId="{CCCB6018-2F95-40D6-9592-C367DF5DE32A}" type="presOf" srcId="{A0C8A48C-B5FF-4887-A7B8-87F20CDB34EE}" destId="{B92310B0-6E19-404E-95EA-C2DA4D7367D4}" srcOrd="1" destOrd="0" presId="urn:microsoft.com/office/officeart/2005/8/layout/orgChart1"/>
    <dgm:cxn modelId="{5D36571A-D1AB-48FE-8FB6-B2E4DF63FD8B}" srcId="{3D0F48A9-AC22-4467-9A53-5B57FD84035B}" destId="{A4D75017-B8F9-4D21-9F0F-8358E8D57C9A}" srcOrd="0" destOrd="0" parTransId="{BF9F0461-9F30-4503-8978-C2F24F8A0F17}" sibTransId="{460DEF09-3D61-40AE-B1D0-393B84B03A85}"/>
    <dgm:cxn modelId="{3AEE2620-E466-4B94-9AE4-BF3D5D965124}" type="presOf" srcId="{F5ACFBD6-55D4-4066-954D-2FEFACB5EAF6}" destId="{4130F3EC-B9E2-40B8-97DE-8540D36091F4}" srcOrd="0" destOrd="0" presId="urn:microsoft.com/office/officeart/2005/8/layout/orgChart1"/>
    <dgm:cxn modelId="{5BD1F424-92C0-4E5B-BFBB-E39318388481}" type="presOf" srcId="{2983D4A3-3FF4-4578-9BE9-E9467C300C8A}" destId="{803C9DDF-F9AD-47CA-A29C-C46C905D2E68}" srcOrd="1" destOrd="0" presId="urn:microsoft.com/office/officeart/2005/8/layout/orgChart1"/>
    <dgm:cxn modelId="{C0C37230-EEE2-45A0-B440-A0A8D1738EE6}" type="presOf" srcId="{BF9F0461-9F30-4503-8978-C2F24F8A0F17}" destId="{3CD13D73-1EF3-4434-B56C-1459524F094B}" srcOrd="0" destOrd="0" presId="urn:microsoft.com/office/officeart/2005/8/layout/orgChart1"/>
    <dgm:cxn modelId="{F2BEC032-C204-4CA7-AA40-9A0A2739AFE2}" type="presOf" srcId="{645263E8-3271-4477-8876-032FA45C34E2}" destId="{A7AE3E16-C8F3-443D-9E4D-EF85066B2DB8}" srcOrd="0" destOrd="0" presId="urn:microsoft.com/office/officeart/2005/8/layout/orgChart1"/>
    <dgm:cxn modelId="{578D6D3C-5CAB-4181-8B51-73B211D68AC1}" type="presOf" srcId="{48104CE6-1C67-4203-A232-C0499B44169B}" destId="{63E9AFEC-984A-402F-97A8-EC410F07B596}" srcOrd="1" destOrd="0" presId="urn:microsoft.com/office/officeart/2005/8/layout/orgChart1"/>
    <dgm:cxn modelId="{0D2D8A3D-FB39-4C21-B26F-291344EB8EB0}" srcId="{48104CE6-1C67-4203-A232-C0499B44169B}" destId="{67AA6FCB-8987-45F5-9734-B9F440284B90}" srcOrd="0" destOrd="0" parTransId="{8A91D948-0F94-4AC2-846D-DC392BA86805}" sibTransId="{C086EAE4-FB4A-463A-B8DD-7EAD1470CB7A}"/>
    <dgm:cxn modelId="{E6CECE61-687A-48BD-83A7-0FC33F2DB541}" type="presOf" srcId="{303CF445-A17F-42D2-AECC-B2FE78F86DCC}" destId="{DA0F044D-14AB-4547-AF23-92CD6DAECC5D}" srcOrd="0" destOrd="0" presId="urn:microsoft.com/office/officeart/2005/8/layout/orgChart1"/>
    <dgm:cxn modelId="{779FD762-DD3A-4F11-A09F-77838FF4C98A}" type="presOf" srcId="{48104CE6-1C67-4203-A232-C0499B44169B}" destId="{34DB0EF9-5E79-4094-B879-89611360E0DB}" srcOrd="0" destOrd="0" presId="urn:microsoft.com/office/officeart/2005/8/layout/orgChart1"/>
    <dgm:cxn modelId="{E634CA64-969A-4046-8700-57C7D3E4B2F6}" type="presOf" srcId="{0E641FDF-5774-4DAF-87E1-027E2F60E172}" destId="{B26288CC-1A00-4ED7-83E3-7F7E1A17FD6F}" srcOrd="0" destOrd="0" presId="urn:microsoft.com/office/officeart/2005/8/layout/orgChart1"/>
    <dgm:cxn modelId="{4375CB44-F4B8-4E2B-BFED-196CDFB8A0C1}" type="presOf" srcId="{A4D75017-B8F9-4D21-9F0F-8358E8D57C9A}" destId="{A32E22CA-0363-41DA-9D1C-5B566DAAE6CB}" srcOrd="1" destOrd="0" presId="urn:microsoft.com/office/officeart/2005/8/layout/orgChart1"/>
    <dgm:cxn modelId="{64041545-ACF4-47B5-BA32-102AFFDC102A}" type="presOf" srcId="{303CF445-A17F-42D2-AECC-B2FE78F86DCC}" destId="{F8AC1D53-7701-4439-A2F6-DBAE35943BE6}" srcOrd="1" destOrd="0" presId="urn:microsoft.com/office/officeart/2005/8/layout/orgChart1"/>
    <dgm:cxn modelId="{1A581565-F307-4D9C-B8EF-8BE22E04BB0C}" type="presOf" srcId="{A4D75017-B8F9-4D21-9F0F-8358E8D57C9A}" destId="{D4251A4C-F55C-46C6-82B2-8C29BBC0D670}" srcOrd="0" destOrd="0" presId="urn:microsoft.com/office/officeart/2005/8/layout/orgChart1"/>
    <dgm:cxn modelId="{1F211C4F-4FD1-4C26-9A1E-78CF274F9B33}" type="presOf" srcId="{0E641FDF-5774-4DAF-87E1-027E2F60E172}" destId="{8B91E6B9-DB5E-4DB2-BA13-2545B45749F6}" srcOrd="1" destOrd="0" presId="urn:microsoft.com/office/officeart/2005/8/layout/orgChart1"/>
    <dgm:cxn modelId="{FCF70072-45F3-4785-9EF8-BADD01CF3BED}" type="presOf" srcId="{C7644470-E49A-4B39-A640-8EEA239E6F10}" destId="{87573EE0-F5AD-4E89-B859-0DE87E6802DC}" srcOrd="0" destOrd="0" presId="urn:microsoft.com/office/officeart/2005/8/layout/orgChart1"/>
    <dgm:cxn modelId="{D0B50273-E115-4756-9531-1AD2F0ACC85C}" type="presOf" srcId="{A0C8A48C-B5FF-4887-A7B8-87F20CDB34EE}" destId="{AEAFBC55-ABB3-4BE3-B2EF-9392AA820D27}" srcOrd="0" destOrd="0" presId="urn:microsoft.com/office/officeart/2005/8/layout/orgChart1"/>
    <dgm:cxn modelId="{F1211A74-AFF2-4D5B-8B85-BCBFA82807D8}" srcId="{808120A7-35A5-4E69-BB22-1F571FACFF67}" destId="{F2277DEB-9D80-4627-A08C-8E700A33C2EF}" srcOrd="0" destOrd="0" parTransId="{01166A5B-0051-4C80-9B88-17F8C88A763B}" sibTransId="{AB560AFF-C257-4A8F-BE5D-0DCD8DA03653}"/>
    <dgm:cxn modelId="{907E9A58-B9BC-4396-84C5-8B75A05DAD3A}" type="presOf" srcId="{34454F4D-B747-4587-B7DF-81E512CB7265}" destId="{9C73767F-CA53-4998-9D46-D41D9C31D3C4}" srcOrd="0" destOrd="0" presId="urn:microsoft.com/office/officeart/2005/8/layout/orgChart1"/>
    <dgm:cxn modelId="{B38D387B-5BC9-4B42-ABA5-46586E3F608D}" srcId="{0E641FDF-5774-4DAF-87E1-027E2F60E172}" destId="{808120A7-35A5-4E69-BB22-1F571FACFF67}" srcOrd="0" destOrd="0" parTransId="{B95C7AC8-06B5-4ED6-BB08-F0ABA845B586}" sibTransId="{A3036F16-6569-47CC-A46D-0CB64F91FAE8}"/>
    <dgm:cxn modelId="{DF799A7B-1FE8-4355-B8C7-4184409480C5}" type="presOf" srcId="{38890E62-8EAF-47CF-BE93-9496556CE00D}" destId="{A475010A-F192-4DFA-B520-A3E3B87ECD7E}" srcOrd="0" destOrd="0" presId="urn:microsoft.com/office/officeart/2005/8/layout/orgChart1"/>
    <dgm:cxn modelId="{0B0EC27E-9065-4C5B-B94E-33AAD3C39803}" type="presOf" srcId="{F2277DEB-9D80-4627-A08C-8E700A33C2EF}" destId="{2DB02DF7-0183-47E4-8864-D6207E50D03C}" srcOrd="0" destOrd="0" presId="urn:microsoft.com/office/officeart/2005/8/layout/orgChart1"/>
    <dgm:cxn modelId="{52F18484-B1B7-4907-AB02-6CE62A10262B}" srcId="{0E641FDF-5774-4DAF-87E1-027E2F60E172}" destId="{303CF445-A17F-42D2-AECC-B2FE78F86DCC}" srcOrd="1" destOrd="0" parTransId="{C7644470-E49A-4B39-A640-8EEA239E6F10}" sibTransId="{B2F80E02-948A-4B3C-B4A0-1CAA0A7D91F7}"/>
    <dgm:cxn modelId="{CDA4DD8A-FB8A-4015-80AB-0EEFFDC3608D}" type="presOf" srcId="{67AA6FCB-8987-45F5-9734-B9F440284B90}" destId="{92C46256-94F4-4D75-84CE-1B9F0D2E9B03}" srcOrd="1" destOrd="0" presId="urn:microsoft.com/office/officeart/2005/8/layout/orgChart1"/>
    <dgm:cxn modelId="{B8D4308C-0617-4B40-A1D5-074F09E7AF78}" type="presOf" srcId="{B95C7AC8-06B5-4ED6-BB08-F0ABA845B586}" destId="{1BD1E4A2-FE60-4613-9A30-D15FF363E967}" srcOrd="0" destOrd="0" presId="urn:microsoft.com/office/officeart/2005/8/layout/orgChart1"/>
    <dgm:cxn modelId="{7C01A499-6932-4613-8102-6412F3DC1309}" type="presOf" srcId="{3D0F48A9-AC22-4467-9A53-5B57FD84035B}" destId="{3C17CD46-F799-46DB-A19C-85ADD302AB1A}" srcOrd="1" destOrd="0" presId="urn:microsoft.com/office/officeart/2005/8/layout/orgChart1"/>
    <dgm:cxn modelId="{95BA849B-8DE1-46AF-B507-215F8131BC24}" type="presOf" srcId="{645263E8-3271-4477-8876-032FA45C34E2}" destId="{1ECFFC30-B303-4F09-808E-F049F844D01F}" srcOrd="1" destOrd="0" presId="urn:microsoft.com/office/officeart/2005/8/layout/orgChart1"/>
    <dgm:cxn modelId="{FF60A6A9-6C1E-4F0E-8C5E-2BDB777BE567}" srcId="{2983D4A3-3FF4-4578-9BE9-E9467C300C8A}" destId="{3D0F48A9-AC22-4467-9A53-5B57FD84035B}" srcOrd="0" destOrd="0" parTransId="{38890E62-8EAF-47CF-BE93-9496556CE00D}" sibTransId="{0B610E71-1192-4618-AAB1-6753597ACD68}"/>
    <dgm:cxn modelId="{04FED3AB-8C6B-45F2-BC06-16BEA254346B}" type="presOf" srcId="{F2277DEB-9D80-4627-A08C-8E700A33C2EF}" destId="{3783AE5F-8553-4741-A421-69607B1C7806}" srcOrd="1" destOrd="0" presId="urn:microsoft.com/office/officeart/2005/8/layout/orgChart1"/>
    <dgm:cxn modelId="{B33995B4-9CBB-45A4-8AA8-95A60842C4D8}" type="presOf" srcId="{34454F4D-B747-4587-B7DF-81E512CB7265}" destId="{A061EA32-B6AC-438B-8E7D-DE8B093DC9A6}" srcOrd="1" destOrd="0" presId="urn:microsoft.com/office/officeart/2005/8/layout/orgChart1"/>
    <dgm:cxn modelId="{75E8F0B8-240A-42D4-BDDA-E7BEB4E73B65}" srcId="{0E641FDF-5774-4DAF-87E1-027E2F60E172}" destId="{34454F4D-B747-4587-B7DF-81E512CB7265}" srcOrd="2" destOrd="0" parTransId="{F5ACFBD6-55D4-4066-954D-2FEFACB5EAF6}" sibTransId="{44C7C952-9BC7-4149-992F-81A41AC6C222}"/>
    <dgm:cxn modelId="{D92788B9-5EA9-47FC-A7A9-74CC8DDCF4B0}" type="presOf" srcId="{B9227429-04CF-4D86-9206-FF34C281A64D}" destId="{6F358E71-9CF1-4E56-BAE2-BE0FD7CBC8D2}" srcOrd="0" destOrd="0" presId="urn:microsoft.com/office/officeart/2005/8/layout/orgChart1"/>
    <dgm:cxn modelId="{7DA5A1BB-C145-4952-9D2C-6F80360A96C8}" srcId="{303CF445-A17F-42D2-AECC-B2FE78F86DCC}" destId="{A0C8A48C-B5FF-4887-A7B8-87F20CDB34EE}" srcOrd="0" destOrd="0" parTransId="{6E5C6592-2AB7-4B18-A675-3E2488332E7D}" sibTransId="{53B978B1-C350-4551-8CCC-08A2E97FE065}"/>
    <dgm:cxn modelId="{D4FA11C0-2BB0-4845-BD1B-50F84E5F59FD}" type="presOf" srcId="{808120A7-35A5-4E69-BB22-1F571FACFF67}" destId="{5CFD4A1E-8403-4C8D-83D0-D36CB48B137B}" srcOrd="1" destOrd="0" presId="urn:microsoft.com/office/officeart/2005/8/layout/orgChart1"/>
    <dgm:cxn modelId="{C81D4DC0-8721-405E-9034-5BCE7335B3FC}" type="presOf" srcId="{01166A5B-0051-4C80-9B88-17F8C88A763B}" destId="{F3170FE6-E3B0-4D04-A87B-81D342FF6807}" srcOrd="0" destOrd="0" presId="urn:microsoft.com/office/officeart/2005/8/layout/orgChart1"/>
    <dgm:cxn modelId="{2E0002C8-12CA-4028-BACF-0925223E1404}" type="presOf" srcId="{0DF242CA-B55C-4924-A6F4-ACCCEB279BEA}" destId="{4F553A04-2B68-46FD-B15C-5A454974DDA7}" srcOrd="0" destOrd="0" presId="urn:microsoft.com/office/officeart/2005/8/layout/orgChart1"/>
    <dgm:cxn modelId="{1C2BBCD0-CC1E-4FE0-9F7A-B3DACC2AFD09}" type="presOf" srcId="{3D0F48A9-AC22-4467-9A53-5B57FD84035B}" destId="{56102F2A-FCCC-4E99-B996-5CC7C2728194}" srcOrd="0" destOrd="0" presId="urn:microsoft.com/office/officeart/2005/8/layout/orgChart1"/>
    <dgm:cxn modelId="{D460CFD1-98F5-48DF-9EAF-807933349E05}" type="presOf" srcId="{808120A7-35A5-4E69-BB22-1F571FACFF67}" destId="{3847F841-7287-487B-9905-0B0FBD56F63C}" srcOrd="0" destOrd="0" presId="urn:microsoft.com/office/officeart/2005/8/layout/orgChart1"/>
    <dgm:cxn modelId="{529217D2-A4AD-4A2F-9478-5661582EF886}" type="presOf" srcId="{67AA6FCB-8987-45F5-9734-B9F440284B90}" destId="{E1CF4121-C9FD-44FD-8931-44E088D78B10}" srcOrd="0" destOrd="0" presId="urn:microsoft.com/office/officeart/2005/8/layout/orgChart1"/>
    <dgm:cxn modelId="{2A7843DB-67F7-44BD-9B1A-B05DA9ED5C24}" srcId="{B9227429-04CF-4D86-9206-FF34C281A64D}" destId="{0E641FDF-5774-4DAF-87E1-027E2F60E172}" srcOrd="0" destOrd="0" parTransId="{DA19667D-2DCF-4B8A-AC95-EE9942B41935}" sibTransId="{477281E5-0D94-4E21-B922-4572AF6D5CB0}"/>
    <dgm:cxn modelId="{AEA1BDDB-5FA0-41A2-9577-3503C5830F7E}" type="presOf" srcId="{2983D4A3-3FF4-4578-9BE9-E9467C300C8A}" destId="{AF594542-CC62-40B3-9B19-717ECEA35689}" srcOrd="0" destOrd="0" presId="urn:microsoft.com/office/officeart/2005/8/layout/orgChart1"/>
    <dgm:cxn modelId="{DE2AC1DC-6FEC-47B2-8B98-5EF3B9E8B681}" type="presOf" srcId="{05807960-ED67-4378-BAC2-168D69459823}" destId="{43805E93-BC53-47EC-96FF-D8E5B5AC9524}" srcOrd="0" destOrd="0" presId="urn:microsoft.com/office/officeart/2005/8/layout/orgChart1"/>
    <dgm:cxn modelId="{B23886DD-7259-4B7E-9275-43419271DE5F}" type="presOf" srcId="{6E5C6592-2AB7-4B18-A675-3E2488332E7D}" destId="{AFB4ADEA-9EE5-4C0C-A6F2-49C27E0AF1A6}" srcOrd="0" destOrd="0" presId="urn:microsoft.com/office/officeart/2005/8/layout/orgChart1"/>
    <dgm:cxn modelId="{A500ADE4-196B-4642-90FE-F160DAAE129B}" srcId="{645263E8-3271-4477-8876-032FA45C34E2}" destId="{48104CE6-1C67-4203-A232-C0499B44169B}" srcOrd="0" destOrd="0" parTransId="{05807960-ED67-4378-BAC2-168D69459823}" sibTransId="{1E449DEF-C58F-4FF4-BF92-E0C3ADE4E566}"/>
    <dgm:cxn modelId="{EF01A6FD-AC39-498F-88CB-7CBC70EEE9AA}" type="presOf" srcId="{DD496232-F7D6-441C-A56A-7B916E0FEC4A}" destId="{E3D53A06-720F-434A-AEB2-28CFB5D076EB}" srcOrd="0" destOrd="0" presId="urn:microsoft.com/office/officeart/2005/8/layout/orgChart1"/>
    <dgm:cxn modelId="{8A89A4FF-C50E-414F-BC05-C627F0843899}" srcId="{34454F4D-B747-4587-B7DF-81E512CB7265}" destId="{645263E8-3271-4477-8876-032FA45C34E2}" srcOrd="0" destOrd="0" parTransId="{0DF242CA-B55C-4924-A6F4-ACCCEB279BEA}" sibTransId="{4F8888E6-6502-41FB-BE9B-8F35D14D5CC3}"/>
    <dgm:cxn modelId="{796B9402-6BEC-4D69-98DB-6512D4BC9B45}" type="presParOf" srcId="{6F358E71-9CF1-4E56-BAE2-BE0FD7CBC8D2}" destId="{6A9BECDC-DFD3-400F-AF5F-5B77983440FB}" srcOrd="0" destOrd="0" presId="urn:microsoft.com/office/officeart/2005/8/layout/orgChart1"/>
    <dgm:cxn modelId="{683E38F6-16BA-4B69-A82E-E1FA28E6C768}" type="presParOf" srcId="{6A9BECDC-DFD3-400F-AF5F-5B77983440FB}" destId="{E85EC373-B04C-4406-B407-BB1D93E36AA5}" srcOrd="0" destOrd="0" presId="urn:microsoft.com/office/officeart/2005/8/layout/orgChart1"/>
    <dgm:cxn modelId="{90D1E61F-5097-4A07-93A4-9C067BDF4B3C}" type="presParOf" srcId="{E85EC373-B04C-4406-B407-BB1D93E36AA5}" destId="{B26288CC-1A00-4ED7-83E3-7F7E1A17FD6F}" srcOrd="0" destOrd="0" presId="urn:microsoft.com/office/officeart/2005/8/layout/orgChart1"/>
    <dgm:cxn modelId="{C78901AE-DBAF-4598-B904-A20D630EA1FF}" type="presParOf" srcId="{E85EC373-B04C-4406-B407-BB1D93E36AA5}" destId="{8B91E6B9-DB5E-4DB2-BA13-2545B45749F6}" srcOrd="1" destOrd="0" presId="urn:microsoft.com/office/officeart/2005/8/layout/orgChart1"/>
    <dgm:cxn modelId="{7D0F0C9D-4E00-4EF3-8D3E-AC6748596405}" type="presParOf" srcId="{6A9BECDC-DFD3-400F-AF5F-5B77983440FB}" destId="{75E6F718-38FE-4BBA-8AC5-FFBF98D0EBD6}" srcOrd="1" destOrd="0" presId="urn:microsoft.com/office/officeart/2005/8/layout/orgChart1"/>
    <dgm:cxn modelId="{2A5422C0-A2D1-4A9A-97BF-3F4048BF1F22}" type="presParOf" srcId="{75E6F718-38FE-4BBA-8AC5-FFBF98D0EBD6}" destId="{1BD1E4A2-FE60-4613-9A30-D15FF363E967}" srcOrd="0" destOrd="0" presId="urn:microsoft.com/office/officeart/2005/8/layout/orgChart1"/>
    <dgm:cxn modelId="{91D269E1-F738-4BA0-B9E6-312B984B7F3D}" type="presParOf" srcId="{75E6F718-38FE-4BBA-8AC5-FFBF98D0EBD6}" destId="{58DFD447-92C6-4418-8605-7262A2030AFF}" srcOrd="1" destOrd="0" presId="urn:microsoft.com/office/officeart/2005/8/layout/orgChart1"/>
    <dgm:cxn modelId="{683C12C0-D43F-4541-8351-E81DB39A25C8}" type="presParOf" srcId="{58DFD447-92C6-4418-8605-7262A2030AFF}" destId="{59F87BAD-A064-40C9-8ABC-CE8AF4990784}" srcOrd="0" destOrd="0" presId="urn:microsoft.com/office/officeart/2005/8/layout/orgChart1"/>
    <dgm:cxn modelId="{5776D777-9437-4150-9C80-3142B456CC68}" type="presParOf" srcId="{59F87BAD-A064-40C9-8ABC-CE8AF4990784}" destId="{3847F841-7287-487B-9905-0B0FBD56F63C}" srcOrd="0" destOrd="0" presId="urn:microsoft.com/office/officeart/2005/8/layout/orgChart1"/>
    <dgm:cxn modelId="{9B275289-AC9F-425D-AE6D-443D1B32F06E}" type="presParOf" srcId="{59F87BAD-A064-40C9-8ABC-CE8AF4990784}" destId="{5CFD4A1E-8403-4C8D-83D0-D36CB48B137B}" srcOrd="1" destOrd="0" presId="urn:microsoft.com/office/officeart/2005/8/layout/orgChart1"/>
    <dgm:cxn modelId="{217AC23B-5EA3-4B00-8E40-87C94BA5DFD7}" type="presParOf" srcId="{58DFD447-92C6-4418-8605-7262A2030AFF}" destId="{AAFD335C-9480-4BE7-97D3-1A820D46596E}" srcOrd="1" destOrd="0" presId="urn:microsoft.com/office/officeart/2005/8/layout/orgChart1"/>
    <dgm:cxn modelId="{B3F2799A-AF10-4F43-AC5D-201D0DD2F871}" type="presParOf" srcId="{AAFD335C-9480-4BE7-97D3-1A820D46596E}" destId="{F3170FE6-E3B0-4D04-A87B-81D342FF6807}" srcOrd="0" destOrd="0" presId="urn:microsoft.com/office/officeart/2005/8/layout/orgChart1"/>
    <dgm:cxn modelId="{6B687A6D-DF2F-4BFC-9A20-B42F5F881AA4}" type="presParOf" srcId="{AAFD335C-9480-4BE7-97D3-1A820D46596E}" destId="{CA07E9D7-2491-42CD-9A0B-F5D5CFD5D5AA}" srcOrd="1" destOrd="0" presId="urn:microsoft.com/office/officeart/2005/8/layout/orgChart1"/>
    <dgm:cxn modelId="{88DB810A-C7FD-488A-B216-07106386B2AE}" type="presParOf" srcId="{CA07E9D7-2491-42CD-9A0B-F5D5CFD5D5AA}" destId="{DD0E5B2C-3927-40C0-9739-E4252CDB9AD3}" srcOrd="0" destOrd="0" presId="urn:microsoft.com/office/officeart/2005/8/layout/orgChart1"/>
    <dgm:cxn modelId="{42900171-0B3E-4A7C-AAA2-43F58602B145}" type="presParOf" srcId="{DD0E5B2C-3927-40C0-9739-E4252CDB9AD3}" destId="{2DB02DF7-0183-47E4-8864-D6207E50D03C}" srcOrd="0" destOrd="0" presId="urn:microsoft.com/office/officeart/2005/8/layout/orgChart1"/>
    <dgm:cxn modelId="{71A323E8-2465-4613-AA7B-77C4A22AAD2F}" type="presParOf" srcId="{DD0E5B2C-3927-40C0-9739-E4252CDB9AD3}" destId="{3783AE5F-8553-4741-A421-69607B1C7806}" srcOrd="1" destOrd="0" presId="urn:microsoft.com/office/officeart/2005/8/layout/orgChart1"/>
    <dgm:cxn modelId="{108D5743-E6ED-4273-8706-4B593BECCE84}" type="presParOf" srcId="{CA07E9D7-2491-42CD-9A0B-F5D5CFD5D5AA}" destId="{E4C86B82-FBFC-4115-94A2-581E1445AD50}" srcOrd="1" destOrd="0" presId="urn:microsoft.com/office/officeart/2005/8/layout/orgChart1"/>
    <dgm:cxn modelId="{A052142F-3DD1-46DC-90EA-A2C87A2C58FF}" type="presParOf" srcId="{CA07E9D7-2491-42CD-9A0B-F5D5CFD5D5AA}" destId="{B6B0E2BC-71DE-48DD-B2FA-D07DBDE6707A}" srcOrd="2" destOrd="0" presId="urn:microsoft.com/office/officeart/2005/8/layout/orgChart1"/>
    <dgm:cxn modelId="{BD82A2E2-75BA-4DB9-9194-FBF3C344B5BD}" type="presParOf" srcId="{58DFD447-92C6-4418-8605-7262A2030AFF}" destId="{EC9A238E-7B68-4343-BC36-39D274C928E6}" srcOrd="2" destOrd="0" presId="urn:microsoft.com/office/officeart/2005/8/layout/orgChart1"/>
    <dgm:cxn modelId="{AA4EDCB5-5204-4DD8-A4CE-D9247DCF5246}" type="presParOf" srcId="{75E6F718-38FE-4BBA-8AC5-FFBF98D0EBD6}" destId="{87573EE0-F5AD-4E89-B859-0DE87E6802DC}" srcOrd="2" destOrd="0" presId="urn:microsoft.com/office/officeart/2005/8/layout/orgChart1"/>
    <dgm:cxn modelId="{84EBA7B0-D6B5-4EAB-B9A0-1CD269EA3324}" type="presParOf" srcId="{75E6F718-38FE-4BBA-8AC5-FFBF98D0EBD6}" destId="{3D6F128B-F41A-4813-B45A-6EE3241A1994}" srcOrd="3" destOrd="0" presId="urn:microsoft.com/office/officeart/2005/8/layout/orgChart1"/>
    <dgm:cxn modelId="{224CA5A3-0167-48BA-A79A-6DEBBB963496}" type="presParOf" srcId="{3D6F128B-F41A-4813-B45A-6EE3241A1994}" destId="{282949AB-9F7C-4FF6-AD06-2A49E169E57F}" srcOrd="0" destOrd="0" presId="urn:microsoft.com/office/officeart/2005/8/layout/orgChart1"/>
    <dgm:cxn modelId="{7BE52B50-E4D5-4529-A974-A174287C5441}" type="presParOf" srcId="{282949AB-9F7C-4FF6-AD06-2A49E169E57F}" destId="{DA0F044D-14AB-4547-AF23-92CD6DAECC5D}" srcOrd="0" destOrd="0" presId="urn:microsoft.com/office/officeart/2005/8/layout/orgChart1"/>
    <dgm:cxn modelId="{9AB6E7E1-7B44-41F1-8168-45C04184509B}" type="presParOf" srcId="{282949AB-9F7C-4FF6-AD06-2A49E169E57F}" destId="{F8AC1D53-7701-4439-A2F6-DBAE35943BE6}" srcOrd="1" destOrd="0" presId="urn:microsoft.com/office/officeart/2005/8/layout/orgChart1"/>
    <dgm:cxn modelId="{A932D405-BBA5-4CC9-84A8-59CD0651108A}" type="presParOf" srcId="{3D6F128B-F41A-4813-B45A-6EE3241A1994}" destId="{6FE6A5CE-5DCB-4739-A003-A3D9828DF5C6}" srcOrd="1" destOrd="0" presId="urn:microsoft.com/office/officeart/2005/8/layout/orgChart1"/>
    <dgm:cxn modelId="{3B1F1416-99C9-4B50-A10F-61A478D8FD30}" type="presParOf" srcId="{6FE6A5CE-5DCB-4739-A003-A3D9828DF5C6}" destId="{AFB4ADEA-9EE5-4C0C-A6F2-49C27E0AF1A6}" srcOrd="0" destOrd="0" presId="urn:microsoft.com/office/officeart/2005/8/layout/orgChart1"/>
    <dgm:cxn modelId="{9CAFC369-85F4-4987-85B6-205DE670A438}" type="presParOf" srcId="{6FE6A5CE-5DCB-4739-A003-A3D9828DF5C6}" destId="{590367F4-9E66-441C-B259-30F3F819EA86}" srcOrd="1" destOrd="0" presId="urn:microsoft.com/office/officeart/2005/8/layout/orgChart1"/>
    <dgm:cxn modelId="{336FE7D4-89E9-47EE-A760-9CFC0BFD87B3}" type="presParOf" srcId="{590367F4-9E66-441C-B259-30F3F819EA86}" destId="{499C3B89-30FE-4716-9549-948CF9F9D258}" srcOrd="0" destOrd="0" presId="urn:microsoft.com/office/officeart/2005/8/layout/orgChart1"/>
    <dgm:cxn modelId="{870287DC-4EC8-42BD-BE23-A3C840E52774}" type="presParOf" srcId="{499C3B89-30FE-4716-9549-948CF9F9D258}" destId="{AEAFBC55-ABB3-4BE3-B2EF-9392AA820D27}" srcOrd="0" destOrd="0" presId="urn:microsoft.com/office/officeart/2005/8/layout/orgChart1"/>
    <dgm:cxn modelId="{510D6AEA-D51F-450F-A609-DA47353B425B}" type="presParOf" srcId="{499C3B89-30FE-4716-9549-948CF9F9D258}" destId="{B92310B0-6E19-404E-95EA-C2DA4D7367D4}" srcOrd="1" destOrd="0" presId="urn:microsoft.com/office/officeart/2005/8/layout/orgChart1"/>
    <dgm:cxn modelId="{79208B03-4897-40A0-99F3-013D0FAE3383}" type="presParOf" srcId="{590367F4-9E66-441C-B259-30F3F819EA86}" destId="{B9E6E8D0-E713-455D-9306-D97628B86CC7}" srcOrd="1" destOrd="0" presId="urn:microsoft.com/office/officeart/2005/8/layout/orgChart1"/>
    <dgm:cxn modelId="{BEBD27F9-A72B-4B64-BA3D-733F57FC17A9}" type="presParOf" srcId="{590367F4-9E66-441C-B259-30F3F819EA86}" destId="{28FD1C50-C658-44D7-8A5A-1067306D74D5}" srcOrd="2" destOrd="0" presId="urn:microsoft.com/office/officeart/2005/8/layout/orgChart1"/>
    <dgm:cxn modelId="{BBF0F0EC-8ADB-48CE-A637-A5CC1E705140}" type="presParOf" srcId="{3D6F128B-F41A-4813-B45A-6EE3241A1994}" destId="{03779298-2E61-4B32-9A0C-ADB7A5658A46}" srcOrd="2" destOrd="0" presId="urn:microsoft.com/office/officeart/2005/8/layout/orgChart1"/>
    <dgm:cxn modelId="{4ED3FC5F-C28C-401A-AAF8-DBF2EAA2BE68}" type="presParOf" srcId="{75E6F718-38FE-4BBA-8AC5-FFBF98D0EBD6}" destId="{4130F3EC-B9E2-40B8-97DE-8540D36091F4}" srcOrd="4" destOrd="0" presId="urn:microsoft.com/office/officeart/2005/8/layout/orgChart1"/>
    <dgm:cxn modelId="{E90A84D5-167B-40E0-86BB-E6FB46F0F526}" type="presParOf" srcId="{75E6F718-38FE-4BBA-8AC5-FFBF98D0EBD6}" destId="{8137BFC7-76C7-4FE9-99FE-7E2B5D4DC300}" srcOrd="5" destOrd="0" presId="urn:microsoft.com/office/officeart/2005/8/layout/orgChart1"/>
    <dgm:cxn modelId="{6035DF6C-2A6A-4B46-A2AA-FF6703B062D5}" type="presParOf" srcId="{8137BFC7-76C7-4FE9-99FE-7E2B5D4DC300}" destId="{B9A2DD3A-371E-4431-BBD0-E1151C824814}" srcOrd="0" destOrd="0" presId="urn:microsoft.com/office/officeart/2005/8/layout/orgChart1"/>
    <dgm:cxn modelId="{77A95DFB-D7F0-46E9-AD7E-CB3880E1881C}" type="presParOf" srcId="{B9A2DD3A-371E-4431-BBD0-E1151C824814}" destId="{9C73767F-CA53-4998-9D46-D41D9C31D3C4}" srcOrd="0" destOrd="0" presId="urn:microsoft.com/office/officeart/2005/8/layout/orgChart1"/>
    <dgm:cxn modelId="{37AB4A74-6CF4-457A-A924-C891443BF2C1}" type="presParOf" srcId="{B9A2DD3A-371E-4431-BBD0-E1151C824814}" destId="{A061EA32-B6AC-438B-8E7D-DE8B093DC9A6}" srcOrd="1" destOrd="0" presId="urn:microsoft.com/office/officeart/2005/8/layout/orgChart1"/>
    <dgm:cxn modelId="{E57E371F-8131-4AF8-997E-3287F52015DC}" type="presParOf" srcId="{8137BFC7-76C7-4FE9-99FE-7E2B5D4DC300}" destId="{1940723D-9517-4828-A8C0-A85018A5FD9D}" srcOrd="1" destOrd="0" presId="urn:microsoft.com/office/officeart/2005/8/layout/orgChart1"/>
    <dgm:cxn modelId="{164E7E15-843A-425E-83AD-DF9445AD42DE}" type="presParOf" srcId="{1940723D-9517-4828-A8C0-A85018A5FD9D}" destId="{4F553A04-2B68-46FD-B15C-5A454974DDA7}" srcOrd="0" destOrd="0" presId="urn:microsoft.com/office/officeart/2005/8/layout/orgChart1"/>
    <dgm:cxn modelId="{2555D93C-508F-4CE9-9FA2-8248E9A1A30A}" type="presParOf" srcId="{1940723D-9517-4828-A8C0-A85018A5FD9D}" destId="{51EEE65A-70D6-4A1E-8B1A-3E445876FAD7}" srcOrd="1" destOrd="0" presId="urn:microsoft.com/office/officeart/2005/8/layout/orgChart1"/>
    <dgm:cxn modelId="{4C95725A-C608-470F-91D3-2A608006E855}" type="presParOf" srcId="{51EEE65A-70D6-4A1E-8B1A-3E445876FAD7}" destId="{EAFEE8FF-6A7D-45C3-AC77-F9CAD8AF9597}" srcOrd="0" destOrd="0" presId="urn:microsoft.com/office/officeart/2005/8/layout/orgChart1"/>
    <dgm:cxn modelId="{D19BFF2A-E177-4638-B280-583BD7B1ACF4}" type="presParOf" srcId="{EAFEE8FF-6A7D-45C3-AC77-F9CAD8AF9597}" destId="{A7AE3E16-C8F3-443D-9E4D-EF85066B2DB8}" srcOrd="0" destOrd="0" presId="urn:microsoft.com/office/officeart/2005/8/layout/orgChart1"/>
    <dgm:cxn modelId="{6F7DF7DF-647E-4D00-879C-47936EBFDEBB}" type="presParOf" srcId="{EAFEE8FF-6A7D-45C3-AC77-F9CAD8AF9597}" destId="{1ECFFC30-B303-4F09-808E-F049F844D01F}" srcOrd="1" destOrd="0" presId="urn:microsoft.com/office/officeart/2005/8/layout/orgChart1"/>
    <dgm:cxn modelId="{A7F589BB-E022-4156-9116-EED9199261DD}" type="presParOf" srcId="{51EEE65A-70D6-4A1E-8B1A-3E445876FAD7}" destId="{9FACE88C-E860-4480-8CAC-FC42FD6A126B}" srcOrd="1" destOrd="0" presId="urn:microsoft.com/office/officeart/2005/8/layout/orgChart1"/>
    <dgm:cxn modelId="{0974A119-E739-4988-AC28-E3A5C0EED381}" type="presParOf" srcId="{9FACE88C-E860-4480-8CAC-FC42FD6A126B}" destId="{43805E93-BC53-47EC-96FF-D8E5B5AC9524}" srcOrd="0" destOrd="0" presId="urn:microsoft.com/office/officeart/2005/8/layout/orgChart1"/>
    <dgm:cxn modelId="{2D205CFD-3025-4725-B701-B7466F4DE3D3}" type="presParOf" srcId="{9FACE88C-E860-4480-8CAC-FC42FD6A126B}" destId="{A7492421-917E-4AC8-BB90-CC9718DEB2D2}" srcOrd="1" destOrd="0" presId="urn:microsoft.com/office/officeart/2005/8/layout/orgChart1"/>
    <dgm:cxn modelId="{F53C9319-E42A-411B-89C4-4E6A8BD7FA1F}" type="presParOf" srcId="{A7492421-917E-4AC8-BB90-CC9718DEB2D2}" destId="{E6540445-1015-46C8-85D0-A3EDCDDF87B3}" srcOrd="0" destOrd="0" presId="urn:microsoft.com/office/officeart/2005/8/layout/orgChart1"/>
    <dgm:cxn modelId="{D20C23A5-28F7-49BB-96B0-048C8205ED78}" type="presParOf" srcId="{E6540445-1015-46C8-85D0-A3EDCDDF87B3}" destId="{34DB0EF9-5E79-4094-B879-89611360E0DB}" srcOrd="0" destOrd="0" presId="urn:microsoft.com/office/officeart/2005/8/layout/orgChart1"/>
    <dgm:cxn modelId="{989805CE-0D63-4987-B14C-1A2F661F5A66}" type="presParOf" srcId="{E6540445-1015-46C8-85D0-A3EDCDDF87B3}" destId="{63E9AFEC-984A-402F-97A8-EC410F07B596}" srcOrd="1" destOrd="0" presId="urn:microsoft.com/office/officeart/2005/8/layout/orgChart1"/>
    <dgm:cxn modelId="{ACC174AA-F9D6-4BC8-B41F-9633742114AA}" type="presParOf" srcId="{A7492421-917E-4AC8-BB90-CC9718DEB2D2}" destId="{24F9DD86-900F-4304-9F14-69286A94D2FD}" srcOrd="1" destOrd="0" presId="urn:microsoft.com/office/officeart/2005/8/layout/orgChart1"/>
    <dgm:cxn modelId="{0F419B5C-81CC-4CF1-B407-69F27DAD32A3}" type="presParOf" srcId="{24F9DD86-900F-4304-9F14-69286A94D2FD}" destId="{F64EFF9A-DFB6-47F4-A000-D3CF365D432D}" srcOrd="0" destOrd="0" presId="urn:microsoft.com/office/officeart/2005/8/layout/orgChart1"/>
    <dgm:cxn modelId="{EB546D40-85DF-4732-A03B-022406912873}" type="presParOf" srcId="{24F9DD86-900F-4304-9F14-69286A94D2FD}" destId="{12FB92B4-F02B-4BAD-AEBD-A3FC9A641D8C}" srcOrd="1" destOrd="0" presId="urn:microsoft.com/office/officeart/2005/8/layout/orgChart1"/>
    <dgm:cxn modelId="{5AEC4013-64FB-40CE-8E56-3DC6F5ECFB77}" type="presParOf" srcId="{12FB92B4-F02B-4BAD-AEBD-A3FC9A641D8C}" destId="{14913636-9E87-4D02-96E5-3FD4879DD664}" srcOrd="0" destOrd="0" presId="urn:microsoft.com/office/officeart/2005/8/layout/orgChart1"/>
    <dgm:cxn modelId="{4CDBD48F-3A82-483C-8C8A-1C20F96F8D4F}" type="presParOf" srcId="{14913636-9E87-4D02-96E5-3FD4879DD664}" destId="{E1CF4121-C9FD-44FD-8931-44E088D78B10}" srcOrd="0" destOrd="0" presId="urn:microsoft.com/office/officeart/2005/8/layout/orgChart1"/>
    <dgm:cxn modelId="{15A81132-D2FD-4486-B06F-3CE50E6A93B8}" type="presParOf" srcId="{14913636-9E87-4D02-96E5-3FD4879DD664}" destId="{92C46256-94F4-4D75-84CE-1B9F0D2E9B03}" srcOrd="1" destOrd="0" presId="urn:microsoft.com/office/officeart/2005/8/layout/orgChart1"/>
    <dgm:cxn modelId="{64CB4F8F-542B-4DD3-8285-D806C3CB99EC}" type="presParOf" srcId="{12FB92B4-F02B-4BAD-AEBD-A3FC9A641D8C}" destId="{F0D2F7A5-88FD-4DF4-987C-05090E64D6C0}" srcOrd="1" destOrd="0" presId="urn:microsoft.com/office/officeart/2005/8/layout/orgChart1"/>
    <dgm:cxn modelId="{E2CC453B-361C-4F71-B641-6F807981949D}" type="presParOf" srcId="{12FB92B4-F02B-4BAD-AEBD-A3FC9A641D8C}" destId="{5AD5FB6B-6CB7-48DE-8106-14C5C9C9C665}" srcOrd="2" destOrd="0" presId="urn:microsoft.com/office/officeart/2005/8/layout/orgChart1"/>
    <dgm:cxn modelId="{82F598B1-7ED8-4392-A01F-B01D5C3AA13D}" type="presParOf" srcId="{A7492421-917E-4AC8-BB90-CC9718DEB2D2}" destId="{834EC772-F0B9-4700-A534-A85788BC01A4}" srcOrd="2" destOrd="0" presId="urn:microsoft.com/office/officeart/2005/8/layout/orgChart1"/>
    <dgm:cxn modelId="{21B27DD1-D9B4-4674-8BAF-6451DD71F8F6}" type="presParOf" srcId="{51EEE65A-70D6-4A1E-8B1A-3E445876FAD7}" destId="{8ADE1D01-31DA-419E-93AA-B657B98CFDE4}" srcOrd="2" destOrd="0" presId="urn:microsoft.com/office/officeart/2005/8/layout/orgChart1"/>
    <dgm:cxn modelId="{DD0F5640-8851-4FA8-BF5C-1935C1A3AF5F}" type="presParOf" srcId="{8137BFC7-76C7-4FE9-99FE-7E2B5D4DC300}" destId="{E915E648-7970-471A-95A1-9835BC018C9D}" srcOrd="2" destOrd="0" presId="urn:microsoft.com/office/officeart/2005/8/layout/orgChart1"/>
    <dgm:cxn modelId="{B0DB5874-EA4B-454C-988D-1C7808A882AD}" type="presParOf" srcId="{75E6F718-38FE-4BBA-8AC5-FFBF98D0EBD6}" destId="{E3D53A06-720F-434A-AEB2-28CFB5D076EB}" srcOrd="6" destOrd="0" presId="urn:microsoft.com/office/officeart/2005/8/layout/orgChart1"/>
    <dgm:cxn modelId="{5B593CF8-8C11-4F65-9ED0-8729F03D4627}" type="presParOf" srcId="{75E6F718-38FE-4BBA-8AC5-FFBF98D0EBD6}" destId="{2F2E2C1C-B663-4847-A17D-DB5A62802FCB}" srcOrd="7" destOrd="0" presId="urn:microsoft.com/office/officeart/2005/8/layout/orgChart1"/>
    <dgm:cxn modelId="{230EEFA1-1304-4669-AF6F-F99DDCC6B6E0}" type="presParOf" srcId="{2F2E2C1C-B663-4847-A17D-DB5A62802FCB}" destId="{2D767DF6-02AC-4CDB-9FF6-C1A66BA0C827}" srcOrd="0" destOrd="0" presId="urn:microsoft.com/office/officeart/2005/8/layout/orgChart1"/>
    <dgm:cxn modelId="{FB1A89F8-46F0-4AD3-BC55-7F46A7A28FEF}" type="presParOf" srcId="{2D767DF6-02AC-4CDB-9FF6-C1A66BA0C827}" destId="{AF594542-CC62-40B3-9B19-717ECEA35689}" srcOrd="0" destOrd="0" presId="urn:microsoft.com/office/officeart/2005/8/layout/orgChart1"/>
    <dgm:cxn modelId="{4E867FC5-4B60-489F-987B-C6070F8BB39E}" type="presParOf" srcId="{2D767DF6-02AC-4CDB-9FF6-C1A66BA0C827}" destId="{803C9DDF-F9AD-47CA-A29C-C46C905D2E68}" srcOrd="1" destOrd="0" presId="urn:microsoft.com/office/officeart/2005/8/layout/orgChart1"/>
    <dgm:cxn modelId="{2924E0D5-C798-463C-9034-AB77EE083637}" type="presParOf" srcId="{2F2E2C1C-B663-4847-A17D-DB5A62802FCB}" destId="{7FF8C6E3-768D-4D93-89EA-D9E4F84B0196}" srcOrd="1" destOrd="0" presId="urn:microsoft.com/office/officeart/2005/8/layout/orgChart1"/>
    <dgm:cxn modelId="{117B7B65-9EF1-4F80-847A-8013E3D0ECB5}" type="presParOf" srcId="{7FF8C6E3-768D-4D93-89EA-D9E4F84B0196}" destId="{A475010A-F192-4DFA-B520-A3E3B87ECD7E}" srcOrd="0" destOrd="0" presId="urn:microsoft.com/office/officeart/2005/8/layout/orgChart1"/>
    <dgm:cxn modelId="{A971CD99-D865-4CC2-8D71-77A4BA55BFC3}" type="presParOf" srcId="{7FF8C6E3-768D-4D93-89EA-D9E4F84B0196}" destId="{D14A8EA1-15F3-4652-A476-3D4C58D1103E}" srcOrd="1" destOrd="0" presId="urn:microsoft.com/office/officeart/2005/8/layout/orgChart1"/>
    <dgm:cxn modelId="{F6CA9D51-6B7C-4312-A4C7-7550FB1E9EF1}" type="presParOf" srcId="{D14A8EA1-15F3-4652-A476-3D4C58D1103E}" destId="{DEDFE140-0FCB-4053-B3E6-4AA3285C8B7E}" srcOrd="0" destOrd="0" presId="urn:microsoft.com/office/officeart/2005/8/layout/orgChart1"/>
    <dgm:cxn modelId="{9A413D65-C8B5-493D-9D30-2F04D29E76B2}" type="presParOf" srcId="{DEDFE140-0FCB-4053-B3E6-4AA3285C8B7E}" destId="{56102F2A-FCCC-4E99-B996-5CC7C2728194}" srcOrd="0" destOrd="0" presId="urn:microsoft.com/office/officeart/2005/8/layout/orgChart1"/>
    <dgm:cxn modelId="{28E79A04-0FA2-400A-8D69-13C2F95FB0AF}" type="presParOf" srcId="{DEDFE140-0FCB-4053-B3E6-4AA3285C8B7E}" destId="{3C17CD46-F799-46DB-A19C-85ADD302AB1A}" srcOrd="1" destOrd="0" presId="urn:microsoft.com/office/officeart/2005/8/layout/orgChart1"/>
    <dgm:cxn modelId="{908A5E30-94C0-406A-91F7-885635BD36EB}" type="presParOf" srcId="{D14A8EA1-15F3-4652-A476-3D4C58D1103E}" destId="{992E84A2-FEB4-48CC-A90A-7F271EFC11B9}" srcOrd="1" destOrd="0" presId="urn:microsoft.com/office/officeart/2005/8/layout/orgChart1"/>
    <dgm:cxn modelId="{91C914D6-99BE-46BC-A77F-A53DA9B4B2E2}" type="presParOf" srcId="{992E84A2-FEB4-48CC-A90A-7F271EFC11B9}" destId="{3CD13D73-1EF3-4434-B56C-1459524F094B}" srcOrd="0" destOrd="0" presId="urn:microsoft.com/office/officeart/2005/8/layout/orgChart1"/>
    <dgm:cxn modelId="{6B4AEB1E-7989-42B0-9CF1-24F19C1770EB}" type="presParOf" srcId="{992E84A2-FEB4-48CC-A90A-7F271EFC11B9}" destId="{AB1CEBD0-980C-4774-B760-A2EDE1512840}" srcOrd="1" destOrd="0" presId="urn:microsoft.com/office/officeart/2005/8/layout/orgChart1"/>
    <dgm:cxn modelId="{9F70EBEE-23ED-49FC-8E95-846C4189E8CC}" type="presParOf" srcId="{AB1CEBD0-980C-4774-B760-A2EDE1512840}" destId="{5CA6DB1E-BCF9-4973-AA22-E4202466D50E}" srcOrd="0" destOrd="0" presId="urn:microsoft.com/office/officeart/2005/8/layout/orgChart1"/>
    <dgm:cxn modelId="{0A580CB6-5E55-4E0C-9AAD-98AC6CAD6B54}" type="presParOf" srcId="{5CA6DB1E-BCF9-4973-AA22-E4202466D50E}" destId="{D4251A4C-F55C-46C6-82B2-8C29BBC0D670}" srcOrd="0" destOrd="0" presId="urn:microsoft.com/office/officeart/2005/8/layout/orgChart1"/>
    <dgm:cxn modelId="{BA5583BB-F55A-42F6-B1B2-33D193EB3873}" type="presParOf" srcId="{5CA6DB1E-BCF9-4973-AA22-E4202466D50E}" destId="{A32E22CA-0363-41DA-9D1C-5B566DAAE6CB}" srcOrd="1" destOrd="0" presId="urn:microsoft.com/office/officeart/2005/8/layout/orgChart1"/>
    <dgm:cxn modelId="{E8AACDEF-1613-4FE8-BAD5-5BC41746975F}" type="presParOf" srcId="{AB1CEBD0-980C-4774-B760-A2EDE1512840}" destId="{76835273-9756-4935-941E-FBB395CED966}" srcOrd="1" destOrd="0" presId="urn:microsoft.com/office/officeart/2005/8/layout/orgChart1"/>
    <dgm:cxn modelId="{AB686460-21A2-4609-B267-9D6D7E60B43F}" type="presParOf" srcId="{AB1CEBD0-980C-4774-B760-A2EDE1512840}" destId="{84B8FBF9-93C6-4768-B28D-B105CDE14006}" srcOrd="2" destOrd="0" presId="urn:microsoft.com/office/officeart/2005/8/layout/orgChart1"/>
    <dgm:cxn modelId="{872781B3-CBC8-42E6-8F6E-09092312CD1C}" type="presParOf" srcId="{D14A8EA1-15F3-4652-A476-3D4C58D1103E}" destId="{F158EF63-C2FE-42BA-9799-37A67DC780AA}" srcOrd="2" destOrd="0" presId="urn:microsoft.com/office/officeart/2005/8/layout/orgChart1"/>
    <dgm:cxn modelId="{88D7E30D-A2FD-47F3-99E2-94CE01EA925D}" type="presParOf" srcId="{2F2E2C1C-B663-4847-A17D-DB5A62802FCB}" destId="{8E638B17-7CDD-4C52-BE8F-BF6DE2F7A6C2}" srcOrd="2" destOrd="0" presId="urn:microsoft.com/office/officeart/2005/8/layout/orgChart1"/>
    <dgm:cxn modelId="{C1AE9D32-87DD-47AB-9BEB-A8D5331E01E5}" type="presParOf" srcId="{6A9BECDC-DFD3-400F-AF5F-5B77983440FB}" destId="{6AFC50EE-5E95-4E24-8DC5-04B32B13E9B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73BC077-318E-42F6-A8BF-CCFE18C244EE}">
      <dsp:nvSpPr>
        <dsp:cNvPr id="0" name=""/>
        <dsp:cNvSpPr/>
      </dsp:nvSpPr>
      <dsp:spPr>
        <a:xfrm>
          <a:off x="4868" y="149296"/>
          <a:ext cx="1007777" cy="71804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Получение данных</a:t>
          </a:r>
        </a:p>
      </dsp:txBody>
      <dsp:txXfrm>
        <a:off x="25899" y="170327"/>
        <a:ext cx="965715" cy="675979"/>
      </dsp:txXfrm>
    </dsp:sp>
    <dsp:sp modelId="{82312C27-FF2E-4946-A21F-092A93981636}">
      <dsp:nvSpPr>
        <dsp:cNvPr id="0" name=""/>
        <dsp:cNvSpPr/>
      </dsp:nvSpPr>
      <dsp:spPr>
        <a:xfrm>
          <a:off x="1113423" y="383353"/>
          <a:ext cx="213648" cy="24992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uk-UA" sz="1000" kern="1200"/>
        </a:p>
      </dsp:txBody>
      <dsp:txXfrm>
        <a:off x="1113423" y="433339"/>
        <a:ext cx="149554" cy="149956"/>
      </dsp:txXfrm>
    </dsp:sp>
    <dsp:sp modelId="{F99EC501-9EFB-4C2E-AD55-A153356D7BAD}">
      <dsp:nvSpPr>
        <dsp:cNvPr id="0" name=""/>
        <dsp:cNvSpPr/>
      </dsp:nvSpPr>
      <dsp:spPr>
        <a:xfrm>
          <a:off x="1415757" y="149296"/>
          <a:ext cx="1007777" cy="71804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Определение типа запроса</a:t>
          </a:r>
        </a:p>
      </dsp:txBody>
      <dsp:txXfrm>
        <a:off x="1436788" y="170327"/>
        <a:ext cx="965715" cy="675979"/>
      </dsp:txXfrm>
    </dsp:sp>
    <dsp:sp modelId="{71F78712-D6E8-486F-984C-6C94D8252200}">
      <dsp:nvSpPr>
        <dsp:cNvPr id="0" name=""/>
        <dsp:cNvSpPr/>
      </dsp:nvSpPr>
      <dsp:spPr>
        <a:xfrm>
          <a:off x="2524312" y="383353"/>
          <a:ext cx="213648" cy="24992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uk-UA" sz="1000" kern="1200"/>
        </a:p>
      </dsp:txBody>
      <dsp:txXfrm>
        <a:off x="2524312" y="433339"/>
        <a:ext cx="149554" cy="149956"/>
      </dsp:txXfrm>
    </dsp:sp>
    <dsp:sp modelId="{BA929A75-0DF4-4008-9646-6D0C8139867B}">
      <dsp:nvSpPr>
        <dsp:cNvPr id="0" name=""/>
        <dsp:cNvSpPr/>
      </dsp:nvSpPr>
      <dsp:spPr>
        <a:xfrm>
          <a:off x="2826645" y="149296"/>
          <a:ext cx="1007777" cy="71804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Логика запроса</a:t>
          </a:r>
        </a:p>
      </dsp:txBody>
      <dsp:txXfrm>
        <a:off x="2847676" y="170327"/>
        <a:ext cx="965715" cy="675979"/>
      </dsp:txXfrm>
    </dsp:sp>
    <dsp:sp modelId="{D0159DAB-CB17-464F-BBB2-3D579DE8B8A7}">
      <dsp:nvSpPr>
        <dsp:cNvPr id="0" name=""/>
        <dsp:cNvSpPr/>
      </dsp:nvSpPr>
      <dsp:spPr>
        <a:xfrm>
          <a:off x="3935200" y="383353"/>
          <a:ext cx="213648" cy="24992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uk-UA" sz="1000" kern="1200"/>
        </a:p>
      </dsp:txBody>
      <dsp:txXfrm>
        <a:off x="3935200" y="433339"/>
        <a:ext cx="149554" cy="149956"/>
      </dsp:txXfrm>
    </dsp:sp>
    <dsp:sp modelId="{091021EE-4011-4369-B58F-2330510E47A2}">
      <dsp:nvSpPr>
        <dsp:cNvPr id="0" name=""/>
        <dsp:cNvSpPr/>
      </dsp:nvSpPr>
      <dsp:spPr>
        <a:xfrm>
          <a:off x="4237533" y="149296"/>
          <a:ext cx="1007777" cy="71804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Ответ на запрос</a:t>
          </a:r>
        </a:p>
      </dsp:txBody>
      <dsp:txXfrm>
        <a:off x="4258564" y="170327"/>
        <a:ext cx="965715" cy="67597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CD13D73-1EF3-4434-B56C-1459524F094B}">
      <dsp:nvSpPr>
        <dsp:cNvPr id="0" name=""/>
        <dsp:cNvSpPr/>
      </dsp:nvSpPr>
      <dsp:spPr>
        <a:xfrm>
          <a:off x="4635356" y="2323480"/>
          <a:ext cx="91440" cy="23788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788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475010A-F192-4DFA-B520-A3E3B87ECD7E}">
      <dsp:nvSpPr>
        <dsp:cNvPr id="0" name=""/>
        <dsp:cNvSpPr/>
      </dsp:nvSpPr>
      <dsp:spPr>
        <a:xfrm>
          <a:off x="4635356" y="1519210"/>
          <a:ext cx="91440" cy="23788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788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D53A06-720F-434A-AEB2-28CFB5D076EB}">
      <dsp:nvSpPr>
        <dsp:cNvPr id="0" name=""/>
        <dsp:cNvSpPr/>
      </dsp:nvSpPr>
      <dsp:spPr>
        <a:xfrm>
          <a:off x="2640994" y="706987"/>
          <a:ext cx="2040082" cy="2458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6893"/>
              </a:lnTo>
              <a:lnTo>
                <a:pt x="2040082" y="126893"/>
              </a:lnTo>
              <a:lnTo>
                <a:pt x="2040082" y="24583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4EFF9A-DFB6-47F4-A000-D3CF365D432D}">
      <dsp:nvSpPr>
        <dsp:cNvPr id="0" name=""/>
        <dsp:cNvSpPr/>
      </dsp:nvSpPr>
      <dsp:spPr>
        <a:xfrm>
          <a:off x="3264698" y="3213660"/>
          <a:ext cx="91440" cy="23788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788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805E93-BC53-47EC-96FF-D8E5B5AC9524}">
      <dsp:nvSpPr>
        <dsp:cNvPr id="0" name=""/>
        <dsp:cNvSpPr/>
      </dsp:nvSpPr>
      <dsp:spPr>
        <a:xfrm>
          <a:off x="3264698" y="2409390"/>
          <a:ext cx="91440" cy="23788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788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553A04-2B68-46FD-B15C-5A454974DDA7}">
      <dsp:nvSpPr>
        <dsp:cNvPr id="0" name=""/>
        <dsp:cNvSpPr/>
      </dsp:nvSpPr>
      <dsp:spPr>
        <a:xfrm>
          <a:off x="3264698" y="1519210"/>
          <a:ext cx="91440" cy="23788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788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30F3EC-B9E2-40B8-97DE-8540D36091F4}">
      <dsp:nvSpPr>
        <dsp:cNvPr id="0" name=""/>
        <dsp:cNvSpPr/>
      </dsp:nvSpPr>
      <dsp:spPr>
        <a:xfrm>
          <a:off x="2640994" y="706987"/>
          <a:ext cx="669424" cy="2458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6893"/>
              </a:lnTo>
              <a:lnTo>
                <a:pt x="669424" y="126893"/>
              </a:lnTo>
              <a:lnTo>
                <a:pt x="669424" y="24583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B4ADEA-9EE5-4C0C-A6F2-49C27E0AF1A6}">
      <dsp:nvSpPr>
        <dsp:cNvPr id="0" name=""/>
        <dsp:cNvSpPr/>
      </dsp:nvSpPr>
      <dsp:spPr>
        <a:xfrm>
          <a:off x="1894041" y="1519210"/>
          <a:ext cx="91440" cy="23788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788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573EE0-F5AD-4E89-B859-0DE87E6802DC}">
      <dsp:nvSpPr>
        <dsp:cNvPr id="0" name=""/>
        <dsp:cNvSpPr/>
      </dsp:nvSpPr>
      <dsp:spPr>
        <a:xfrm>
          <a:off x="1939761" y="706987"/>
          <a:ext cx="701233" cy="245834"/>
        </a:xfrm>
        <a:custGeom>
          <a:avLst/>
          <a:gdLst/>
          <a:ahLst/>
          <a:cxnLst/>
          <a:rect l="0" t="0" r="0" b="0"/>
          <a:pathLst>
            <a:path>
              <a:moveTo>
                <a:pt x="701233" y="0"/>
              </a:moveTo>
              <a:lnTo>
                <a:pt x="701233" y="126893"/>
              </a:lnTo>
              <a:lnTo>
                <a:pt x="0" y="126893"/>
              </a:lnTo>
              <a:lnTo>
                <a:pt x="0" y="24583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170FE6-E3B0-4D04-A87B-81D342FF6807}">
      <dsp:nvSpPr>
        <dsp:cNvPr id="0" name=""/>
        <dsp:cNvSpPr/>
      </dsp:nvSpPr>
      <dsp:spPr>
        <a:xfrm>
          <a:off x="523383" y="1519210"/>
          <a:ext cx="91440" cy="1840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5157"/>
              </a:lnTo>
              <a:lnTo>
                <a:pt x="64444" y="65157"/>
              </a:lnTo>
              <a:lnTo>
                <a:pt x="64444" y="18409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D1E4A2-FE60-4613-9A30-D15FF363E967}">
      <dsp:nvSpPr>
        <dsp:cNvPr id="0" name=""/>
        <dsp:cNvSpPr/>
      </dsp:nvSpPr>
      <dsp:spPr>
        <a:xfrm>
          <a:off x="569103" y="706987"/>
          <a:ext cx="2071890" cy="245834"/>
        </a:xfrm>
        <a:custGeom>
          <a:avLst/>
          <a:gdLst/>
          <a:ahLst/>
          <a:cxnLst/>
          <a:rect l="0" t="0" r="0" b="0"/>
          <a:pathLst>
            <a:path>
              <a:moveTo>
                <a:pt x="2071890" y="0"/>
              </a:moveTo>
              <a:lnTo>
                <a:pt x="2071890" y="126893"/>
              </a:lnTo>
              <a:lnTo>
                <a:pt x="0" y="126893"/>
              </a:lnTo>
              <a:lnTo>
                <a:pt x="0" y="24583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6288CC-1A00-4ED7-83E3-7F7E1A17FD6F}">
      <dsp:nvSpPr>
        <dsp:cNvPr id="0" name=""/>
        <dsp:cNvSpPr/>
      </dsp:nvSpPr>
      <dsp:spPr>
        <a:xfrm>
          <a:off x="2074606" y="140600"/>
          <a:ext cx="1132775" cy="5663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Главное меню</a:t>
          </a:r>
        </a:p>
      </dsp:txBody>
      <dsp:txXfrm>
        <a:off x="2074606" y="140600"/>
        <a:ext cx="1132775" cy="566387"/>
      </dsp:txXfrm>
    </dsp:sp>
    <dsp:sp modelId="{3847F841-7287-487B-9905-0B0FBD56F63C}">
      <dsp:nvSpPr>
        <dsp:cNvPr id="0" name=""/>
        <dsp:cNvSpPr/>
      </dsp:nvSpPr>
      <dsp:spPr>
        <a:xfrm>
          <a:off x="2715" y="952822"/>
          <a:ext cx="1132775" cy="5663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Просмотр данных водителей</a:t>
          </a:r>
        </a:p>
      </dsp:txBody>
      <dsp:txXfrm>
        <a:off x="2715" y="952822"/>
        <a:ext cx="1132775" cy="566387"/>
      </dsp:txXfrm>
    </dsp:sp>
    <dsp:sp modelId="{2DB02DF7-0183-47E4-8864-D6207E50D03C}">
      <dsp:nvSpPr>
        <dsp:cNvPr id="0" name=""/>
        <dsp:cNvSpPr/>
      </dsp:nvSpPr>
      <dsp:spPr>
        <a:xfrm>
          <a:off x="21440" y="1703308"/>
          <a:ext cx="1132775" cy="12528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Добавление новых аккаунтов или редактирование существующих</a:t>
          </a:r>
        </a:p>
      </dsp:txBody>
      <dsp:txXfrm>
        <a:off x="21440" y="1703308"/>
        <a:ext cx="1132775" cy="1252877"/>
      </dsp:txXfrm>
    </dsp:sp>
    <dsp:sp modelId="{DA0F044D-14AB-4547-AF23-92CD6DAECC5D}">
      <dsp:nvSpPr>
        <dsp:cNvPr id="0" name=""/>
        <dsp:cNvSpPr/>
      </dsp:nvSpPr>
      <dsp:spPr>
        <a:xfrm>
          <a:off x="1373373" y="952822"/>
          <a:ext cx="1132775" cy="5663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Просмотр данных маршрутов</a:t>
          </a:r>
        </a:p>
      </dsp:txBody>
      <dsp:txXfrm>
        <a:off x="1373373" y="952822"/>
        <a:ext cx="1132775" cy="566387"/>
      </dsp:txXfrm>
    </dsp:sp>
    <dsp:sp modelId="{AEAFBC55-ABB3-4BE3-B2EF-9392AA820D27}">
      <dsp:nvSpPr>
        <dsp:cNvPr id="0" name=""/>
        <dsp:cNvSpPr/>
      </dsp:nvSpPr>
      <dsp:spPr>
        <a:xfrm>
          <a:off x="1373373" y="1757092"/>
          <a:ext cx="1132775" cy="8113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Добавление или редактирование </a:t>
          </a:r>
          <a:r>
            <a:rPr lang="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маршрутов</a:t>
          </a:r>
        </a:p>
      </dsp:txBody>
      <dsp:txXfrm>
        <a:off x="1373373" y="1757092"/>
        <a:ext cx="1132775" cy="811333"/>
      </dsp:txXfrm>
    </dsp:sp>
    <dsp:sp modelId="{9C73767F-CA53-4998-9D46-D41D9C31D3C4}">
      <dsp:nvSpPr>
        <dsp:cNvPr id="0" name=""/>
        <dsp:cNvSpPr/>
      </dsp:nvSpPr>
      <dsp:spPr>
        <a:xfrm>
          <a:off x="2744031" y="952822"/>
          <a:ext cx="1132775" cy="5663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Просмотр статистики маршрутов</a:t>
          </a:r>
        </a:p>
      </dsp:txBody>
      <dsp:txXfrm>
        <a:off x="2744031" y="952822"/>
        <a:ext cx="1132775" cy="566387"/>
      </dsp:txXfrm>
    </dsp:sp>
    <dsp:sp modelId="{A7AE3E16-C8F3-443D-9E4D-EF85066B2DB8}">
      <dsp:nvSpPr>
        <dsp:cNvPr id="0" name=""/>
        <dsp:cNvSpPr/>
      </dsp:nvSpPr>
      <dsp:spPr>
        <a:xfrm>
          <a:off x="2744031" y="1757092"/>
          <a:ext cx="1132775" cy="6522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Статистика по всем маршрутам</a:t>
          </a:r>
        </a:p>
      </dsp:txBody>
      <dsp:txXfrm>
        <a:off x="2744031" y="1757092"/>
        <a:ext cx="1132775" cy="652297"/>
      </dsp:txXfrm>
    </dsp:sp>
    <dsp:sp modelId="{34DB0EF9-5E79-4094-B879-89611360E0DB}">
      <dsp:nvSpPr>
        <dsp:cNvPr id="0" name=""/>
        <dsp:cNvSpPr/>
      </dsp:nvSpPr>
      <dsp:spPr>
        <a:xfrm>
          <a:off x="2744031" y="2647272"/>
          <a:ext cx="1132775" cy="5663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Статистика по типу маршрута</a:t>
          </a:r>
        </a:p>
      </dsp:txBody>
      <dsp:txXfrm>
        <a:off x="2744031" y="2647272"/>
        <a:ext cx="1132775" cy="566387"/>
      </dsp:txXfrm>
    </dsp:sp>
    <dsp:sp modelId="{E1CF4121-C9FD-44FD-8931-44E088D78B10}">
      <dsp:nvSpPr>
        <dsp:cNvPr id="0" name=""/>
        <dsp:cNvSpPr/>
      </dsp:nvSpPr>
      <dsp:spPr>
        <a:xfrm>
          <a:off x="2744031" y="3451543"/>
          <a:ext cx="1132775" cy="5663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Статистика по конкретному маршруту</a:t>
          </a:r>
        </a:p>
      </dsp:txBody>
      <dsp:txXfrm>
        <a:off x="2744031" y="3451543"/>
        <a:ext cx="1132775" cy="566387"/>
      </dsp:txXfrm>
    </dsp:sp>
    <dsp:sp modelId="{AF594542-CC62-40B3-9B19-717ECEA35689}">
      <dsp:nvSpPr>
        <dsp:cNvPr id="0" name=""/>
        <dsp:cNvSpPr/>
      </dsp:nvSpPr>
      <dsp:spPr>
        <a:xfrm>
          <a:off x="4114689" y="952822"/>
          <a:ext cx="1132775" cy="5663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Просмотр статистика водителей</a:t>
          </a:r>
        </a:p>
      </dsp:txBody>
      <dsp:txXfrm>
        <a:off x="4114689" y="952822"/>
        <a:ext cx="1132775" cy="566387"/>
      </dsp:txXfrm>
    </dsp:sp>
    <dsp:sp modelId="{56102F2A-FCCC-4E99-B996-5CC7C2728194}">
      <dsp:nvSpPr>
        <dsp:cNvPr id="0" name=""/>
        <dsp:cNvSpPr/>
      </dsp:nvSpPr>
      <dsp:spPr>
        <a:xfrm>
          <a:off x="4114689" y="1757092"/>
          <a:ext cx="1132775" cy="5663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Статистика по всем водителям</a:t>
          </a:r>
        </a:p>
      </dsp:txBody>
      <dsp:txXfrm>
        <a:off x="4114689" y="1757092"/>
        <a:ext cx="1132775" cy="566387"/>
      </dsp:txXfrm>
    </dsp:sp>
    <dsp:sp modelId="{D4251A4C-F55C-46C6-82B2-8C29BBC0D670}">
      <dsp:nvSpPr>
        <dsp:cNvPr id="0" name=""/>
        <dsp:cNvSpPr/>
      </dsp:nvSpPr>
      <dsp:spPr>
        <a:xfrm>
          <a:off x="4114689" y="2561363"/>
          <a:ext cx="1132775" cy="5663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 xml:space="preserve">Статистка по конкретному водителю</a:t>
          </a:r>
        </a:p>
      </dsp:txBody>
      <dsp:txXfrm>
        <a:off x="4114689" y="2561363"/>
        <a:ext cx="1132775" cy="56638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BD41EF89F51254896E67FD6AD25307C" ma:contentTypeVersion="3" ma:contentTypeDescription="Створення нового документа." ma:contentTypeScope="" ma:versionID="6ac7490d58780d9b26559e3ebac29b20">
  <xsd:schema xmlns:xsd="http://www.w3.org/2001/XMLSchema" xmlns:xs="http://www.w3.org/2001/XMLSchema" xmlns:p="http://schemas.microsoft.com/office/2006/metadata/properties" xmlns:ns2="4265e355-f88e-4b38-b886-69c8f2351dfe" targetNamespace="http://schemas.microsoft.com/office/2006/metadata/properties" ma:root="true" ma:fieldsID="e734dfc44195600808ee35c04d7dfa5b" ns2:_="">
    <xsd:import namespace="4265e355-f88e-4b38-b886-69c8f2351df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65e355-f88e-4b38-b886-69c8f2351df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265e355-f88e-4b38-b886-69c8f2351dfe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htt15</b:Tag>
    <b:SourceType>DocumentFromInternetSite</b:SourceType>
    <b:Guid>{AEBCDABD-3822-46C7-BC01-A5A71065367B}</b:Guid>
    <b:Title>.NET Client for Telegram Bot API</b:Title>
    <b:Year>2015</b:Year>
    <b:LCID>en-US</b:LCID>
    <b:InternetSiteTitle>Офіційне подання пакету</b:InternetSiteTitle>
    <b:Month>Червень</b:Month>
    <b:Day>28</b:Day>
    <b:URL>https://github.com/TelegramBots/Telegram.Bot</b:URL>
    <b:Author>
      <b:Author>
        <b:NameList>
          <b:Person>
            <b:Last>Müller</b:Last>
            <b:First>Robin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C6EB3068-5B62-4B38-918E-57EB63E83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65e355-f88e-4b38-b886-69c8f2351d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2E49AC3-A580-4CE4-81EF-28EB9950C1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2608EE-953F-4987-8DEE-6F699002B619}">
  <ds:schemaRefs>
    <ds:schemaRef ds:uri="http://www.w3.org/XML/1998/namespace"/>
    <ds:schemaRef ds:uri="http://purl.org/dc/dcmitype/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4265e355-f88e-4b38-b886-69c8f2351dfe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CD835035-AB37-4229-9D9C-89AD81AF16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Application>LibreOffice/7.5.1.2$Windows_X86_64 LibreOffice_project/fcbaee479e84c6cd81291587d2ee68cba099e129</Application>
  <AppVersion>15.0000</AppVersion>
  <Pages>16</Pages>
  <Words>1881</Words>
  <Characters>11834</Characters>
  <CharactersWithSpaces>13519</CharactersWithSpaces>
  <Paragraphs>185</Paragraphs>
  <Company>LIT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2021-12-20T06:00:00Z</dcterms:created>
  <dc:creator>poluboyarinova</dc:creator>
  <dc:description/>
  <dc:language>ru-RU</dc:language>
  <cp:lastModifiedBy/>
  <cp:lastPrinted>2009-11-05T08:58:00Z</cp:lastPrinted>
  <dcterms:modified xsi:type="dcterms:W3CDTF">2023-03-17T22:38:56Z</dcterms:modified>
  <cp:revision>6</cp:revision>
  <dc:subject/>
  <dc:title>ЗРАЗОК ОФОРМЛЕННЯ ТИТУЛЬНОГО ЛИСТА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0x010100FBD41EF89F51254896E67FD6AD25307C</vt:lpwstr>
  </property>
</Properties>
</file>