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3BBEC" w14:textId="2CE37B48" w:rsidR="00D412D0" w:rsidRPr="00170AC7" w:rsidRDefault="00170AC7">
      <w:pPr>
        <w:rPr>
          <w:rFonts w:cstheme="minorHAnsi"/>
          <w:sz w:val="20"/>
          <w:szCs w:val="20"/>
        </w:rPr>
      </w:pPr>
      <w:r w:rsidRPr="00170AC7">
        <w:rPr>
          <w:rFonts w:cstheme="minorHAnsi"/>
          <w:sz w:val="20"/>
          <w:szCs w:val="20"/>
        </w:rPr>
        <w:t>Battle of Zalgiris</w:t>
      </w:r>
      <w:r w:rsidR="00857728">
        <w:rPr>
          <w:rFonts w:cstheme="minorHAnsi"/>
          <w:sz w:val="20"/>
          <w:szCs w:val="20"/>
        </w:rPr>
        <w:t xml:space="preserve"> (</w:t>
      </w:r>
      <w:r w:rsidR="00857728" w:rsidRPr="00857728">
        <w:rPr>
          <w:rFonts w:cstheme="minorHAnsi"/>
          <w:color w:val="202122"/>
          <w:sz w:val="20"/>
          <w:szCs w:val="20"/>
          <w:shd w:val="clear" w:color="auto" w:fill="FFFFFF"/>
        </w:rPr>
        <w:t>Grunwald</w:t>
      </w:r>
      <w:r w:rsidR="00857728">
        <w:rPr>
          <w:rFonts w:cstheme="minorHAnsi"/>
          <w:color w:val="202122"/>
          <w:sz w:val="20"/>
          <w:szCs w:val="20"/>
          <w:shd w:val="clear" w:color="auto" w:fill="FFFFFF"/>
        </w:rPr>
        <w:t>)</w:t>
      </w:r>
      <w:r w:rsidR="00857728" w:rsidRPr="00857728">
        <w:t xml:space="preserve"> </w:t>
      </w:r>
      <w:r w:rsidR="00857728" w:rsidRPr="00857728">
        <w:rPr>
          <w:rFonts w:cstheme="minorHAnsi"/>
          <w:color w:val="202122"/>
          <w:sz w:val="20"/>
          <w:szCs w:val="20"/>
          <w:shd w:val="clear" w:color="auto" w:fill="FFFFFF"/>
        </w:rPr>
        <w:t>15 July 1410</w:t>
      </w:r>
    </w:p>
    <w:p w14:paraId="582E8A1C" w14:textId="04030A37" w:rsidR="00170AC7" w:rsidRDefault="00170AC7">
      <w:pPr>
        <w:rPr>
          <w:rFonts w:cstheme="minorHAnsi"/>
          <w:color w:val="202122"/>
          <w:sz w:val="20"/>
          <w:szCs w:val="20"/>
          <w:shd w:val="clear" w:color="auto" w:fill="FFFFFF"/>
        </w:rPr>
      </w:pPr>
      <w:r w:rsidRPr="00170AC7">
        <w:rPr>
          <w:rFonts w:cstheme="minorHAnsi"/>
          <w:color w:val="202122"/>
          <w:sz w:val="20"/>
          <w:szCs w:val="20"/>
          <w:shd w:val="clear" w:color="auto" w:fill="FFFFFF"/>
        </w:rPr>
        <w:t>From Wikipedia, the free encyclopaedia</w:t>
      </w:r>
    </w:p>
    <w:p w14:paraId="03ABA272" w14:textId="753B0406" w:rsidR="00857728" w:rsidRDefault="005962F3">
      <w:pPr>
        <w:rPr>
          <w:rFonts w:cstheme="minorHAnsi"/>
          <w:color w:val="202122"/>
          <w:sz w:val="20"/>
          <w:szCs w:val="20"/>
          <w:shd w:val="clear" w:color="auto" w:fill="FFFFFF"/>
        </w:rPr>
      </w:pPr>
      <w:hyperlink r:id="rId4" w:history="1">
        <w:r w:rsidR="00857728" w:rsidRPr="00DD338C">
          <w:rPr>
            <w:rStyle w:val="Hyperlink"/>
            <w:rFonts w:cstheme="minorHAnsi"/>
            <w:sz w:val="20"/>
            <w:szCs w:val="20"/>
            <w:shd w:val="clear" w:color="auto" w:fill="FFFFFF"/>
          </w:rPr>
          <w:t>https://upload.wikimedia.org/wikipedia/commons/3/38/Jan_Matejko%2C_Bitwa_pod_Grunwaldem.jpg</w:t>
        </w:r>
      </w:hyperlink>
    </w:p>
    <w:p w14:paraId="41E7A99C" w14:textId="26BB5E13" w:rsidR="00857728" w:rsidRPr="00170AC7" w:rsidRDefault="00857728">
      <w:pPr>
        <w:rPr>
          <w:rFonts w:cstheme="minorHAnsi"/>
          <w:color w:val="202122"/>
          <w:sz w:val="20"/>
          <w:szCs w:val="20"/>
          <w:shd w:val="clear" w:color="auto" w:fill="FFFFFF"/>
        </w:rPr>
      </w:pPr>
      <w:r>
        <w:rPr>
          <w:rFonts w:cstheme="minorHAnsi"/>
          <w:color w:val="202122"/>
          <w:sz w:val="20"/>
          <w:szCs w:val="20"/>
          <w:shd w:val="clear" w:color="auto" w:fill="FFFFFF"/>
        </w:rPr>
        <w:t xml:space="preserve">Painting of </w:t>
      </w:r>
      <w:r w:rsidRPr="00857728">
        <w:rPr>
          <w:rFonts w:cstheme="minorHAnsi"/>
          <w:color w:val="202122"/>
          <w:sz w:val="20"/>
          <w:szCs w:val="20"/>
          <w:shd w:val="clear" w:color="auto" w:fill="FFFFFF"/>
        </w:rPr>
        <w:t>Battle of Grunwald by Jan Matejko (1878)</w:t>
      </w:r>
    </w:p>
    <w:p w14:paraId="766923D8" w14:textId="77777777" w:rsidR="00170AC7" w:rsidRPr="00170AC7" w:rsidRDefault="00170AC7" w:rsidP="00170AC7">
      <w:pPr>
        <w:rPr>
          <w:rFonts w:cstheme="minorHAnsi"/>
          <w:color w:val="202122"/>
          <w:sz w:val="20"/>
          <w:szCs w:val="20"/>
          <w:shd w:val="clear" w:color="auto" w:fill="FFFFFF"/>
        </w:rPr>
      </w:pPr>
      <w:r w:rsidRPr="005962F3">
        <w:rPr>
          <w:rFonts w:cstheme="minorHAnsi"/>
          <w:color w:val="202122"/>
          <w:sz w:val="20"/>
          <w:szCs w:val="20"/>
          <w:highlight w:val="yellow"/>
          <w:shd w:val="clear" w:color="auto" w:fill="FFFFFF"/>
        </w:rPr>
        <w:t xml:space="preserve">The Battle of </w:t>
      </w:r>
      <w:bookmarkStart w:id="0" w:name="_Hlk56706277"/>
      <w:r w:rsidRPr="005962F3">
        <w:rPr>
          <w:rFonts w:cstheme="minorHAnsi"/>
          <w:color w:val="202122"/>
          <w:sz w:val="20"/>
          <w:szCs w:val="20"/>
          <w:highlight w:val="yellow"/>
          <w:shd w:val="clear" w:color="auto" w:fill="FFFFFF"/>
        </w:rPr>
        <w:t xml:space="preserve">Zalgiris </w:t>
      </w:r>
      <w:bookmarkEnd w:id="0"/>
      <w:r w:rsidRPr="005962F3">
        <w:rPr>
          <w:rFonts w:cstheme="minorHAnsi"/>
          <w:color w:val="202122"/>
          <w:sz w:val="20"/>
          <w:szCs w:val="20"/>
          <w:highlight w:val="yellow"/>
          <w:shd w:val="clear" w:color="auto" w:fill="FFFFFF"/>
        </w:rPr>
        <w:t xml:space="preserve">(or Battle of Grunwald or First Battle of Tannenberg) was fought on 15 July 1410 during the </w:t>
      </w:r>
      <w:proofErr w:type="gramStart"/>
      <w:r w:rsidRPr="005962F3">
        <w:rPr>
          <w:rFonts w:cstheme="minorHAnsi"/>
          <w:color w:val="202122"/>
          <w:sz w:val="20"/>
          <w:szCs w:val="20"/>
          <w:highlight w:val="yellow"/>
          <w:shd w:val="clear" w:color="auto" w:fill="FFFFFF"/>
        </w:rPr>
        <w:t>Polish–Lithuanian</w:t>
      </w:r>
      <w:proofErr w:type="gramEnd"/>
      <w:r w:rsidRPr="005962F3">
        <w:rPr>
          <w:rFonts w:cstheme="minorHAnsi"/>
          <w:color w:val="202122"/>
          <w:sz w:val="20"/>
          <w:szCs w:val="20"/>
          <w:highlight w:val="yellow"/>
          <w:shd w:val="clear" w:color="auto" w:fill="FFFFFF"/>
        </w:rPr>
        <w:t>–Teutonic War.</w:t>
      </w:r>
    </w:p>
    <w:p w14:paraId="566730C4" w14:textId="1E6574EC" w:rsidR="00170AC7" w:rsidRPr="00170AC7" w:rsidRDefault="00170AC7" w:rsidP="00170AC7">
      <w:pPr>
        <w:rPr>
          <w:rFonts w:cstheme="minorHAnsi"/>
          <w:color w:val="202122"/>
          <w:sz w:val="20"/>
          <w:szCs w:val="20"/>
          <w:shd w:val="clear" w:color="auto" w:fill="FFFFFF"/>
        </w:rPr>
      </w:pPr>
      <w:r w:rsidRPr="005962F3">
        <w:rPr>
          <w:rFonts w:cstheme="minorHAnsi"/>
          <w:color w:val="202122"/>
          <w:sz w:val="20"/>
          <w:szCs w:val="20"/>
          <w:highlight w:val="yellow"/>
          <w:shd w:val="clear" w:color="auto" w:fill="FFFFFF"/>
        </w:rPr>
        <w:t xml:space="preserve">The alliance of the Crown of the Kingdom of Poland and the Grand Duchy of Lithuania, led respectively by King Wladyslaw II </w:t>
      </w:r>
      <w:proofErr w:type="spellStart"/>
      <w:r w:rsidRPr="005962F3">
        <w:rPr>
          <w:rFonts w:cstheme="minorHAnsi"/>
          <w:color w:val="202122"/>
          <w:sz w:val="20"/>
          <w:szCs w:val="20"/>
          <w:highlight w:val="yellow"/>
          <w:shd w:val="clear" w:color="auto" w:fill="FFFFFF"/>
        </w:rPr>
        <w:t>Jagiello</w:t>
      </w:r>
      <w:proofErr w:type="spellEnd"/>
      <w:r w:rsidRPr="005962F3">
        <w:rPr>
          <w:rFonts w:cstheme="minorHAnsi"/>
          <w:color w:val="202122"/>
          <w:sz w:val="20"/>
          <w:szCs w:val="20"/>
          <w:highlight w:val="yellow"/>
          <w:shd w:val="clear" w:color="auto" w:fill="FFFFFF"/>
        </w:rPr>
        <w:t xml:space="preserve"> (</w:t>
      </w:r>
      <w:proofErr w:type="spellStart"/>
      <w:r w:rsidRPr="005962F3">
        <w:rPr>
          <w:rFonts w:cstheme="minorHAnsi"/>
          <w:color w:val="202122"/>
          <w:sz w:val="20"/>
          <w:szCs w:val="20"/>
          <w:highlight w:val="yellow"/>
          <w:shd w:val="clear" w:color="auto" w:fill="FFFFFF"/>
        </w:rPr>
        <w:t>Jogaila</w:t>
      </w:r>
      <w:proofErr w:type="spellEnd"/>
      <w:r w:rsidRPr="005962F3">
        <w:rPr>
          <w:rFonts w:cstheme="minorHAnsi"/>
          <w:color w:val="202122"/>
          <w:sz w:val="20"/>
          <w:szCs w:val="20"/>
          <w:highlight w:val="yellow"/>
          <w:shd w:val="clear" w:color="auto" w:fill="FFFFFF"/>
        </w:rPr>
        <w:t xml:space="preserve">) and Grand Duke </w:t>
      </w:r>
      <w:proofErr w:type="spellStart"/>
      <w:r w:rsidRPr="005962F3">
        <w:rPr>
          <w:rFonts w:cstheme="minorHAnsi"/>
          <w:color w:val="202122"/>
          <w:sz w:val="20"/>
          <w:szCs w:val="20"/>
          <w:highlight w:val="yellow"/>
          <w:shd w:val="clear" w:color="auto" w:fill="FFFFFF"/>
        </w:rPr>
        <w:t>Vytautas</w:t>
      </w:r>
      <w:proofErr w:type="spellEnd"/>
      <w:r w:rsidRPr="005962F3">
        <w:rPr>
          <w:rFonts w:cstheme="minorHAnsi"/>
          <w:color w:val="202122"/>
          <w:sz w:val="20"/>
          <w:szCs w:val="20"/>
          <w:highlight w:val="yellow"/>
          <w:shd w:val="clear" w:color="auto" w:fill="FFFFFF"/>
        </w:rPr>
        <w:t xml:space="preserve">, decisively defeated the German–Prussian Teutonic Knights, led by Grand Master Ulrich von </w:t>
      </w:r>
      <w:proofErr w:type="spellStart"/>
      <w:r w:rsidRPr="005962F3">
        <w:rPr>
          <w:rFonts w:cstheme="minorHAnsi"/>
          <w:color w:val="202122"/>
          <w:sz w:val="20"/>
          <w:szCs w:val="20"/>
          <w:highlight w:val="yellow"/>
          <w:shd w:val="clear" w:color="auto" w:fill="FFFFFF"/>
        </w:rPr>
        <w:t>Jungingen</w:t>
      </w:r>
      <w:proofErr w:type="spellEnd"/>
      <w:r w:rsidRPr="005962F3">
        <w:rPr>
          <w:rFonts w:cstheme="minorHAnsi"/>
          <w:color w:val="202122"/>
          <w:sz w:val="20"/>
          <w:szCs w:val="20"/>
          <w:highlight w:val="yellow"/>
          <w:shd w:val="clear" w:color="auto" w:fill="FFFFFF"/>
        </w:rPr>
        <w:t xml:space="preserve">. Most of the Teutonic Knights' leadership were killed or taken prisoner. </w:t>
      </w:r>
      <w:proofErr w:type="gramStart"/>
      <w:r w:rsidRPr="005962F3">
        <w:rPr>
          <w:rFonts w:cstheme="minorHAnsi"/>
          <w:color w:val="202122"/>
          <w:sz w:val="20"/>
          <w:szCs w:val="20"/>
          <w:highlight w:val="yellow"/>
          <w:shd w:val="clear" w:color="auto" w:fill="FFFFFF"/>
        </w:rPr>
        <w:t>The knights,</w:t>
      </w:r>
      <w:proofErr w:type="gramEnd"/>
      <w:r w:rsidRPr="005962F3">
        <w:rPr>
          <w:rFonts w:cstheme="minorHAnsi"/>
          <w:color w:val="202122"/>
          <w:sz w:val="20"/>
          <w:szCs w:val="20"/>
          <w:highlight w:val="yellow"/>
          <w:shd w:val="clear" w:color="auto" w:fill="FFFFFF"/>
        </w:rPr>
        <w:t xml:space="preserve"> would never recover their former power, and the financial burden of war reparations caused internal conflicts and an economic downturn in the lands under their control.</w:t>
      </w:r>
    </w:p>
    <w:p w14:paraId="27830624" w14:textId="1ADFCE10" w:rsidR="00857728" w:rsidRDefault="00857728" w:rsidP="00170AC7">
      <w:pPr>
        <w:rPr>
          <w:rFonts w:cstheme="minorHAnsi"/>
          <w:color w:val="202122"/>
          <w:sz w:val="20"/>
          <w:szCs w:val="20"/>
          <w:shd w:val="clear" w:color="auto" w:fill="FFFFFF"/>
        </w:rPr>
      </w:pPr>
      <w:r w:rsidRPr="005962F3">
        <w:rPr>
          <w:rFonts w:cstheme="minorHAnsi"/>
          <w:color w:val="202122"/>
          <w:sz w:val="20"/>
          <w:szCs w:val="20"/>
          <w:highlight w:val="yellow"/>
          <w:shd w:val="clear" w:color="auto" w:fill="FFFFFF"/>
        </w:rPr>
        <w:t xml:space="preserve">In the early morning of 15 July, both armies met in an area covering approximately 4 km2 (1.5 </w:t>
      </w:r>
      <w:proofErr w:type="spellStart"/>
      <w:r w:rsidRPr="005962F3">
        <w:rPr>
          <w:rFonts w:cstheme="minorHAnsi"/>
          <w:color w:val="202122"/>
          <w:sz w:val="20"/>
          <w:szCs w:val="20"/>
          <w:highlight w:val="yellow"/>
          <w:shd w:val="clear" w:color="auto" w:fill="FFFFFF"/>
        </w:rPr>
        <w:t>sq</w:t>
      </w:r>
      <w:proofErr w:type="spellEnd"/>
      <w:r w:rsidRPr="005962F3">
        <w:rPr>
          <w:rFonts w:cstheme="minorHAnsi"/>
          <w:color w:val="202122"/>
          <w:sz w:val="20"/>
          <w:szCs w:val="20"/>
          <w:highlight w:val="yellow"/>
          <w:shd w:val="clear" w:color="auto" w:fill="FFFFFF"/>
        </w:rPr>
        <w:t xml:space="preserve"> mi) between the villages of Grunwald, Tannenberg and </w:t>
      </w:r>
      <w:proofErr w:type="spellStart"/>
      <w:r w:rsidRPr="005962F3">
        <w:rPr>
          <w:rFonts w:cstheme="minorHAnsi"/>
          <w:color w:val="202122"/>
          <w:sz w:val="20"/>
          <w:szCs w:val="20"/>
          <w:highlight w:val="yellow"/>
          <w:shd w:val="clear" w:color="auto" w:fill="FFFFFF"/>
        </w:rPr>
        <w:t>Ludwigsdorf</w:t>
      </w:r>
      <w:proofErr w:type="spellEnd"/>
      <w:r w:rsidRPr="005962F3">
        <w:rPr>
          <w:rFonts w:cstheme="minorHAnsi"/>
          <w:color w:val="202122"/>
          <w:sz w:val="20"/>
          <w:szCs w:val="20"/>
          <w:highlight w:val="yellow"/>
          <w:shd w:val="clear" w:color="auto" w:fill="FFFFFF"/>
        </w:rPr>
        <w:t xml:space="preserve">. The armies formed opposing lines along a northeast–southwest axis. The Polish–Lithuanian army was positioned in front and east of </w:t>
      </w:r>
      <w:proofErr w:type="spellStart"/>
      <w:r w:rsidRPr="005962F3">
        <w:rPr>
          <w:rFonts w:cstheme="minorHAnsi"/>
          <w:color w:val="202122"/>
          <w:sz w:val="20"/>
          <w:szCs w:val="20"/>
          <w:highlight w:val="yellow"/>
          <w:shd w:val="clear" w:color="auto" w:fill="FFFFFF"/>
        </w:rPr>
        <w:t>Ludwigsdorf</w:t>
      </w:r>
      <w:proofErr w:type="spellEnd"/>
      <w:r w:rsidRPr="005962F3">
        <w:rPr>
          <w:rFonts w:cstheme="minorHAnsi"/>
          <w:color w:val="202122"/>
          <w:sz w:val="20"/>
          <w:szCs w:val="20"/>
          <w:highlight w:val="yellow"/>
          <w:shd w:val="clear" w:color="auto" w:fill="FFFFFF"/>
        </w:rPr>
        <w:t xml:space="preserve"> and Tannenberg.</w:t>
      </w:r>
    </w:p>
    <w:p w14:paraId="4B93727F" w14:textId="2AF153D4" w:rsidR="00170AC7" w:rsidRDefault="00857728">
      <w:pPr>
        <w:rPr>
          <w:rFonts w:cstheme="minorHAnsi"/>
          <w:color w:val="202122"/>
          <w:sz w:val="20"/>
          <w:szCs w:val="20"/>
          <w:shd w:val="clear" w:color="auto" w:fill="FFFFFF"/>
        </w:rPr>
      </w:pPr>
      <w:r w:rsidRPr="005962F3">
        <w:rPr>
          <w:rFonts w:cstheme="minorHAnsi"/>
          <w:color w:val="202122"/>
          <w:sz w:val="20"/>
          <w:szCs w:val="20"/>
          <w:highlight w:val="yellow"/>
          <w:shd w:val="clear" w:color="auto" w:fill="FFFFFF"/>
        </w:rPr>
        <w:t xml:space="preserve">Polish heavy cavalry formed the left flank, Lithuanian light cavalry the right flank and various mercenary troops made up the centre. The Teutonic forces concentrated their elite heavy cavalry, commanded by Grand Marshal Frederic von </w:t>
      </w:r>
      <w:proofErr w:type="spellStart"/>
      <w:r w:rsidRPr="005962F3">
        <w:rPr>
          <w:rFonts w:cstheme="minorHAnsi"/>
          <w:color w:val="202122"/>
          <w:sz w:val="20"/>
          <w:szCs w:val="20"/>
          <w:highlight w:val="yellow"/>
          <w:shd w:val="clear" w:color="auto" w:fill="FFFFFF"/>
        </w:rPr>
        <w:t>Wallenrode</w:t>
      </w:r>
      <w:proofErr w:type="spellEnd"/>
      <w:r w:rsidRPr="005962F3">
        <w:rPr>
          <w:rFonts w:cstheme="minorHAnsi"/>
          <w:color w:val="202122"/>
          <w:sz w:val="20"/>
          <w:szCs w:val="20"/>
          <w:highlight w:val="yellow"/>
          <w:shd w:val="clear" w:color="auto" w:fill="FFFFFF"/>
        </w:rPr>
        <w:t xml:space="preserve">, against the Lithuanians. The Knights, who were the first to organize their army for the battle, hoped to provoke the Poles or Lithuanians into attacking first. Their troops, wearing heavy armour, had to stand in the scorching sun for several hours waiting for an attack. As </w:t>
      </w:r>
      <w:proofErr w:type="spellStart"/>
      <w:r w:rsidRPr="005962F3">
        <w:rPr>
          <w:rFonts w:cstheme="minorHAnsi"/>
          <w:color w:val="202122"/>
          <w:sz w:val="20"/>
          <w:szCs w:val="20"/>
          <w:highlight w:val="yellow"/>
          <w:shd w:val="clear" w:color="auto" w:fill="FFFFFF"/>
        </w:rPr>
        <w:t>Vytautas</w:t>
      </w:r>
      <w:proofErr w:type="spellEnd"/>
      <w:r w:rsidRPr="005962F3">
        <w:rPr>
          <w:rFonts w:cstheme="minorHAnsi"/>
          <w:color w:val="202122"/>
          <w:sz w:val="20"/>
          <w:szCs w:val="20"/>
          <w:highlight w:val="yellow"/>
          <w:shd w:val="clear" w:color="auto" w:fill="FFFFFF"/>
        </w:rPr>
        <w:t xml:space="preserve"> delayed, the Grand Master sent messengers with two swords to "assist </w:t>
      </w:r>
      <w:proofErr w:type="spellStart"/>
      <w:r w:rsidRPr="005962F3">
        <w:rPr>
          <w:rFonts w:cstheme="minorHAnsi"/>
          <w:color w:val="202122"/>
          <w:sz w:val="20"/>
          <w:szCs w:val="20"/>
          <w:highlight w:val="yellow"/>
          <w:shd w:val="clear" w:color="auto" w:fill="FFFFFF"/>
        </w:rPr>
        <w:t>Wladysław</w:t>
      </w:r>
      <w:proofErr w:type="spellEnd"/>
      <w:r w:rsidRPr="005962F3">
        <w:rPr>
          <w:rFonts w:cstheme="minorHAnsi"/>
          <w:color w:val="202122"/>
          <w:sz w:val="20"/>
          <w:szCs w:val="20"/>
          <w:highlight w:val="yellow"/>
          <w:shd w:val="clear" w:color="auto" w:fill="FFFFFF"/>
        </w:rPr>
        <w:t xml:space="preserve"> II </w:t>
      </w:r>
      <w:proofErr w:type="spellStart"/>
      <w:r w:rsidRPr="005962F3">
        <w:rPr>
          <w:rFonts w:cstheme="minorHAnsi"/>
          <w:color w:val="202122"/>
          <w:sz w:val="20"/>
          <w:szCs w:val="20"/>
          <w:highlight w:val="yellow"/>
          <w:shd w:val="clear" w:color="auto" w:fill="FFFFFF"/>
        </w:rPr>
        <w:t>Jagiello</w:t>
      </w:r>
      <w:proofErr w:type="spellEnd"/>
      <w:r w:rsidRPr="005962F3">
        <w:rPr>
          <w:rFonts w:cstheme="minorHAnsi"/>
          <w:color w:val="202122"/>
          <w:sz w:val="20"/>
          <w:szCs w:val="20"/>
          <w:highlight w:val="yellow"/>
          <w:shd w:val="clear" w:color="auto" w:fill="FFFFFF"/>
        </w:rPr>
        <w:t xml:space="preserve"> and </w:t>
      </w:r>
      <w:proofErr w:type="spellStart"/>
      <w:r w:rsidRPr="005962F3">
        <w:rPr>
          <w:rFonts w:cstheme="minorHAnsi"/>
          <w:color w:val="202122"/>
          <w:sz w:val="20"/>
          <w:szCs w:val="20"/>
          <w:highlight w:val="yellow"/>
          <w:shd w:val="clear" w:color="auto" w:fill="FFFFFF"/>
        </w:rPr>
        <w:t>Vytautas</w:t>
      </w:r>
      <w:proofErr w:type="spellEnd"/>
      <w:r w:rsidRPr="005962F3">
        <w:rPr>
          <w:rFonts w:cstheme="minorHAnsi"/>
          <w:color w:val="202122"/>
          <w:sz w:val="20"/>
          <w:szCs w:val="20"/>
          <w:highlight w:val="yellow"/>
          <w:shd w:val="clear" w:color="auto" w:fill="FFFFFF"/>
        </w:rPr>
        <w:t xml:space="preserve"> in battle". The swords were meant as an insult and a provocation.</w:t>
      </w:r>
    </w:p>
    <w:p w14:paraId="7396CAE9" w14:textId="7BBE4EA3" w:rsidR="00170AC7" w:rsidRPr="005962F3" w:rsidRDefault="00857728">
      <w:pPr>
        <w:rPr>
          <w:rFonts w:cstheme="minorHAnsi"/>
          <w:color w:val="202122"/>
          <w:sz w:val="20"/>
          <w:szCs w:val="20"/>
          <w:highlight w:val="yellow"/>
          <w:shd w:val="clear" w:color="auto" w:fill="FFFFFF"/>
        </w:rPr>
      </w:pPr>
      <w:proofErr w:type="spellStart"/>
      <w:r w:rsidRPr="005962F3">
        <w:rPr>
          <w:rFonts w:cstheme="minorHAnsi"/>
          <w:color w:val="202122"/>
          <w:sz w:val="20"/>
          <w:szCs w:val="20"/>
          <w:highlight w:val="yellow"/>
          <w:shd w:val="clear" w:color="auto" w:fill="FFFFFF"/>
        </w:rPr>
        <w:t>Vytautas</w:t>
      </w:r>
      <w:proofErr w:type="spellEnd"/>
      <w:r w:rsidRPr="005962F3">
        <w:rPr>
          <w:rFonts w:cstheme="minorHAnsi"/>
          <w:color w:val="202122"/>
          <w:sz w:val="20"/>
          <w:szCs w:val="20"/>
          <w:highlight w:val="yellow"/>
          <w:shd w:val="clear" w:color="auto" w:fill="FFFFFF"/>
        </w:rPr>
        <w:t xml:space="preserve">, supported by the Polish banners, started an assault on the left flank of the Teutonic forces. After more than an hour of heavy fighting, the Lithuanian light cavalry began a full retreat. </w:t>
      </w:r>
      <w:r w:rsidR="0011097A" w:rsidRPr="005962F3">
        <w:rPr>
          <w:rFonts w:cstheme="minorHAnsi"/>
          <w:color w:val="202122"/>
          <w:sz w:val="20"/>
          <w:szCs w:val="20"/>
          <w:highlight w:val="yellow"/>
          <w:shd w:val="clear" w:color="auto" w:fill="FFFFFF"/>
        </w:rPr>
        <w:t xml:space="preserve">The retreat had been a planned manoeuvre borrowed from the Golden Horde. A feigned retreat had been used in the Battle of the </w:t>
      </w:r>
      <w:proofErr w:type="spellStart"/>
      <w:r w:rsidR="0011097A" w:rsidRPr="005962F3">
        <w:rPr>
          <w:rFonts w:cstheme="minorHAnsi"/>
          <w:color w:val="202122"/>
          <w:sz w:val="20"/>
          <w:szCs w:val="20"/>
          <w:highlight w:val="yellow"/>
          <w:shd w:val="clear" w:color="auto" w:fill="FFFFFF"/>
        </w:rPr>
        <w:t>Vorskla</w:t>
      </w:r>
      <w:proofErr w:type="spellEnd"/>
      <w:r w:rsidR="0011097A" w:rsidRPr="005962F3">
        <w:rPr>
          <w:rFonts w:cstheme="minorHAnsi"/>
          <w:color w:val="202122"/>
          <w:sz w:val="20"/>
          <w:szCs w:val="20"/>
          <w:highlight w:val="yellow"/>
          <w:shd w:val="clear" w:color="auto" w:fill="FFFFFF"/>
        </w:rPr>
        <w:t xml:space="preserve"> River (1399), when the Lithuanian army had been dealt a crushing defeat and </w:t>
      </w:r>
      <w:proofErr w:type="spellStart"/>
      <w:r w:rsidR="0011097A" w:rsidRPr="005962F3">
        <w:rPr>
          <w:rFonts w:cstheme="minorHAnsi"/>
          <w:color w:val="202122"/>
          <w:sz w:val="20"/>
          <w:szCs w:val="20"/>
          <w:highlight w:val="yellow"/>
          <w:shd w:val="clear" w:color="auto" w:fill="FFFFFF"/>
        </w:rPr>
        <w:t>Vytautas</w:t>
      </w:r>
      <w:proofErr w:type="spellEnd"/>
      <w:r w:rsidR="0011097A" w:rsidRPr="005962F3">
        <w:rPr>
          <w:rFonts w:cstheme="minorHAnsi"/>
          <w:color w:val="202122"/>
          <w:sz w:val="20"/>
          <w:szCs w:val="20"/>
          <w:highlight w:val="yellow"/>
          <w:shd w:val="clear" w:color="auto" w:fill="FFFFFF"/>
        </w:rPr>
        <w:t xml:space="preserve"> himself had </w:t>
      </w:r>
      <w:bookmarkStart w:id="1" w:name="_GoBack"/>
      <w:bookmarkEnd w:id="1"/>
      <w:r w:rsidR="0011097A" w:rsidRPr="005962F3">
        <w:rPr>
          <w:rFonts w:cstheme="minorHAnsi"/>
          <w:color w:val="202122"/>
          <w:sz w:val="20"/>
          <w:szCs w:val="20"/>
          <w:highlight w:val="yellow"/>
          <w:shd w:val="clear" w:color="auto" w:fill="FFFFFF"/>
        </w:rPr>
        <w:t>barely escaped alive.</w:t>
      </w:r>
    </w:p>
    <w:p w14:paraId="4EDBC3B7" w14:textId="424438D6" w:rsidR="0011097A" w:rsidRPr="005962F3" w:rsidRDefault="0011097A">
      <w:pPr>
        <w:rPr>
          <w:rFonts w:cstheme="minorHAnsi"/>
          <w:sz w:val="20"/>
          <w:szCs w:val="20"/>
          <w:highlight w:val="yellow"/>
        </w:rPr>
      </w:pPr>
      <w:r w:rsidRPr="005962F3">
        <w:rPr>
          <w:rFonts w:cstheme="minorHAnsi"/>
          <w:sz w:val="20"/>
          <w:szCs w:val="20"/>
          <w:highlight w:val="yellow"/>
        </w:rPr>
        <w:t xml:space="preserve">While the Lithuanians were retreating, heavy fighting broke out between Polish and Teutonic forces. Commanded by Grand </w:t>
      </w:r>
      <w:proofErr w:type="spellStart"/>
      <w:r w:rsidRPr="005962F3">
        <w:rPr>
          <w:rFonts w:cstheme="minorHAnsi"/>
          <w:sz w:val="20"/>
          <w:szCs w:val="20"/>
          <w:highlight w:val="yellow"/>
        </w:rPr>
        <w:t>Komtur</w:t>
      </w:r>
      <w:proofErr w:type="spellEnd"/>
      <w:r w:rsidRPr="005962F3">
        <w:rPr>
          <w:rFonts w:cstheme="minorHAnsi"/>
          <w:sz w:val="20"/>
          <w:szCs w:val="20"/>
          <w:highlight w:val="yellow"/>
        </w:rPr>
        <w:t xml:space="preserve"> </w:t>
      </w:r>
      <w:proofErr w:type="spellStart"/>
      <w:r w:rsidRPr="005962F3">
        <w:rPr>
          <w:rFonts w:cstheme="minorHAnsi"/>
          <w:sz w:val="20"/>
          <w:szCs w:val="20"/>
          <w:highlight w:val="yellow"/>
        </w:rPr>
        <w:t>Kuno</w:t>
      </w:r>
      <w:proofErr w:type="spellEnd"/>
      <w:r w:rsidRPr="005962F3">
        <w:rPr>
          <w:rFonts w:cstheme="minorHAnsi"/>
          <w:sz w:val="20"/>
          <w:szCs w:val="20"/>
          <w:highlight w:val="yellow"/>
        </w:rPr>
        <w:t xml:space="preserve"> von Lichtenstein, the Teutonic forces concentrated on the Polish right flank. Six of von </w:t>
      </w:r>
      <w:proofErr w:type="spellStart"/>
      <w:r w:rsidRPr="005962F3">
        <w:rPr>
          <w:rFonts w:cstheme="minorHAnsi"/>
          <w:sz w:val="20"/>
          <w:szCs w:val="20"/>
          <w:highlight w:val="yellow"/>
        </w:rPr>
        <w:t>Walenrode's</w:t>
      </w:r>
      <w:proofErr w:type="spellEnd"/>
      <w:r w:rsidRPr="005962F3">
        <w:rPr>
          <w:rFonts w:cstheme="minorHAnsi"/>
          <w:sz w:val="20"/>
          <w:szCs w:val="20"/>
          <w:highlight w:val="yellow"/>
        </w:rPr>
        <w:t xml:space="preserve"> banners did not pursue the retreating Lithuanians, instead joining the attack on the right flank.</w:t>
      </w:r>
    </w:p>
    <w:p w14:paraId="73235EED" w14:textId="311DC0C7" w:rsidR="0011097A" w:rsidRPr="005962F3" w:rsidRDefault="0011097A" w:rsidP="0011097A">
      <w:pPr>
        <w:rPr>
          <w:rFonts w:cstheme="minorHAnsi"/>
          <w:sz w:val="20"/>
          <w:szCs w:val="20"/>
          <w:highlight w:val="yellow"/>
        </w:rPr>
      </w:pPr>
      <w:r w:rsidRPr="005962F3">
        <w:rPr>
          <w:rFonts w:cstheme="minorHAnsi"/>
          <w:sz w:val="20"/>
          <w:szCs w:val="20"/>
          <w:highlight w:val="yellow"/>
        </w:rPr>
        <w:t xml:space="preserve">At that time the reorganized Lithuanians returned to the battle, attacking von </w:t>
      </w:r>
      <w:proofErr w:type="spellStart"/>
      <w:r w:rsidRPr="005962F3">
        <w:rPr>
          <w:rFonts w:cstheme="minorHAnsi"/>
          <w:sz w:val="20"/>
          <w:szCs w:val="20"/>
          <w:highlight w:val="yellow"/>
        </w:rPr>
        <w:t>Jungingen</w:t>
      </w:r>
      <w:proofErr w:type="spellEnd"/>
      <w:r w:rsidRPr="005962F3">
        <w:rPr>
          <w:rFonts w:cstheme="minorHAnsi"/>
          <w:sz w:val="20"/>
          <w:szCs w:val="20"/>
          <w:highlight w:val="yellow"/>
        </w:rPr>
        <w:t xml:space="preserve"> from the rear. The Teutonic forces were by then becoming outnumbered by the mass of Polish knights and advancing Lithuanian cavalry. Surrounded and leaderless, the Teutonic Knights began to retreat. The knights attempted to build a wagon fort: The camp was surrounded by wagons serving as an improvised fortification. However, the defence was soon broken, and the camp was ravaged. According to </w:t>
      </w:r>
      <w:proofErr w:type="spellStart"/>
      <w:r w:rsidRPr="005962F3">
        <w:rPr>
          <w:rFonts w:cstheme="minorHAnsi"/>
          <w:sz w:val="20"/>
          <w:szCs w:val="20"/>
          <w:highlight w:val="yellow"/>
        </w:rPr>
        <w:t>Cronica</w:t>
      </w:r>
      <w:proofErr w:type="spellEnd"/>
      <w:r w:rsidRPr="005962F3">
        <w:rPr>
          <w:rFonts w:cstheme="minorHAnsi"/>
          <w:sz w:val="20"/>
          <w:szCs w:val="20"/>
          <w:highlight w:val="yellow"/>
        </w:rPr>
        <w:t xml:space="preserve"> </w:t>
      </w:r>
      <w:proofErr w:type="spellStart"/>
      <w:r w:rsidRPr="005962F3">
        <w:rPr>
          <w:rFonts w:cstheme="minorHAnsi"/>
          <w:sz w:val="20"/>
          <w:szCs w:val="20"/>
          <w:highlight w:val="yellow"/>
        </w:rPr>
        <w:t>conflictus</w:t>
      </w:r>
      <w:proofErr w:type="spellEnd"/>
      <w:r w:rsidRPr="005962F3">
        <w:rPr>
          <w:rFonts w:cstheme="minorHAnsi"/>
          <w:sz w:val="20"/>
          <w:szCs w:val="20"/>
          <w:highlight w:val="yellow"/>
        </w:rPr>
        <w:t>, more Knights died there than on the battlefield. The battle lasted for about ten hours.</w:t>
      </w:r>
    </w:p>
    <w:p w14:paraId="46B1EBD8" w14:textId="77777777" w:rsidR="005A2048" w:rsidRDefault="005A2048" w:rsidP="0011097A">
      <w:pPr>
        <w:rPr>
          <w:rFonts w:cstheme="minorHAnsi"/>
          <w:sz w:val="20"/>
          <w:szCs w:val="20"/>
        </w:rPr>
      </w:pPr>
      <w:r w:rsidRPr="005962F3">
        <w:rPr>
          <w:rFonts w:cstheme="minorHAnsi"/>
          <w:sz w:val="20"/>
          <w:szCs w:val="20"/>
          <w:highlight w:val="yellow"/>
        </w:rPr>
        <w:t>The battle was one of the largest in medieval Europe and is regarded as one of the most important victories in the histories of Poland and Lithuania and is also widely celebrated in Belarus. The battle shifted the balance of power in Central and Eastern Europe and marked the rise of the Polish–Lithuanian union as the dominant political and military force in the region.</w:t>
      </w:r>
    </w:p>
    <w:p w14:paraId="38A1C8F4" w14:textId="5E784312" w:rsidR="005A2048" w:rsidRPr="0011097A" w:rsidRDefault="005A2048" w:rsidP="0011097A">
      <w:pPr>
        <w:rPr>
          <w:rFonts w:cstheme="minorHAnsi"/>
          <w:sz w:val="20"/>
          <w:szCs w:val="20"/>
        </w:rPr>
      </w:pPr>
      <w:r w:rsidRPr="005962F3">
        <w:rPr>
          <w:rFonts w:cstheme="minorHAnsi"/>
          <w:sz w:val="20"/>
          <w:szCs w:val="20"/>
          <w:highlight w:val="yellow"/>
        </w:rPr>
        <w:t>In Lithuania, the victory is synonymous with the Grand Duchy's political and military peak. It was a source of national pride during the age of Romantic nationalism and inspired resistance to the Germanization and Russification policies of the German and Russian Empires. The Knights were portrayed as bloodthirsty invaders and Grunwald as a just victory achieved by a small, oppressed nation.</w:t>
      </w:r>
    </w:p>
    <w:p w14:paraId="2EFD989E" w14:textId="77777777" w:rsidR="0011097A" w:rsidRPr="0011097A" w:rsidRDefault="0011097A" w:rsidP="0011097A">
      <w:pPr>
        <w:rPr>
          <w:rFonts w:cstheme="minorHAnsi"/>
          <w:sz w:val="20"/>
          <w:szCs w:val="20"/>
        </w:rPr>
      </w:pPr>
    </w:p>
    <w:sectPr w:rsidR="0011097A" w:rsidRPr="00110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38D"/>
    <w:rsid w:val="0011097A"/>
    <w:rsid w:val="00170AC7"/>
    <w:rsid w:val="005962F3"/>
    <w:rsid w:val="005A2048"/>
    <w:rsid w:val="00857728"/>
    <w:rsid w:val="00C6338D"/>
    <w:rsid w:val="00D41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248B3"/>
  <w15:chartTrackingRefBased/>
  <w15:docId w15:val="{1E6058AA-D241-49CD-8F08-FDBE908A9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7728"/>
    <w:rPr>
      <w:color w:val="0563C1" w:themeColor="hyperlink"/>
      <w:u w:val="single"/>
    </w:rPr>
  </w:style>
  <w:style w:type="character" w:styleId="UnresolvedMention">
    <w:name w:val="Unresolved Mention"/>
    <w:basedOn w:val="DefaultParagraphFont"/>
    <w:uiPriority w:val="99"/>
    <w:semiHidden/>
    <w:unhideWhenUsed/>
    <w:rsid w:val="00857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643236">
      <w:bodyDiv w:val="1"/>
      <w:marLeft w:val="0"/>
      <w:marRight w:val="0"/>
      <w:marTop w:val="0"/>
      <w:marBottom w:val="0"/>
      <w:divBdr>
        <w:top w:val="none" w:sz="0" w:space="0" w:color="auto"/>
        <w:left w:val="none" w:sz="0" w:space="0" w:color="auto"/>
        <w:bottom w:val="none" w:sz="0" w:space="0" w:color="auto"/>
        <w:right w:val="none" w:sz="0" w:space="0" w:color="auto"/>
      </w:divBdr>
    </w:div>
    <w:div w:id="1607810637">
      <w:bodyDiv w:val="1"/>
      <w:marLeft w:val="0"/>
      <w:marRight w:val="0"/>
      <w:marTop w:val="0"/>
      <w:marBottom w:val="0"/>
      <w:divBdr>
        <w:top w:val="none" w:sz="0" w:space="0" w:color="auto"/>
        <w:left w:val="none" w:sz="0" w:space="0" w:color="auto"/>
        <w:bottom w:val="none" w:sz="0" w:space="0" w:color="auto"/>
        <w:right w:val="none" w:sz="0" w:space="0" w:color="auto"/>
      </w:divBdr>
    </w:div>
    <w:div w:id="1802109475">
      <w:bodyDiv w:val="1"/>
      <w:marLeft w:val="0"/>
      <w:marRight w:val="0"/>
      <w:marTop w:val="0"/>
      <w:marBottom w:val="0"/>
      <w:divBdr>
        <w:top w:val="none" w:sz="0" w:space="0" w:color="auto"/>
        <w:left w:val="none" w:sz="0" w:space="0" w:color="auto"/>
        <w:bottom w:val="none" w:sz="0" w:space="0" w:color="auto"/>
        <w:right w:val="none" w:sz="0" w:space="0" w:color="auto"/>
      </w:divBdr>
    </w:div>
    <w:div w:id="210838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pload.wikimedia.org/wikipedia/commons/3/38/Jan_Matejko%2C_Bitwa_pod_Grunwaldem.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 Sidagis</dc:creator>
  <cp:keywords/>
  <dc:description/>
  <cp:lastModifiedBy>Kes Sidagis</cp:lastModifiedBy>
  <cp:revision>5</cp:revision>
  <dcterms:created xsi:type="dcterms:W3CDTF">2020-11-19T19:20:00Z</dcterms:created>
  <dcterms:modified xsi:type="dcterms:W3CDTF">2020-11-20T07:44:00Z</dcterms:modified>
</cp:coreProperties>
</file>