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05" w:rsidRDefault="00742D05">
      <w:pPr>
        <w:rPr>
          <w:rStyle w:val="selectable-text"/>
          <w:b/>
          <w:bCs/>
          <w:i/>
          <w:iCs/>
          <w:sz w:val="72"/>
          <w:szCs w:val="72"/>
        </w:rPr>
      </w:pPr>
      <w:r>
        <w:rPr>
          <w:rStyle w:val="selectable-text"/>
          <w:b/>
          <w:bCs/>
          <w:i/>
          <w:iCs/>
          <w:sz w:val="72"/>
          <w:szCs w:val="72"/>
        </w:rPr>
        <w:t xml:space="preserve">                </w:t>
      </w:r>
      <w:proofErr w:type="spellStart"/>
      <w:r>
        <w:rPr>
          <w:rStyle w:val="selectable-text"/>
          <w:b/>
          <w:bCs/>
          <w:i/>
          <w:iCs/>
          <w:sz w:val="72"/>
          <w:szCs w:val="72"/>
        </w:rPr>
        <w:t>Dahi</w:t>
      </w:r>
      <w:proofErr w:type="spellEnd"/>
      <w:r>
        <w:rPr>
          <w:rStyle w:val="selectable-text"/>
          <w:b/>
          <w:bCs/>
          <w:i/>
          <w:iCs/>
          <w:sz w:val="72"/>
          <w:szCs w:val="72"/>
        </w:rPr>
        <w:t xml:space="preserve"> </w:t>
      </w:r>
      <w:proofErr w:type="spellStart"/>
      <w:r>
        <w:rPr>
          <w:rStyle w:val="selectable-text"/>
          <w:b/>
          <w:bCs/>
          <w:i/>
          <w:iCs/>
          <w:sz w:val="72"/>
          <w:szCs w:val="72"/>
        </w:rPr>
        <w:t>Tikhari</w:t>
      </w:r>
      <w:proofErr w:type="spellEnd"/>
    </w:p>
    <w:p w:rsidR="00C56796" w:rsidRDefault="00C56796">
      <w:pPr>
        <w:rPr>
          <w:rStyle w:val="selectable-text"/>
          <w:b/>
          <w:bCs/>
          <w:i/>
          <w:iCs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>
            <wp:extent cx="2000250" cy="2143125"/>
            <wp:effectExtent l="19050" t="0" r="0" b="0"/>
            <wp:docPr id="1" name="Picture 1" descr="Dahi Tikhari or Vagharelu Dahi - PistachioDough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hi Tikhari or Vagharelu Dahi - PistachioDoughn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10" cy="214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05" w:rsidRDefault="00742D05">
      <w:pPr>
        <w:rPr>
          <w:rStyle w:val="selectable-text"/>
          <w:b/>
          <w:bCs/>
          <w:i/>
          <w:iCs/>
          <w:sz w:val="44"/>
          <w:szCs w:val="44"/>
        </w:rPr>
      </w:pPr>
      <w:r w:rsidRPr="00742D05">
        <w:rPr>
          <w:rStyle w:val="selectable-text"/>
          <w:b/>
          <w:bCs/>
          <w:i/>
          <w:iCs/>
          <w:sz w:val="44"/>
          <w:szCs w:val="44"/>
        </w:rPr>
        <w:t>Information</w:t>
      </w:r>
      <w:r>
        <w:rPr>
          <w:rStyle w:val="selectable-text"/>
          <w:b/>
          <w:bCs/>
          <w:i/>
          <w:iCs/>
          <w:sz w:val="44"/>
          <w:szCs w:val="44"/>
        </w:rPr>
        <w:t>:-</w:t>
      </w:r>
    </w:p>
    <w:p w:rsidR="00742D05" w:rsidRPr="00742D05" w:rsidRDefault="00742D05" w:rsidP="0074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Dahi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Tikhari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traditional Gujarati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sabji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loved by many for its tangy and spicy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flavors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dish is made by mixing thick yogurt with water and adding spices like ginger paste, green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paste, and a touch of sugar for sweetness. The mixture is then tempered with a fragrant blend of cumin seeds, mustard seeds, curry leaves, and asafoetida. The result is a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flavorful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refreshing snack that is perfect for a hot summer day.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Dahi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Tikhari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often served chilled and garnished with coriander leaves, which add a fresh burst of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dish is not only delicious but also healthy, as yogurt is known for its </w:t>
      </w:r>
      <w:proofErr w:type="spellStart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>probiotic</w:t>
      </w:r>
      <w:proofErr w:type="spellEnd"/>
      <w:r w:rsidRPr="0074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that aid digestion and boost immunity.</w:t>
      </w:r>
    </w:p>
    <w:p w:rsidR="00742D05" w:rsidRPr="00742D05" w:rsidRDefault="00742D05">
      <w:pPr>
        <w:rPr>
          <w:rStyle w:val="selectable-text"/>
          <w:b/>
          <w:bCs/>
          <w:i/>
          <w:iCs/>
          <w:sz w:val="44"/>
          <w:szCs w:val="44"/>
        </w:rPr>
      </w:pPr>
      <w:r w:rsidRPr="00742D05">
        <w:rPr>
          <w:rStyle w:val="selectable-text"/>
          <w:b/>
          <w:bCs/>
          <w:i/>
          <w:iCs/>
          <w:sz w:val="44"/>
          <w:szCs w:val="44"/>
        </w:rPr>
        <w:t>Nutritional Information:-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Calories: 59 kcal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Protein: 2.5 g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Carbohydrates: 4.4 g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Fat: 3.4 g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: 0.3 g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Sugar: 3.8 g</w:t>
      </w:r>
    </w:p>
    <w:p w:rsidR="00C56796" w:rsidRPr="00C56796" w:rsidRDefault="00C56796" w:rsidP="00C56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Sodium: 180 mg</w:t>
      </w:r>
    </w:p>
    <w:p w:rsidR="00C56796" w:rsidRPr="00C56796" w:rsidRDefault="00C56796" w:rsidP="00C5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Dahi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Tikhari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low-calorie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sabji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a good source of protein and healthy fats. It is also low in carbohydrates and sugar, making it a great option for those who are watching their sugar intake. However, it is important to note that the nutritional value of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Dahi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Tikhari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vary depending on the specific recipe and serving size.</w:t>
      </w:r>
    </w:p>
    <w:p w:rsidR="00C56796" w:rsidRDefault="00742D05" w:rsidP="00C56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2D05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Ingredients: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 cups of thick yogurt (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dahi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of water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 tsp of ginger paste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tsp of green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paste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 tsp of sugar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Salt to taste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 tbsp of oil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 tsp of cumin seeds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1/2 tsp of mustard seeds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1/4 tsp of asafoetida (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hing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Curry leaves</w:t>
      </w:r>
    </w:p>
    <w:p w:rsidR="00C56796" w:rsidRPr="00C56796" w:rsidRDefault="00C56796" w:rsidP="00C567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Coriander leaves for garnishing</w:t>
      </w:r>
    </w:p>
    <w:p w:rsidR="00742D05" w:rsidRDefault="00742D05" w:rsidP="00742D0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</w:pPr>
      <w:r w:rsidRPr="00742D05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Instructions: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In a mixing bowl, whisk the yogurt until it becomes smooth.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water, ginger paste, green </w:t>
      </w:r>
      <w:proofErr w:type="spellStart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paste, sugar, and salt to the yogurt and mix well.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small pan, heat oil over medium heat. Add cumin seeds, mustard seeds, and asafoetida. Let them sizzle.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Add curry leaves and let them crackle for a few seconds.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Pour the tempering over the yogurt mixture and mix well.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6796">
        <w:rPr>
          <w:rFonts w:ascii="Times New Roman" w:eastAsia="Times New Roman" w:hAnsi="Times New Roman" w:cs="Times New Roman"/>
          <w:sz w:val="24"/>
          <w:szCs w:val="24"/>
          <w:lang w:eastAsia="en-IN"/>
        </w:rPr>
        <w:t>Garnish with chopped coriander leaves.</w:t>
      </w:r>
    </w:p>
    <w:p w:rsidR="00C56796" w:rsidRPr="00C56796" w:rsidRDefault="00C56796" w:rsidP="00C567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 it.</w:t>
      </w:r>
    </w:p>
    <w:p w:rsidR="00742D05" w:rsidRPr="00742D05" w:rsidRDefault="00742D05" w:rsidP="00742D0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42D05" w:rsidRPr="00742D05" w:rsidRDefault="00742D05" w:rsidP="0074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2D05" w:rsidRPr="00742D05" w:rsidRDefault="00742D05"/>
    <w:sectPr w:rsidR="00742D05" w:rsidRPr="00742D05" w:rsidSect="001E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67A4"/>
    <w:multiLevelType w:val="hybridMultilevel"/>
    <w:tmpl w:val="7D3C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F60B2"/>
    <w:multiLevelType w:val="hybridMultilevel"/>
    <w:tmpl w:val="CA14E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578A4"/>
    <w:multiLevelType w:val="multilevel"/>
    <w:tmpl w:val="1DBA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308B1"/>
    <w:multiLevelType w:val="multilevel"/>
    <w:tmpl w:val="4F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D7151B"/>
    <w:multiLevelType w:val="hybridMultilevel"/>
    <w:tmpl w:val="C14C3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95111"/>
    <w:multiLevelType w:val="hybridMultilevel"/>
    <w:tmpl w:val="6FC2D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B24FF"/>
    <w:multiLevelType w:val="multilevel"/>
    <w:tmpl w:val="F6F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2D33E6"/>
    <w:multiLevelType w:val="hybridMultilevel"/>
    <w:tmpl w:val="6090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B3F37"/>
    <w:multiLevelType w:val="hybridMultilevel"/>
    <w:tmpl w:val="BB14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D05"/>
    <w:rsid w:val="001E0360"/>
    <w:rsid w:val="00742D05"/>
    <w:rsid w:val="00C5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742D05"/>
  </w:style>
  <w:style w:type="character" w:customStyle="1" w:styleId="selectable-text1">
    <w:name w:val="selectable-text1"/>
    <w:basedOn w:val="DefaultParagraphFont"/>
    <w:rsid w:val="00742D05"/>
  </w:style>
  <w:style w:type="paragraph" w:styleId="ListParagraph">
    <w:name w:val="List Paragraph"/>
    <w:basedOn w:val="Normal"/>
    <w:uiPriority w:val="34"/>
    <w:qFormat/>
    <w:rsid w:val="00742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447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3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0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2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0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402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521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22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0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7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2023-03-08T14:43:00Z</dcterms:created>
  <dcterms:modified xsi:type="dcterms:W3CDTF">2023-03-08T15:01:00Z</dcterms:modified>
</cp:coreProperties>
</file>