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8B2" w:rsidRDefault="007C3303">
      <w:pPr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 xml:space="preserve">                   </w:t>
      </w:r>
      <w:proofErr w:type="spellStart"/>
      <w:r w:rsidRPr="007C3303">
        <w:rPr>
          <w:b/>
          <w:bCs/>
          <w:i/>
          <w:iCs/>
          <w:sz w:val="72"/>
          <w:szCs w:val="72"/>
          <w:lang w:val="en-US"/>
        </w:rPr>
        <w:t>Thepla</w:t>
      </w:r>
      <w:proofErr w:type="spellEnd"/>
    </w:p>
    <w:p w:rsidR="007C3303" w:rsidRDefault="007C3303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86100" cy="2136160"/>
            <wp:effectExtent l="19050" t="0" r="0" b="0"/>
            <wp:docPr id="1" name="Picture 1" descr="Methi thepla recipe - Raks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hi thepla recipe - Raks Kitch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3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303" w:rsidRDefault="007C3303">
      <w:pPr>
        <w:rPr>
          <w:b/>
          <w:bCs/>
          <w:i/>
          <w:iCs/>
          <w:sz w:val="44"/>
          <w:szCs w:val="44"/>
          <w:lang w:val="en-US"/>
        </w:rPr>
      </w:pPr>
      <w:r w:rsidRPr="007C3303">
        <w:rPr>
          <w:b/>
          <w:bCs/>
          <w:i/>
          <w:iCs/>
          <w:sz w:val="44"/>
          <w:szCs w:val="44"/>
          <w:lang w:val="en-US"/>
        </w:rPr>
        <w:t>Information</w:t>
      </w:r>
      <w:r>
        <w:rPr>
          <w:b/>
          <w:bCs/>
          <w:i/>
          <w:iCs/>
          <w:sz w:val="44"/>
          <w:szCs w:val="44"/>
          <w:lang w:val="en-US"/>
        </w:rPr>
        <w:t>:</w:t>
      </w:r>
    </w:p>
    <w:p w:rsidR="007C3303" w:rsidRDefault="007C3303" w:rsidP="007C3303">
      <w:pPr>
        <w:pStyle w:val="selectable-text"/>
      </w:pP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is a popular Gujarati flatbread that is made with whole wheat flour, spices, and fresh herbs. This dish is a common breakfast and snack item in Gujarat and is often enjoyed with pickles, yogurt, or chutney. The dough for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is prepared by mixing whole wheat flour with grated vegetables such as </w:t>
      </w:r>
      <w:proofErr w:type="spellStart"/>
      <w:r>
        <w:rPr>
          <w:rStyle w:val="selectable-text1"/>
        </w:rPr>
        <w:t>methi</w:t>
      </w:r>
      <w:proofErr w:type="spellEnd"/>
      <w:r>
        <w:rPr>
          <w:rStyle w:val="selectable-text1"/>
        </w:rPr>
        <w:t xml:space="preserve"> (fenugreek leaves), </w:t>
      </w:r>
      <w:proofErr w:type="spellStart"/>
      <w:r>
        <w:rPr>
          <w:rStyle w:val="selectable-text1"/>
        </w:rPr>
        <w:t>dudhi</w:t>
      </w:r>
      <w:proofErr w:type="spellEnd"/>
      <w:r>
        <w:rPr>
          <w:rStyle w:val="selectable-text1"/>
        </w:rPr>
        <w:t xml:space="preserve"> (bottle gourd), or </w:t>
      </w:r>
      <w:proofErr w:type="spellStart"/>
      <w:r>
        <w:rPr>
          <w:rStyle w:val="selectable-text1"/>
        </w:rPr>
        <w:t>mooli</w:t>
      </w:r>
      <w:proofErr w:type="spellEnd"/>
      <w:r>
        <w:rPr>
          <w:rStyle w:val="selectable-text1"/>
        </w:rPr>
        <w:t xml:space="preserve"> (radish) along with spices like turmeric, red </w:t>
      </w:r>
      <w:proofErr w:type="spellStart"/>
      <w:r>
        <w:rPr>
          <w:rStyle w:val="selectable-text1"/>
        </w:rPr>
        <w:t>chili</w:t>
      </w:r>
      <w:proofErr w:type="spellEnd"/>
      <w:r>
        <w:rPr>
          <w:rStyle w:val="selectable-text1"/>
        </w:rPr>
        <w:t xml:space="preserve"> powder, and cumin. The addition of fresh herbs like coriander leaves, mint leaves, or </w:t>
      </w:r>
      <w:proofErr w:type="spellStart"/>
      <w:r>
        <w:rPr>
          <w:rStyle w:val="selectable-text1"/>
        </w:rPr>
        <w:t>ajwain</w:t>
      </w:r>
      <w:proofErr w:type="spellEnd"/>
      <w:r>
        <w:rPr>
          <w:rStyle w:val="selectable-text1"/>
        </w:rPr>
        <w:t xml:space="preserve"> leaves gives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</w:t>
      </w:r>
      <w:proofErr w:type="gramStart"/>
      <w:r>
        <w:rPr>
          <w:rStyle w:val="selectable-text1"/>
        </w:rPr>
        <w:t>its</w:t>
      </w:r>
      <w:proofErr w:type="gramEnd"/>
      <w:r>
        <w:rPr>
          <w:rStyle w:val="selectable-text1"/>
        </w:rPr>
        <w:t xml:space="preserve"> unique and refreshing </w:t>
      </w:r>
      <w:proofErr w:type="spellStart"/>
      <w:r>
        <w:rPr>
          <w:rStyle w:val="selectable-text1"/>
        </w:rPr>
        <w:t>flavor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is typically cooked on a </w:t>
      </w:r>
      <w:proofErr w:type="spellStart"/>
      <w:r>
        <w:rPr>
          <w:rStyle w:val="selectable-text1"/>
        </w:rPr>
        <w:t>tawa</w:t>
      </w:r>
      <w:proofErr w:type="spellEnd"/>
      <w:r>
        <w:rPr>
          <w:rStyle w:val="selectable-text1"/>
        </w:rPr>
        <w:t xml:space="preserve"> (griddle) with a small amount of oil or ghee until both sides are golden brown and crispy.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is a healthy and nutritious food that is a good source of </w:t>
      </w:r>
      <w:proofErr w:type="spellStart"/>
      <w:r>
        <w:rPr>
          <w:rStyle w:val="selectable-text1"/>
        </w:rPr>
        <w:t>fiber</w:t>
      </w:r>
      <w:proofErr w:type="spellEnd"/>
      <w:r>
        <w:rPr>
          <w:rStyle w:val="selectable-text1"/>
        </w:rPr>
        <w:t>, vitamins, and minerals. It is also low in fat and can be a good option for those who are trying to maintain a healthy diet.</w:t>
      </w:r>
    </w:p>
    <w:p w:rsidR="007C3303" w:rsidRDefault="007C3303" w:rsidP="007C3303">
      <w:pPr>
        <w:pStyle w:val="selectable-text"/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7C3303">
        <w:rPr>
          <w:rFonts w:asciiTheme="minorHAnsi" w:hAnsiTheme="minorHAnsi" w:cstheme="minorHAnsi"/>
          <w:b/>
          <w:bCs/>
          <w:i/>
          <w:iCs/>
          <w:sz w:val="44"/>
          <w:szCs w:val="44"/>
        </w:rPr>
        <w:t>Nutritional Information:</w:t>
      </w:r>
    </w:p>
    <w:p w:rsidR="007C3303" w:rsidRDefault="007C3303" w:rsidP="007C3303">
      <w:pPr>
        <w:pStyle w:val="selectable-text"/>
      </w:pPr>
      <w:r>
        <w:rPr>
          <w:rStyle w:val="selectable-text1"/>
        </w:rPr>
        <w:t xml:space="preserve">Here's the nutritional information for one serving (one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) of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>, which typically weighs around 30 grams:</w:t>
      </w:r>
    </w:p>
    <w:p w:rsidR="007C3303" w:rsidRDefault="007C3303" w:rsidP="007C3303">
      <w:pPr>
        <w:pStyle w:val="selectable-text"/>
        <w:numPr>
          <w:ilvl w:val="0"/>
          <w:numId w:val="1"/>
        </w:numPr>
      </w:pPr>
      <w:r>
        <w:rPr>
          <w:rStyle w:val="selectable-text1"/>
        </w:rPr>
        <w:t>Calories: 100 kcal</w:t>
      </w:r>
    </w:p>
    <w:p w:rsidR="007C3303" w:rsidRDefault="007C3303" w:rsidP="007C3303">
      <w:pPr>
        <w:pStyle w:val="selectable-text"/>
        <w:numPr>
          <w:ilvl w:val="0"/>
          <w:numId w:val="1"/>
        </w:numPr>
      </w:pPr>
      <w:r>
        <w:rPr>
          <w:rStyle w:val="selectable-text1"/>
        </w:rPr>
        <w:t>Protein: 3 g</w:t>
      </w:r>
    </w:p>
    <w:p w:rsidR="007C3303" w:rsidRDefault="007C3303" w:rsidP="007C3303">
      <w:pPr>
        <w:pStyle w:val="selectable-text"/>
        <w:numPr>
          <w:ilvl w:val="0"/>
          <w:numId w:val="1"/>
        </w:numPr>
      </w:pPr>
      <w:r>
        <w:rPr>
          <w:rStyle w:val="selectable-text1"/>
        </w:rPr>
        <w:t>Carbohydrates: 16 g</w:t>
      </w:r>
    </w:p>
    <w:p w:rsidR="007C3303" w:rsidRDefault="007C3303" w:rsidP="007C3303">
      <w:pPr>
        <w:pStyle w:val="selectable-text"/>
        <w:numPr>
          <w:ilvl w:val="0"/>
          <w:numId w:val="1"/>
        </w:numPr>
      </w:pPr>
      <w:r>
        <w:rPr>
          <w:rStyle w:val="selectable-text1"/>
        </w:rPr>
        <w:t>Fat: 3 g</w:t>
      </w:r>
    </w:p>
    <w:p w:rsidR="007C3303" w:rsidRDefault="007C3303" w:rsidP="007C3303">
      <w:pPr>
        <w:pStyle w:val="selectable-text"/>
        <w:numPr>
          <w:ilvl w:val="0"/>
          <w:numId w:val="1"/>
        </w:numPr>
      </w:pPr>
      <w:proofErr w:type="spellStart"/>
      <w:r>
        <w:rPr>
          <w:rStyle w:val="selectable-text1"/>
        </w:rPr>
        <w:t>Fiber</w:t>
      </w:r>
      <w:proofErr w:type="spellEnd"/>
      <w:r>
        <w:rPr>
          <w:rStyle w:val="selectable-text1"/>
        </w:rPr>
        <w:t>: 2 g</w:t>
      </w:r>
    </w:p>
    <w:p w:rsidR="007C3303" w:rsidRDefault="007C3303" w:rsidP="007C3303">
      <w:pPr>
        <w:pStyle w:val="selectable-text"/>
        <w:numPr>
          <w:ilvl w:val="0"/>
          <w:numId w:val="1"/>
        </w:numPr>
      </w:pPr>
      <w:r>
        <w:rPr>
          <w:rStyle w:val="selectable-text1"/>
        </w:rPr>
        <w:t>Sugar: 1 g</w:t>
      </w:r>
    </w:p>
    <w:p w:rsidR="007C3303" w:rsidRDefault="007C3303" w:rsidP="007C3303">
      <w:pPr>
        <w:pStyle w:val="selectable-text"/>
        <w:numPr>
          <w:ilvl w:val="0"/>
          <w:numId w:val="1"/>
        </w:numPr>
      </w:pPr>
      <w:r>
        <w:rPr>
          <w:rStyle w:val="selectable-text1"/>
        </w:rPr>
        <w:t>Sodium: 180 mg</w:t>
      </w:r>
    </w:p>
    <w:p w:rsidR="007C3303" w:rsidRDefault="007C3303" w:rsidP="007C3303">
      <w:pPr>
        <w:pStyle w:val="selectable-text"/>
      </w:pP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is a relatively low-calorie food that is also low in fat and sugar. It is a good source of complex carbohydrates, which can provide sustained energy throughout the day. The addition of vegetables like </w:t>
      </w:r>
      <w:proofErr w:type="spellStart"/>
      <w:r>
        <w:rPr>
          <w:rStyle w:val="selectable-text1"/>
        </w:rPr>
        <w:t>methi</w:t>
      </w:r>
      <w:proofErr w:type="spellEnd"/>
      <w:r>
        <w:rPr>
          <w:rStyle w:val="selectable-text1"/>
        </w:rPr>
        <w:t xml:space="preserve"> or </w:t>
      </w:r>
      <w:proofErr w:type="spellStart"/>
      <w:r>
        <w:rPr>
          <w:rStyle w:val="selectable-text1"/>
        </w:rPr>
        <w:t>mooli</w:t>
      </w:r>
      <w:proofErr w:type="spellEnd"/>
      <w:r>
        <w:rPr>
          <w:rStyle w:val="selectable-text1"/>
        </w:rPr>
        <w:t xml:space="preserve"> can also boost the </w:t>
      </w:r>
      <w:proofErr w:type="spellStart"/>
      <w:r>
        <w:rPr>
          <w:rStyle w:val="selectable-text1"/>
        </w:rPr>
        <w:t>fiber</w:t>
      </w:r>
      <w:proofErr w:type="spellEnd"/>
      <w:r>
        <w:rPr>
          <w:rStyle w:val="selectable-text1"/>
        </w:rPr>
        <w:t xml:space="preserve"> and nutrient content of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. However, the exact nutritional value may vary depending on the specific recipe and the </w:t>
      </w:r>
      <w:r>
        <w:rPr>
          <w:rStyle w:val="selectable-text1"/>
        </w:rPr>
        <w:lastRenderedPageBreak/>
        <w:t>ingredients used. Additionally, the use of oil or ghee during cooking can add to the fat and calorie content of the dish.</w:t>
      </w:r>
    </w:p>
    <w:p w:rsidR="007C3303" w:rsidRDefault="00BD56E9">
      <w:pPr>
        <w:rPr>
          <w:b/>
          <w:bCs/>
          <w:i/>
          <w:iCs/>
          <w:sz w:val="44"/>
          <w:szCs w:val="44"/>
          <w:lang w:val="en-US"/>
        </w:rPr>
      </w:pPr>
      <w:r w:rsidRPr="00BD56E9">
        <w:rPr>
          <w:b/>
          <w:bCs/>
          <w:i/>
          <w:iCs/>
          <w:sz w:val="44"/>
          <w:szCs w:val="44"/>
          <w:lang w:val="en-US"/>
        </w:rPr>
        <w:t>Ingredients: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>2 cups whole wheat flour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 xml:space="preserve">1/2 cup finely chopped </w:t>
      </w:r>
      <w:proofErr w:type="spellStart"/>
      <w:r>
        <w:rPr>
          <w:rStyle w:val="selectable-text1"/>
        </w:rPr>
        <w:t>methi</w:t>
      </w:r>
      <w:proofErr w:type="spellEnd"/>
      <w:r>
        <w:rPr>
          <w:rStyle w:val="selectable-text1"/>
        </w:rPr>
        <w:t xml:space="preserve"> (fenugreek leaves) or any other vegetable of your choice (optional)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>2 tbsp oil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>1 tsp cumin powder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>1/2 tsp turmeric powder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 xml:space="preserve">1/2 tsp red </w:t>
      </w:r>
      <w:proofErr w:type="spellStart"/>
      <w:r>
        <w:rPr>
          <w:rStyle w:val="selectable-text1"/>
        </w:rPr>
        <w:t>chili</w:t>
      </w:r>
      <w:proofErr w:type="spellEnd"/>
      <w:r>
        <w:rPr>
          <w:rStyle w:val="selectable-text1"/>
        </w:rPr>
        <w:t xml:space="preserve"> powder (optional)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>Salt to taste</w:t>
      </w:r>
    </w:p>
    <w:p w:rsidR="00BD56E9" w:rsidRDefault="00BD56E9" w:rsidP="00BD56E9">
      <w:pPr>
        <w:pStyle w:val="selectable-text"/>
        <w:numPr>
          <w:ilvl w:val="0"/>
          <w:numId w:val="3"/>
        </w:numPr>
      </w:pPr>
      <w:r>
        <w:rPr>
          <w:rStyle w:val="selectable-text1"/>
        </w:rPr>
        <w:t>Water as needed</w:t>
      </w:r>
    </w:p>
    <w:p w:rsidR="00BD56E9" w:rsidRDefault="00BD56E9" w:rsidP="00BD56E9">
      <w:pPr>
        <w:pStyle w:val="selectable-text"/>
        <w:numPr>
          <w:ilvl w:val="0"/>
          <w:numId w:val="3"/>
        </w:numPr>
        <w:rPr>
          <w:rStyle w:val="selectable-text1"/>
        </w:rPr>
      </w:pPr>
      <w:r>
        <w:rPr>
          <w:rStyle w:val="selectable-text1"/>
        </w:rPr>
        <w:t xml:space="preserve">Oil or ghee for cooking (oil is better to use in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>)</w:t>
      </w:r>
    </w:p>
    <w:p w:rsidR="00BD56E9" w:rsidRDefault="00BD56E9" w:rsidP="00BD56E9">
      <w:pPr>
        <w:pStyle w:val="selectable-text"/>
        <w:rPr>
          <w:rStyle w:val="selectable-text1"/>
          <w:rFonts w:asciiTheme="minorHAnsi" w:hAnsiTheme="minorHAnsi" w:cstheme="minorHAnsi"/>
          <w:b/>
          <w:bCs/>
          <w:i/>
          <w:iCs/>
          <w:sz w:val="44"/>
          <w:szCs w:val="44"/>
        </w:rPr>
      </w:pPr>
      <w:r>
        <w:rPr>
          <w:rStyle w:val="selectable-text1"/>
        </w:rPr>
        <w:t xml:space="preserve"> </w:t>
      </w:r>
      <w:r w:rsidRPr="00BD56E9">
        <w:rPr>
          <w:rStyle w:val="selectable-text1"/>
          <w:rFonts w:asciiTheme="minorHAnsi" w:hAnsiTheme="minorHAnsi" w:cstheme="minorHAnsi"/>
          <w:b/>
          <w:bCs/>
          <w:i/>
          <w:iCs/>
          <w:sz w:val="44"/>
          <w:szCs w:val="44"/>
        </w:rPr>
        <w:t>Instructions: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 xml:space="preserve">In a mixing bowl, combine the whole wheat flour, chopped </w:t>
      </w:r>
      <w:proofErr w:type="spellStart"/>
      <w:r>
        <w:rPr>
          <w:rStyle w:val="selectable-text1"/>
        </w:rPr>
        <w:t>methi</w:t>
      </w:r>
      <w:proofErr w:type="spellEnd"/>
      <w:r>
        <w:rPr>
          <w:rStyle w:val="selectable-text1"/>
        </w:rPr>
        <w:t xml:space="preserve"> (if using), cumin powder, turmeric powder, red </w:t>
      </w:r>
      <w:proofErr w:type="spellStart"/>
      <w:r>
        <w:rPr>
          <w:rStyle w:val="selectable-text1"/>
        </w:rPr>
        <w:t>chili</w:t>
      </w:r>
      <w:proofErr w:type="spellEnd"/>
      <w:r>
        <w:rPr>
          <w:rStyle w:val="selectable-text1"/>
        </w:rPr>
        <w:t xml:space="preserve"> powder (if using), and salt.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>Add 2 tablespoons of oil and mix well with your fingertips until the flour mixture resembles breadcrumbs.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 xml:space="preserve">Gradually add water to the flour mixture and knead it into </w:t>
      </w:r>
      <w:proofErr w:type="gramStart"/>
      <w:r>
        <w:rPr>
          <w:rStyle w:val="selectable-text1"/>
        </w:rPr>
        <w:t>a soft</w:t>
      </w:r>
      <w:proofErr w:type="gramEnd"/>
      <w:r>
        <w:rPr>
          <w:rStyle w:val="selectable-text1"/>
        </w:rPr>
        <w:t xml:space="preserve"> and smooth dough. The dough should not be too sticky or too dry.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>Cover the dough with a damp cloth and let it rest for at least 15-20 minutes.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>After resting, divide the dough into small lemon-sized balls.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>On a clean and dry surface, roll each ball into a thin, circular disc using a rolling pin.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 xml:space="preserve">Heat a </w:t>
      </w:r>
      <w:proofErr w:type="spellStart"/>
      <w:r>
        <w:rPr>
          <w:rStyle w:val="selectable-text1"/>
        </w:rPr>
        <w:t>tawa</w:t>
      </w:r>
      <w:proofErr w:type="spellEnd"/>
      <w:r>
        <w:rPr>
          <w:rStyle w:val="selectable-text1"/>
        </w:rPr>
        <w:t xml:space="preserve"> or griddle over medium heat.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 xml:space="preserve">Place the rolled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on the </w:t>
      </w:r>
      <w:proofErr w:type="spellStart"/>
      <w:r>
        <w:rPr>
          <w:rStyle w:val="selectable-text1"/>
        </w:rPr>
        <w:t>tawa</w:t>
      </w:r>
      <w:proofErr w:type="spellEnd"/>
      <w:r>
        <w:rPr>
          <w:rStyle w:val="selectable-text1"/>
        </w:rPr>
        <w:t xml:space="preserve"> and cook for 30-40 seconds on one side.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 xml:space="preserve">Flip the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and cook the other side for another 30-40 seconds.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 xml:space="preserve">Drizzle a little oil or ghee on both sides of the </w:t>
      </w:r>
      <w:proofErr w:type="spellStart"/>
      <w:r>
        <w:rPr>
          <w:rStyle w:val="selectable-text1"/>
        </w:rPr>
        <w:t>thepla</w:t>
      </w:r>
      <w:proofErr w:type="spellEnd"/>
      <w:r>
        <w:rPr>
          <w:rStyle w:val="selectable-text1"/>
        </w:rPr>
        <w:t xml:space="preserve"> and cook until both sides are golden brown and crispy.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>Repeat the process with the remaining dough balls.</w:t>
      </w:r>
    </w:p>
    <w:p w:rsidR="00BD56E9" w:rsidRDefault="00BD56E9" w:rsidP="00BD56E9">
      <w:pPr>
        <w:pStyle w:val="selectable-text"/>
        <w:numPr>
          <w:ilvl w:val="0"/>
          <w:numId w:val="4"/>
        </w:numPr>
      </w:pPr>
      <w:r>
        <w:rPr>
          <w:rStyle w:val="selectable-text1"/>
        </w:rPr>
        <w:t>Serve hot with yogurt, pickle, or chutney.</w:t>
      </w:r>
    </w:p>
    <w:p w:rsidR="00BD56E9" w:rsidRDefault="00BD56E9" w:rsidP="00BD56E9">
      <w:pPr>
        <w:pStyle w:val="selectable-text"/>
      </w:pPr>
      <w:r>
        <w:rPr>
          <w:rStyle w:val="selectable-text1"/>
        </w:rPr>
        <w:t xml:space="preserve">Enjoy your delicious and nutritious </w:t>
      </w:r>
      <w:proofErr w:type="spellStart"/>
      <w:r>
        <w:rPr>
          <w:rStyle w:val="selectable-text1"/>
        </w:rPr>
        <w:t>theplas</w:t>
      </w:r>
      <w:proofErr w:type="spellEnd"/>
      <w:r>
        <w:rPr>
          <w:rStyle w:val="selectable-text1"/>
        </w:rPr>
        <w:t>!</w:t>
      </w:r>
    </w:p>
    <w:p w:rsidR="00BD56E9" w:rsidRPr="00BD56E9" w:rsidRDefault="00BD56E9" w:rsidP="00BD56E9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BD56E9" w:rsidRDefault="00BD56E9" w:rsidP="00BD56E9">
      <w:pPr>
        <w:pStyle w:val="selectable-text"/>
      </w:pPr>
    </w:p>
    <w:p w:rsidR="00BD56E9" w:rsidRPr="00BD56E9" w:rsidRDefault="00BD56E9">
      <w:pPr>
        <w:rPr>
          <w:lang w:val="en-US"/>
        </w:rPr>
      </w:pPr>
    </w:p>
    <w:sectPr w:rsidR="00BD56E9" w:rsidRPr="00BD56E9" w:rsidSect="008E0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22685"/>
    <w:multiLevelType w:val="hybridMultilevel"/>
    <w:tmpl w:val="0BAAC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A70C0"/>
    <w:multiLevelType w:val="hybridMultilevel"/>
    <w:tmpl w:val="737E1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41C0F"/>
    <w:multiLevelType w:val="hybridMultilevel"/>
    <w:tmpl w:val="3A8EC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D4FA9"/>
    <w:multiLevelType w:val="multilevel"/>
    <w:tmpl w:val="82A8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303"/>
    <w:rsid w:val="007C3303"/>
    <w:rsid w:val="008E08B2"/>
    <w:rsid w:val="00BD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lectable-text">
    <w:name w:val="selectable-text"/>
    <w:basedOn w:val="Normal"/>
    <w:rsid w:val="007C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7C3303"/>
  </w:style>
  <w:style w:type="paragraph" w:styleId="BalloonText">
    <w:name w:val="Balloon Text"/>
    <w:basedOn w:val="Normal"/>
    <w:link w:val="BalloonTextChar"/>
    <w:uiPriority w:val="99"/>
    <w:semiHidden/>
    <w:unhideWhenUsed/>
    <w:rsid w:val="007C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1416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382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2948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27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4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2023-03-08T15:11:00Z</dcterms:created>
  <dcterms:modified xsi:type="dcterms:W3CDTF">2023-03-08T15:25:00Z</dcterms:modified>
</cp:coreProperties>
</file>