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W w:w="4950" w:type="pct"/>
        <w:jc w:val="center"/>
        <w:tblInd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7"/>
        <w:gridCol w:w="1012"/>
        <w:gridCol w:w="4180"/>
        <w:gridCol w:w="503"/>
        <w:gridCol w:w="511"/>
        <w:gridCol w:w="493"/>
        <w:gridCol w:w="1130"/>
      </w:tblGrid>
      <w:tr>
        <w:trPr>
          <w:trHeight w:val="20" w:hRule="atLeast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157"/>
              <w:jc w:val="center"/>
              <w:rPr>
                <w:rFonts w:ascii="Times New Roman" w:cs="Times New Roman" w:hAnsi="Times New Roman"/>
                <w:b/>
                <w:sz w:val="40"/>
              </w:rPr>
            </w:pPr>
            <w:r>
              <w:rPr>
                <w:rFonts w:ascii="Times New Roman" w:cs="Times New Roman" w:hAnsi="Times New Roman"/>
                <w:b/>
                <w:sz w:val="40"/>
              </w:rPr>
              <w:t>SYLLABUS</w:t>
            </w:r>
          </w:p>
        </w:tc>
      </w:tr>
      <w:tr>
        <w:tblPrEx/>
        <w:trPr>
          <w:trHeight w:val="20" w:hRule="atLeast"/>
          <w:jc w:val="center"/>
        </w:trPr>
        <w:tc>
          <w:tcPr>
            <w:tcW w:w="11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40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Subject Code</w:t>
            </w:r>
          </w:p>
        </w:tc>
        <w:tc>
          <w:tcPr>
            <w:tcW w:w="2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40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Name of the Subject</w:t>
            </w: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40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40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40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40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  <w:tr>
        <w:tblPrEx/>
        <w:trPr>
          <w:trHeight w:val="20" w:hRule="atLeast"/>
          <w:jc w:val="center"/>
        </w:trPr>
        <w:tc>
          <w:tcPr>
            <w:tcW w:w="11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40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BCSPC3020</w:t>
            </w:r>
          </w:p>
        </w:tc>
        <w:tc>
          <w:tcPr>
            <w:tcW w:w="2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157"/>
              <w:jc w:val="center"/>
              <w:rPr>
                <w:rFonts w:ascii="Times New Roman" w:cs="Times New Roman" w:eastAsia="宋体" w:hAnsi="Times New Roman"/>
                <w:b/>
                <w:bCs/>
                <w:sz w:val="24"/>
                <w:szCs w:val="24"/>
                <w:lang w:bidi="te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Operating System</w:t>
            </w: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pStyle w:val="style157"/>
              <w:jc w:val="center"/>
              <w:rPr>
                <w:rFonts w:ascii="Times New Roman" w:cs="Times New Roman" w:eastAsia="宋体" w:hAnsi="Times New Roman"/>
                <w:b/>
                <w:bCs/>
                <w:sz w:val="24"/>
                <w:szCs w:val="24"/>
                <w:lang w:bidi="te-IN"/>
              </w:rPr>
            </w:pPr>
            <w:r>
              <w:rPr>
                <w:rFonts w:ascii="Times New Roman" w:cs="Times New Roman" w:eastAsia="宋体" w:hAnsi="Times New Roman"/>
                <w:b/>
                <w:bCs/>
                <w:sz w:val="24"/>
                <w:szCs w:val="24"/>
                <w:lang w:bidi="te-IN"/>
              </w:rPr>
              <w:t>3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pStyle w:val="style157"/>
              <w:jc w:val="center"/>
              <w:rPr>
                <w:rFonts w:ascii="Times New Roman" w:cs="Times New Roman" w:eastAsia="宋体" w:hAnsi="Times New Roman"/>
                <w:b/>
                <w:bCs/>
                <w:sz w:val="24"/>
                <w:szCs w:val="24"/>
                <w:lang w:bidi="te-IN"/>
              </w:rPr>
            </w:pPr>
            <w:r>
              <w:rPr>
                <w:rFonts w:ascii="Times New Roman" w:cs="Times New Roman" w:eastAsia="宋体" w:hAnsi="Times New Roman"/>
                <w:b/>
                <w:bCs/>
                <w:sz w:val="24"/>
                <w:szCs w:val="24"/>
                <w:lang w:bidi="te-IN"/>
              </w:rPr>
              <w:t>0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pStyle w:val="style157"/>
              <w:jc w:val="center"/>
              <w:rPr>
                <w:rFonts w:ascii="Times New Roman" w:cs="Times New Roman" w:eastAsia="宋体" w:hAnsi="Times New Roman"/>
                <w:b/>
                <w:bCs/>
                <w:sz w:val="24"/>
                <w:szCs w:val="24"/>
                <w:lang w:bidi="te-IN"/>
              </w:rPr>
            </w:pPr>
            <w:r>
              <w:rPr>
                <w:rFonts w:ascii="Times New Roman" w:cs="Times New Roman" w:eastAsia="宋体" w:hAnsi="Times New Roman"/>
                <w:b/>
                <w:bCs/>
                <w:sz w:val="24"/>
                <w:szCs w:val="24"/>
                <w:lang w:bidi="te-IN"/>
              </w:rPr>
              <w:t>2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pStyle w:val="style157"/>
              <w:jc w:val="center"/>
              <w:rPr>
                <w:rFonts w:ascii="Times New Roman" w:cs="Times New Roman" w:eastAsia="宋体" w:hAnsi="Times New Roman"/>
                <w:b/>
                <w:bCs/>
                <w:sz w:val="24"/>
                <w:szCs w:val="24"/>
                <w:lang w:bidi="te-IN"/>
              </w:rPr>
            </w:pPr>
            <w:r>
              <w:rPr>
                <w:rFonts w:ascii="Times New Roman" w:cs="Times New Roman" w:eastAsia="宋体" w:hAnsi="Times New Roman"/>
                <w:b/>
                <w:bCs/>
                <w:sz w:val="24"/>
                <w:szCs w:val="24"/>
                <w:lang w:bidi="te-IN"/>
              </w:rPr>
              <w:t>4</w:t>
            </w:r>
          </w:p>
        </w:tc>
      </w:tr>
      <w:tr>
        <w:tblPrEx/>
        <w:trPr>
          <w:trHeight w:val="20" w:hRule="atLeast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</w:rPr>
              <w:t>Course Educational Objective</w:t>
            </w:r>
          </w:p>
        </w:tc>
      </w:tr>
      <w:tr>
        <w:tblPrEx/>
        <w:trPr>
          <w:trHeight w:val="20" w:hRule="atLeast"/>
          <w:jc w:val="center"/>
        </w:trPr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157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CEO1</w:t>
            </w:r>
          </w:p>
        </w:tc>
        <w:tc>
          <w:tcPr>
            <w:tcW w:w="438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4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To understand the fundamental concepts, architecture, and techniques of Operating Systems.</w:t>
            </w:r>
          </w:p>
        </w:tc>
      </w:tr>
      <w:tr>
        <w:tblPrEx/>
        <w:trPr>
          <w:trHeight w:val="20" w:hRule="atLeast"/>
          <w:jc w:val="center"/>
        </w:trPr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CEO2</w:t>
            </w:r>
          </w:p>
        </w:tc>
        <w:tc>
          <w:tcPr>
            <w:tcW w:w="438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4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To learn about processes, CPU scheduling algorithms, and address issues related to Process Synchronization.</w:t>
            </w:r>
          </w:p>
        </w:tc>
      </w:tr>
      <w:tr>
        <w:tblPrEx/>
        <w:trPr>
          <w:trHeight w:val="20" w:hRule="atLeast"/>
          <w:jc w:val="center"/>
        </w:trPr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CEO3</w:t>
            </w:r>
          </w:p>
        </w:tc>
        <w:tc>
          <w:tcPr>
            <w:tcW w:w="438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4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To comprehend Memory Management mechanisms, with a focus on Deadlock principles and related challenges.</w:t>
            </w:r>
          </w:p>
        </w:tc>
      </w:tr>
      <w:tr>
        <w:tblPrEx/>
        <w:trPr>
          <w:trHeight w:val="20" w:hRule="atLeast"/>
          <w:jc w:val="center"/>
        </w:trPr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CEO4</w:t>
            </w:r>
          </w:p>
        </w:tc>
        <w:tc>
          <w:tcPr>
            <w:tcW w:w="438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4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To gain insights into the concepts of File Systems, secondary storage management, and Disk Scheduling techniques.</w:t>
            </w:r>
          </w:p>
        </w:tc>
      </w:tr>
      <w:tr>
        <w:tblPrEx/>
        <w:trPr>
          <w:trHeight w:val="20" w:hRule="atLeast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157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Course Outcomes:</w:t>
            </w:r>
            <w:r>
              <w:rPr>
                <w:rFonts w:ascii="Times New Roman" w:cs="Times New Roman" w:hAnsi="Times New Roman"/>
                <w:b/>
                <w:i/>
                <w:iCs/>
              </w:rPr>
              <w:t xml:space="preserve"> Upon successful completion of this course, students should be able to:</w:t>
            </w:r>
          </w:p>
        </w:tc>
      </w:tr>
      <w:tr>
        <w:tblPrEx/>
        <w:trPr>
          <w:trHeight w:val="567" w:hRule="exact"/>
          <w:jc w:val="center"/>
        </w:trPr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157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CO1</w:t>
            </w:r>
          </w:p>
        </w:tc>
        <w:tc>
          <w:tcPr>
            <w:tcW w:w="438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Understand the basic principles of operating systems, their functions, and various system architectures.</w:t>
            </w:r>
          </w:p>
        </w:tc>
      </w:tr>
      <w:tr>
        <w:tblPrEx/>
        <w:trPr>
          <w:trHeight w:val="567" w:hRule="exact"/>
          <w:jc w:val="center"/>
        </w:trPr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157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CO2</w:t>
            </w:r>
          </w:p>
        </w:tc>
        <w:tc>
          <w:tcPr>
            <w:tcW w:w="438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Understand and solve different process scheduling algorithms used in operating system and measure their performance.</w:t>
            </w:r>
          </w:p>
        </w:tc>
      </w:tr>
      <w:tr>
        <w:tblPrEx/>
        <w:trPr>
          <w:trHeight w:val="567" w:hRule="exact"/>
          <w:jc w:val="center"/>
        </w:trPr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157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CO3</w:t>
            </w:r>
          </w:p>
        </w:tc>
        <w:tc>
          <w:tcPr>
            <w:tcW w:w="438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Analyze and solve various process synchronization techniques and different methods of deadlock.</w:t>
            </w:r>
          </w:p>
          <w:p>
            <w:pPr>
              <w:pStyle w:val="style0"/>
              <w:spacing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567" w:hRule="exact"/>
          <w:jc w:val="center"/>
        </w:trPr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157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CO4</w:t>
            </w:r>
          </w:p>
        </w:tc>
        <w:tc>
          <w:tcPr>
            <w:tcW w:w="438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Design memory management systems and implement techniques like paging, segmentation, and virtual memory.</w:t>
            </w:r>
          </w:p>
          <w:p>
            <w:pPr>
              <w:pStyle w:val="style0"/>
              <w:spacing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567" w:hRule="exact"/>
          <w:jc w:val="center"/>
        </w:trPr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157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CO5</w:t>
            </w:r>
          </w:p>
        </w:tc>
        <w:tc>
          <w:tcPr>
            <w:tcW w:w="438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Evaluate file systems and mass storage structures for efficient data management and retrieval.</w:t>
            </w:r>
          </w:p>
        </w:tc>
      </w:tr>
      <w:tr>
        <w:tblPrEx/>
        <w:trPr>
          <w:trHeight w:val="567" w:hRule="exact"/>
          <w:jc w:val="center"/>
        </w:trPr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157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CO6</w:t>
            </w:r>
          </w:p>
        </w:tc>
        <w:tc>
          <w:tcPr>
            <w:tcW w:w="438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Understand different protection mechanisms to ensure the security and integrity of the operating system.</w:t>
            </w:r>
          </w:p>
        </w:tc>
      </w:tr>
      <w:tr>
        <w:tblPrEx/>
        <w:trPr>
          <w:trHeight w:val="20" w:hRule="atLeast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UNIT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:I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(9 Hours)</w:t>
            </w:r>
          </w:p>
          <w:p>
            <w:pPr>
              <w:pStyle w:val="style157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Operating Systems Objectives and functions, Computer System Organization and System Architecture, OS Structure, OS Operations, Evolution of Operating Systems: Batch Processing system, Multi programming system, Time sharing system, Multi Processing system, Distributed Systems, Clustered system, Real-Time Systems, Operating System Components, OS services, OS interfaces, System Calls, Types of System Calls, System Programs, Operating System Design and Implementation</w:t>
            </w:r>
            <w:r>
              <w:rPr>
                <w:rFonts w:ascii="Times New Roman" w:cs="Times New Roman" w:hAnsi="Times New Roman"/>
                <w:sz w:val="24"/>
                <w:szCs w:val="24"/>
                <w:shd w:val="clear" w:color="auto" w:fill="ffffff"/>
              </w:rPr>
              <w:t>.</w:t>
            </w:r>
          </w:p>
        </w:tc>
      </w:tr>
      <w:tr>
        <w:tblPrEx/>
        <w:trPr>
          <w:trHeight w:val="20" w:hRule="atLeast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UNIT:II 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(9 Hours)</w:t>
            </w:r>
          </w:p>
          <w:p>
            <w:pPr>
              <w:pStyle w:val="style157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Process concepts - The Process, Process State, Process Control Block, Process Scheduling - Scheduling Queues, Schedulers, Context Switch, Pre-emptive Scheduling, Dispatcher, Scheduling Criteria, </w:t>
            </w:r>
          </w:p>
          <w:p>
            <w:pPr>
              <w:pStyle w:val="style157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CPU Scheduling algorithms: First-Come, First-Served, Shortest Job First, Non-Preemptive Priority Scheduling , Shortest Remaining Time First, Round Robin, Priority Scheduling,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Multilevel Queue Scheduling, Multilevel Feedback Queue Scheduling,  Multiple-Processor Scheduling, Thread concept, Single and Multithreading Models</w:t>
            </w:r>
          </w:p>
        </w:tc>
      </w:tr>
      <w:tr>
        <w:tblPrEx/>
        <w:trPr>
          <w:trHeight w:val="20" w:hRule="atLeast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UNIT:III 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(9 Hours)</w:t>
            </w:r>
          </w:p>
          <w:p>
            <w:pPr>
              <w:pStyle w:val="style157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Process Synchronization, The Critical section Problem, Peterson's solution, Synchronization Hardware, Semaphores, and Classic Problems of Synchronization: </w:t>
            </w:r>
            <w:r>
              <w:t>Producer-Consumer, Readers-Writers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t xml:space="preserve">The Dining Philosophers Problem,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Monitors.</w:t>
            </w:r>
          </w:p>
          <w:p>
            <w:pPr>
              <w:pStyle w:val="style157"/>
              <w:jc w:val="both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Memory Management and Virtual Memory: Logical &amp; physical Address Space, Swapping, Contiguous Allocation, Paging, Structure of Page Tables, Segmentation, Segmentation with Paging, </w:t>
            </w:r>
          </w:p>
        </w:tc>
      </w:tr>
      <w:tr>
        <w:tblPrEx/>
        <w:trPr>
          <w:trHeight w:val="20" w:hRule="atLeast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UNIT:IV 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(9 Hours)</w:t>
            </w:r>
          </w:p>
          <w:p>
            <w:pPr>
              <w:pStyle w:val="style157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Virtual Memory, Demand Paging, Performance of Demanding Paging, Page Replacement Algorithms, Allocation of Frames, Thrashing.</w:t>
            </w:r>
          </w:p>
          <w:p>
            <w:pPr>
              <w:pStyle w:val="style94"/>
              <w:spacing w:before="0" w:beforeAutospacing="false" w:after="0" w:afterAutospacing="false"/>
              <w:jc w:val="both"/>
              <w:rPr/>
            </w:pPr>
            <w:r>
              <w:t>Deadlocks - System Model, Deadlock Characterization, Methods for Handling Deadlocks, Deadlock Prevention, Deadlock Avoidance, Deadlock Detection, and Recovery from Deadlock.</w:t>
            </w:r>
          </w:p>
        </w:tc>
      </w:tr>
      <w:tr>
        <w:tblPrEx/>
        <w:trPr>
          <w:trHeight w:val="20" w:hRule="atLeast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UNIT-V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(9 Hours)</w:t>
            </w:r>
          </w:p>
          <w:p>
            <w:pPr>
              <w:pStyle w:val="style94"/>
              <w:spacing w:before="0" w:beforeAutospacing="false" w:after="0" w:afterAutospacing="false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File System Interface </w:t>
            </w:r>
            <w:r>
              <w:rPr>
                <w:rFonts w:eastAsia="Calibri"/>
              </w:rPr>
              <w:t>–</w:t>
            </w:r>
            <w:r>
              <w:rPr>
                <w:rFonts w:eastAsia="Calibri"/>
              </w:rPr>
              <w:t xml:space="preserve"> File</w:t>
            </w:r>
            <w:r>
              <w:rPr>
                <w:rFonts w:eastAsia="Calibri"/>
              </w:rPr>
              <w:t>s Concepts</w:t>
            </w:r>
            <w:r>
              <w:rPr>
                <w:rFonts w:eastAsia="Calibri"/>
              </w:rPr>
              <w:t xml:space="preserve">, Access methods, Directory Structure, File System Mounting, Sharing, </w:t>
            </w:r>
            <w:r>
              <w:rPr>
                <w:rFonts w:eastAsia="Calibri"/>
              </w:rPr>
              <w:t>and Protection</w:t>
            </w:r>
            <w:r>
              <w:rPr>
                <w:rFonts w:eastAsia="Calibri"/>
              </w:rPr>
              <w:t xml:space="preserve">. File </w:t>
            </w:r>
            <w:r>
              <w:rPr>
                <w:rFonts w:eastAsia="Calibri"/>
              </w:rPr>
              <w:t xml:space="preserve">Allocation </w:t>
            </w:r>
            <w:r>
              <w:rPr>
                <w:rFonts w:eastAsia="Calibri"/>
              </w:rPr>
              <w:t>methods, Free-space Management.</w:t>
            </w:r>
            <w:bookmarkStart w:id="0" w:name="_GoBack"/>
            <w:bookmarkEnd w:id="0"/>
            <w:r>
              <w:rPr>
                <w:rFonts w:eastAsia="Calibri"/>
              </w:rPr>
              <w:t xml:space="preserve"> </w:t>
            </w:r>
          </w:p>
          <w:p>
            <w:pPr>
              <w:pStyle w:val="style94"/>
              <w:spacing w:before="0" w:beforeAutospacing="false" w:after="0" w:afterAutospacing="false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Mass Storage Structure - Overview of Mass Storage Structure, Disk Structure, Disk Scheduling algorithms: </w:t>
            </w:r>
            <w:r>
              <w:t>FCFS, SSTF, SCAN, C-SCAN</w:t>
            </w:r>
            <w:r>
              <w:rPr>
                <w:rFonts w:eastAsia="Calibri"/>
              </w:rPr>
              <w:t>, Look, Disk Management: Formatting, partitioning, raid structure, Swap space Management.</w:t>
            </w:r>
          </w:p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System Protection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and principles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, Goals of Protection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Case studies in Linux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.</w:t>
            </w:r>
          </w:p>
        </w:tc>
      </w:tr>
      <w:tr>
        <w:tblPrEx/>
        <w:trPr>
          <w:trHeight w:val="20" w:hRule="atLeast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20" w:hRule="atLeast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jc w:val="both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Text Books: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jc w:val="both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TB 01: Operating System Principles, Abraham </w:t>
            </w:r>
            <w:r>
              <w:rPr>
                <w:rFonts w:ascii="Times New Roman" w:cs="Times New Roman" w:hAnsi="Times New Roman"/>
              </w:rPr>
              <w:t>Silberchatz</w:t>
            </w:r>
            <w:r>
              <w:rPr>
                <w:rFonts w:ascii="Times New Roman" w:cs="Times New Roman" w:hAnsi="Times New Roman"/>
              </w:rPr>
              <w:t>, Peter B. Galvin, Greg Gagne 9th Edition, Wiley Student Edition.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jc w:val="both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TB 02: Operating systems - Internals and Design Principles, W. Stallings, 6th Edition, Pearson.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1906" w:h="16838" w:orient="portrait"/>
      <w:pgMar w:top="1440" w:right="1440" w:bottom="170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002020203"/>
    <w:charset w:val="00"/>
    <w:family w:val="swiss"/>
    <w:pitch w:val="variable"/>
    <w:sig w:usb0="E4002EFF" w:usb1="C000E47F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doNotDisplayPageBoundarie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lineRule="auto" w:line="256"/>
    </w:pPr>
    <w:rPr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No Spacing Char"/>
    <w:next w:val="style4097"/>
    <w:link w:val="style157"/>
    <w:uiPriority w:val="1"/>
  </w:style>
  <w:style w:type="paragraph" w:styleId="style157">
    <w:name w:val="No Spacing"/>
    <w:next w:val="style157"/>
    <w:link w:val="style4097"/>
    <w:qFormat/>
    <w:uiPriority w:val="1"/>
    <w:pPr>
      <w:spacing w:after="0" w:lineRule="auto" w:line="240"/>
    </w:pPr>
    <w:r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39">
    <w:name w:val="annotation reference"/>
    <w:basedOn w:val="style65"/>
    <w:next w:val="style39"/>
    <w:uiPriority w:val="99"/>
    <w:rPr>
      <w:sz w:val="16"/>
      <w:szCs w:val="16"/>
    </w:rPr>
  </w:style>
  <w:style w:type="paragraph" w:styleId="style30">
    <w:name w:val="annotation text"/>
    <w:basedOn w:val="style0"/>
    <w:next w:val="style30"/>
    <w:link w:val="style4098"/>
    <w:uiPriority w:val="99"/>
    <w:pPr>
      <w:spacing w:lineRule="auto" w:line="240"/>
    </w:pPr>
    <w:rPr>
      <w:sz w:val="20"/>
      <w:szCs w:val="20"/>
    </w:rPr>
  </w:style>
  <w:style w:type="character" w:customStyle="1" w:styleId="style4098">
    <w:name w:val="Comment Text Char"/>
    <w:basedOn w:val="style65"/>
    <w:next w:val="style4098"/>
    <w:link w:val="style30"/>
    <w:uiPriority w:val="99"/>
    <w:rPr>
      <w:sz w:val="20"/>
      <w:szCs w:val="20"/>
      <w:lang w:val="en-US"/>
    </w:rPr>
  </w:style>
  <w:style w:type="paragraph" w:styleId="style106">
    <w:name w:val="annotation subject"/>
    <w:basedOn w:val="style30"/>
    <w:next w:val="style30"/>
    <w:link w:val="style4099"/>
    <w:uiPriority w:val="99"/>
    <w:pPr/>
    <w:rPr>
      <w:b/>
      <w:bCs/>
    </w:rPr>
  </w:style>
  <w:style w:type="character" w:customStyle="1" w:styleId="style4099">
    <w:name w:val="Comment Subject Char"/>
    <w:basedOn w:val="style4098"/>
    <w:next w:val="style4099"/>
    <w:link w:val="style106"/>
    <w:uiPriority w:val="99"/>
    <w:rPr>
      <w:b/>
      <w:bCs/>
      <w:sz w:val="20"/>
      <w:szCs w:val="20"/>
      <w:lang w:val="en-US"/>
    </w:rPr>
  </w:style>
  <w:style w:type="paragraph" w:styleId="style153">
    <w:name w:val="Balloon Text"/>
    <w:basedOn w:val="style0"/>
    <w:next w:val="style153"/>
    <w:link w:val="style4100"/>
    <w:uiPriority w:val="99"/>
    <w:pPr>
      <w:spacing w:after="0" w:lineRule="auto" w:line="240"/>
    </w:pPr>
    <w:rPr>
      <w:rFonts w:ascii="Segoe UI" w:cs="Segoe UI" w:hAnsi="Segoe UI"/>
      <w:sz w:val="18"/>
      <w:szCs w:val="18"/>
    </w:rPr>
  </w:style>
  <w:style w:type="character" w:customStyle="1" w:styleId="style4100">
    <w:name w:val="Balloon Text Char"/>
    <w:basedOn w:val="style65"/>
    <w:next w:val="style4100"/>
    <w:link w:val="style153"/>
    <w:uiPriority w:val="99"/>
    <w:rPr>
      <w:rFonts w:ascii="Segoe UI" w:cs="Segoe UI" w:hAnsi="Segoe UI"/>
      <w:sz w:val="18"/>
      <w:szCs w:val="18"/>
      <w:lang w:val="en-US"/>
    </w:r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Words>481</Words>
  <Pages>2</Pages>
  <Characters>3290</Characters>
  <Application>WPS Office</Application>
  <DocSecurity>0</DocSecurity>
  <Paragraphs>87</Paragraphs>
  <ScaleCrop>false</ScaleCrop>
  <LinksUpToDate>false</LinksUpToDate>
  <CharactersWithSpaces>3767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2024-12-05T16:44:00Z</dcterms:created>
  <dc:creator>admin</dc:creator>
  <lastModifiedBy>CPH2531</lastModifiedBy>
  <dcterms:modified xsi:type="dcterms:W3CDTF">2025-01-05T11:57:17Z</dcterms:modified>
  <revision>55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8718d4126e9b2ecb2043290fca7b54af5572c7f22dee29bf27cea01b406e544f</vt:lpwstr>
  </property>
  <property fmtid="{D5CDD505-2E9C-101B-9397-08002B2CF9AE}" pid="3" name="ICV">
    <vt:lpwstr>77a3e0667050494cbb08778cd040d136</vt:lpwstr>
  </property>
</Properties>
</file>