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L</w:t>
      </w:r>
      <w:r w:rsidDel="00000000" w:rsidR="00000000" w:rsidRPr="00000000">
        <w:rPr>
          <w:rtl w:val="0"/>
        </w:rPr>
        <w:t xml:space="preserve">ogin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Forgot password?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