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C5F8A"/>
          <w:sz w:val="22"/>
          <w:szCs w:val="22"/>
        </w:rPr>
        <w:t xml:space="preserve">Week 1 Task</w:t>
      </w:r>
    </w:p>
    <w:p>
      <w:pPr>
        <w:spacing w:after="40"/>
        <w:jc w:val="center"/>
      </w:pPr>
      <w:r>
        <w:rPr>
          <w:b/>
          <w:bCs/>
          <w:color w:val="1a3a52"/>
          <w:sz w:val="40"/>
          <w:szCs w:val="40"/>
        </w:rPr>
        <w:t xml:space="preserve">Data Science Project Planning and Strategy Design</w:t>
      </w:r>
    </w:p>
    <w:p>
      <w:pPr>
        <w:spacing w:after="60"/>
        <w:jc w:val="center"/>
      </w:pPr>
      <w:r>
        <w:rPr>
          <w:i/>
          <w:iCs/>
          <w:color w:val="2C5F8A"/>
          <w:sz w:val="24"/>
          <w:szCs w:val="24"/>
        </w:rPr>
        <w:t xml:space="preserve">Project: Customer Churn Prediction for a Telecom Company</w:t>
      </w:r>
    </w:p>
    <w:p>
      <w:pPr>
        <w:pBdr>
          <w:bottom w:val="single" w:color="2C5F8A" w:sz="6" w:space="8"/>
        </w:pBdr>
        <w:spacing w:after="300"/>
        <w:jc w:val="center"/>
      </w:pPr>
      <w:r>
        <w:rPr>
          <w:color w:val="555555"/>
          <w:sz w:val="20"/>
          <w:szCs w:val="20"/>
        </w:rPr>
        <w:t xml:space="preserve">Virtual Data Science Explorer Internship – YuvaIntern</w:t>
      </w:r>
    </w:p>
    <w:p>
      <w:pPr>
        <w:pStyle w:val="Heading1"/>
        <w:spacing w:after="160" w:before="320"/>
      </w:pPr>
      <w:r>
        <w:rPr>
          <w:b/>
          <w:bCs/>
          <w:color w:val="1a3a52"/>
          <w:sz w:val="30"/>
          <w:szCs w:val="30"/>
        </w:rPr>
        <w:t xml:space="preserve">1. Introduction &amp; Background</w:t>
      </w:r>
    </w:p>
    <w:p>
      <w:pPr>
        <w:spacing w:after="160" w:line="300"/>
      </w:pPr>
      <w:r>
        <w:rPr>
          <w:sz w:val="22"/>
          <w:szCs w:val="22"/>
        </w:rPr>
        <w:t xml:space="preserve">Customer churn — the loss of subscribers to a competitor or service cancellation — is one of the most expensive problems in the telecom industry, where acquiring a new customer typically costs far more than retaining an existing one. For this hypothetical project, I take on the role of a data scientist at a mid-sized telecom operator, “ConnectSphere Telecom,” which has noticed a rising churn rate over the last two quarters but has no systematic way to predict which customers are at risk before they leave.</w:t>
      </w:r>
    </w:p>
    <w:p>
      <w:pPr>
        <w:spacing w:after="160" w:line="300"/>
      </w:pPr>
      <w:r>
        <w:rPr>
          <w:sz w:val="22"/>
          <w:szCs w:val="22"/>
        </w:rPr>
        <w:t xml:space="preserve">The business problem is: Connect Sphere's retention team currently reacts to churn only after a customer has already cancelled, relying on manual review of complaint tickets. This is slow, inconsistent, and expensive. A predictive, data-driven early-warning system would let the retention team intervene proactively — for example, by offering a loyalty discount or resolving a service issue — before the customer decides to leave. This project applies the end-to-end Python data science workflow (collection → cleaning → exploration → modeling → evaluation) to design a plan for solving this problem.</w:t>
      </w:r>
    </w:p>
    <w:p>
      <w:pPr>
        <w:pStyle w:val="Heading1"/>
        <w:spacing w:after="160" w:before="320"/>
      </w:pPr>
      <w:r>
        <w:rPr>
          <w:b/>
          <w:bCs/>
          <w:color w:val="1a3a52"/>
          <w:sz w:val="30"/>
          <w:szCs w:val="30"/>
        </w:rPr>
        <w:t xml:space="preserve">2. Project Objectives &amp; Scope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2.1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predictive model that estimates the probability that a given customer will churn within the next billing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Identify the top behavioral and account-level drivers of churn (e.g., contract type, tenure, monthly charges, support tickets).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Produce a ranked “at-risk customer” list that the retention team can act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Establish baseline evaluation metrics so future model iterations can be benchmarked.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2.2 In-Scope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Analysis and modeling using structured, tabular customer account data (demographics, billing, usage, support history).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Binary classification: churn vs. no-churn within the next 30-day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single, well-documented baseline pipeline built with scikit-learn.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2.3 Out-of-Scope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streaming prediction or production deployment (this task is planning-level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Unstructured data sources such as call-center audio or free-text chat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Multi-class churn-reason classification (why they churned) — reserved for a future phase.</w:t>
      </w:r>
    </w:p>
    <w:p>
      <w:pPr>
        <w:pStyle w:val="Heading1"/>
        <w:spacing w:after="160" w:before="320"/>
      </w:pPr>
      <w:r>
        <w:rPr>
          <w:b/>
          <w:bCs/>
          <w:color w:val="1a3a52"/>
          <w:sz w:val="30"/>
          <w:szCs w:val="30"/>
        </w:rPr>
        <w:t xml:space="preserve">3. Methodology &amp; Strategy</w:t>
      </w:r>
    </w:p>
    <w:p>
      <w:pPr>
        <w:spacing w:after="160" w:line="300"/>
      </w:pPr>
      <w:r>
        <w:rPr>
          <w:sz w:val="22"/>
          <w:szCs w:val="22"/>
        </w:rPr>
        <w:t xml:space="preserve">The project follows a standard six-stage data science lifecycle, illustrated below, moving from raw data to an evaluated, reportable model.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1: End-to-end data science process flow for the churn prediction project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3.1 Data Collection</w:t>
      </w:r>
    </w:p>
    <w:p>
      <w:pPr>
        <w:spacing w:after="160" w:line="300"/>
      </w:pPr>
      <w:r>
        <w:rPr>
          <w:sz w:val="22"/>
          <w:szCs w:val="22"/>
        </w:rPr>
        <w:t xml:space="preserve">Hypothetical data would be assembled from three internal sources: (1) the billing system — monthly charges, contract type, payment method, tenure; (2) the CRM — demographics and support-ticket history; and (3) the usage platform — call minutes, data usage, and service downtime events. These would be joined on a unique customer ID into a single analysis table, targeting roughly 5,000–7,000 customer records for a representative sample.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3.2 Data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 missing values: impute numeric fields (e.g., tenure) with median values; flag and review missing categorical fields rather than dropping rows outright.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Standardize categorical labels (e.g., “Month-to-month” vs “month to month”) and correct data types (dates, currency, booleans).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Detect and treat outliers in continuous fields such as MonthlyCharges using IQR-based capping.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exact duplicate customer records and resolve conflicting entries.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3.3 Exploratory Data Analysis (EDA)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Univariate analysis: distribution of tenure, monthly charges, and churn rate overall.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Bivariate analysis: churn rate broken down by contract type, payment method, and internet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Correlation heatmap across numeric features to spot multicollinearity before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Segment analysis: compare churned vs. retained customers on tenure and support-ticket volume.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3.4 Feature Engineering &amp;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Engineer features such as tenure buckets, average monthly spend, and a support-ticket-per-month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Encode categorical variables (one-hot encoding) and scale numeric features for distance-sensitive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Train and compare baseline models: Logistic Regression (interpretable baseline), Random Forest, and XGBoost (higher accuracy, feature importance).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Apply SMOTE oversampling to address the expected class imbalance (churners are typically a minority class).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3.5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an 80/20 stratified train-test split, plus 5-fold cross-validation for robustness.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Primary metrics: Precision, Recall, F1-score, and ROC-AUC — chosen over raw accuracy because churn classes are imbalanced and false negatives (missed churners) are costly.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a confusion matrix and SHAP feature-importance plot to interpret and communicate model behavior to non-technical stakeholders.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3a52"/>
          <w:sz w:val="30"/>
          <w:szCs w:val="30"/>
        </w:rPr>
        <w:t xml:space="preserve">4. Timeline &amp; Tools</w:t>
      </w:r>
    </w:p>
    <w:p>
      <w:pPr>
        <w:spacing w:after="160" w:line="300"/>
      </w:pPr>
      <w:r>
        <w:rPr>
          <w:sz w:val="22"/>
          <w:szCs w:val="22"/>
        </w:rPr>
        <w:t xml:space="preserve">The plan below allocates 33 hours of work across the week, spread over the planning, design, and documentation activities for this task.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4200"/>
        <w:gridCol w:w="900"/>
      </w:tblGrid>
      <w:tr>
        <w:trPr>
          <w:tblHeader/>
        </w:trPr>
        <w:tc>
          <w:tcPr>
            <w:tcW w:type="dxa" w:w="13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9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Introduction &amp; Background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the hypothetical business context; define the data science problem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Objectives &amp; Scope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project objectives; define what is in-scope and out-of-scope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 Strategy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Identify data sources, collection methods, and data schema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2–3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 Strategy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handling of missing values, duplicates, outliers, and type conversions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3–4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EDA Planning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univariate/bivariate analysis, visualizations, and correlation checks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4–5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Engineering &amp; Modeling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feature creation, model selection, and training approach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5–6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Strategy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metrics, validation approach, and success criteria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Diagrams &amp; Flowcharts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process flowchart and timeline chart for the report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Writing &amp; Review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 the DOC file, proofread, and finalize submission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60" w:before="20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2: Week 1 effort allocation across planning activities (33 hours total)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4.1 Python Libraries &amp;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 / Libraries</w:t>
            </w:r>
          </w:p>
        </w:tc>
        <w:tc>
          <w:tcPr>
            <w:tcW w:type="dxa" w:w="36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Loading, cleaning, and transforming tabular data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matplotlib, seaborn, plotly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Exploratory charts and dashboard-style visuals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models and evaluation utilities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Imbalanced Data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imbalanced-learn (SMOTE)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Handling class imbalance in churn labels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Interpretation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Explaining feature contributions to predictions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 Notebook, Git/GitHub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Iterative development and version control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Diagramming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draw.io / PowerPoint (free-form)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Creating the flowcharts and timeline diagrams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3a52"/>
          <w:sz w:val="30"/>
          <w:szCs w:val="30"/>
        </w:rPr>
        <w:t xml:space="preserve">5. Expected Outcomes &amp; Challenges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5.1 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baseline classification model achieving an estimated ROC-AUC of 0.80+ on held-out data, based on typical results for similar telecom churn datasets.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ranked list of the top 5–10 churn drivers (e.g., month-to-month contracts, high monthly charges, low tenure, frequent support tickets).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reusable, documented pipeline (notebook + scripts) that the retention team's analysts can rerun monthly.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Clear, non-technical visual summaries (charts, SHAP plots) that translate model output into actionable retention recommendations.</w:t>
      </w:r>
    </w:p>
    <w:p>
      <w:pPr>
        <w:pStyle w:val="Heading2"/>
        <w:spacing w:after="120" w:before="240"/>
      </w:pPr>
      <w:r>
        <w:rPr>
          <w:b/>
          <w:bCs/>
          <w:color w:val="2C5F8A"/>
          <w:sz w:val="24"/>
          <w:szCs w:val="24"/>
        </w:rPr>
        <w:t xml:space="preserve">5.2 Anticipated Challenges &amp; Mitigation Strategies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000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imbalance (few churners vs. many retained customers)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SMOTE/class-weighting and evaluate with F1/ROC-AUC instead of raw accuracy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or inconsistent hypothetical data fields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clear imputation rules upfront and document every assumption in the report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of overfitting on a moderately small sample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k-fold cross-validation and keep model complexity (tree depth, regularization) in check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Explaining model results to non-technical stakeholders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SHAP plots and plain-language summaries rather than raw coefficients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constraint of ~33 hours for a full planning cycle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Time-box each phase per the schedule in Section 4 and timebox EDA to avoid scope creep</w:t>
            </w:r>
          </w:p>
        </w:tc>
      </w:tr>
    </w:tbl>
    <w:p>
      <w:pPr>
        <w:spacing w:before="300"/>
      </w:pPr>
    </w:p>
    <w:p>
      <w:pPr>
        <w:pStyle w:val="Heading1"/>
        <w:spacing w:after="160" w:before="320"/>
      </w:pPr>
      <w:r>
        <w:rPr>
          <w:b/>
          <w:bCs/>
          <w:color w:val="1a3a52"/>
          <w:sz w:val="30"/>
          <w:szCs w:val="30"/>
        </w:rPr>
        <w:t xml:space="preserve">6. Conclusion</w:t>
      </w:r>
    </w:p>
    <w:p>
      <w:pPr>
        <w:spacing w:after="160" w:line="300"/>
      </w:pPr>
      <w:r>
        <w:rPr>
          <w:sz w:val="22"/>
          <w:szCs w:val="22"/>
        </w:rPr>
        <w:t xml:space="preserve">This plan lays out a structured, end-to-end strategy for tackling the Customer Churn Prediction problem: a clearly scoped objective, a defined methodology across data collection through evaluation, a realistic 33-hour timeline, and an honest accounting of the risks involved. Following this plan provides a solid foundation for the technical implementation tasks in the coming weeks of the internship, while building the strategic planning skills central to real-world data science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36ece4763ecf005029752e89c703a7efc2a2eb.png"/><Relationship Id="rId8" Type="http://schemas.openxmlformats.org/officeDocument/2006/relationships/image" Target="media/7eb5887db8d6b57fd177ee3e549df2732123cd7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2026-09-26T10:40:25.847Z</dcterms:created>
  <dcterms:modified xsi:type="dcterms:W3CDTF">2026-09-26T10:40:25.855Z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