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F789D" w14:textId="7A94E2EC" w:rsidR="001834FF" w:rsidRPr="00107181" w:rsidRDefault="001834FF" w:rsidP="001834FF">
      <w:pPr>
        <w:pStyle w:val="IntenseQuote"/>
        <w:rPr>
          <w:rFonts w:asciiTheme="majorHAnsi" w:hAnsiTheme="majorHAnsi" w:cstheme="majorHAnsi"/>
          <w:color w:val="000000" w:themeColor="text1"/>
        </w:rPr>
      </w:pPr>
      <w:r w:rsidRPr="00107181">
        <w:rPr>
          <w:rFonts w:asciiTheme="majorHAnsi" w:hAnsiTheme="majorHAnsi" w:cstheme="majorHAnsi"/>
          <w:color w:val="000000" w:themeColor="text1"/>
        </w:rPr>
        <w:t>Protein Data Analysis</w:t>
      </w:r>
    </w:p>
    <w:p w14:paraId="6B8B705D" w14:textId="06675188" w:rsidR="006A6B06" w:rsidRPr="00107181" w:rsidRDefault="001C6635" w:rsidP="001834FF">
      <w:pPr>
        <w:rPr>
          <w:rFonts w:asciiTheme="majorHAnsi" w:hAnsiTheme="majorHAnsi" w:cstheme="majorHAnsi"/>
          <w:color w:val="000000" w:themeColor="text1"/>
        </w:rPr>
      </w:pPr>
      <w:r>
        <w:rPr>
          <w:rFonts w:asciiTheme="majorHAnsi" w:hAnsiTheme="majorHAnsi" w:cstheme="majorHAnsi"/>
          <w:color w:val="000000" w:themeColor="text1"/>
        </w:rPr>
        <w:t xml:space="preserve">Predicting </w:t>
      </w:r>
      <w:r w:rsidR="001834FF" w:rsidRPr="00107181">
        <w:rPr>
          <w:rFonts w:asciiTheme="majorHAnsi" w:hAnsiTheme="majorHAnsi" w:cstheme="majorHAnsi"/>
          <w:color w:val="000000" w:themeColor="text1"/>
        </w:rPr>
        <w:t xml:space="preserve">PH, temperature, and </w:t>
      </w:r>
      <w:r w:rsidR="006A6B06" w:rsidRPr="00107181">
        <w:rPr>
          <w:rFonts w:asciiTheme="majorHAnsi" w:hAnsiTheme="majorHAnsi" w:cstheme="majorHAnsi"/>
          <w:color w:val="000000" w:themeColor="text1"/>
        </w:rPr>
        <w:t>PI (isoelectric point)</w:t>
      </w:r>
      <w:r>
        <w:rPr>
          <w:rFonts w:asciiTheme="majorHAnsi" w:hAnsiTheme="majorHAnsi" w:cstheme="majorHAnsi"/>
          <w:color w:val="000000" w:themeColor="text1"/>
        </w:rPr>
        <w:t xml:space="preserve"> using the output of an NMR (nuclear magnetic resonance)</w:t>
      </w:r>
      <w:r w:rsidR="006A6B06" w:rsidRPr="00107181">
        <w:rPr>
          <w:rFonts w:asciiTheme="majorHAnsi" w:hAnsiTheme="majorHAnsi" w:cstheme="majorHAnsi"/>
          <w:color w:val="000000" w:themeColor="text1"/>
        </w:rPr>
        <w:t xml:space="preserve">. </w:t>
      </w:r>
      <w:r>
        <w:rPr>
          <w:rFonts w:asciiTheme="majorHAnsi" w:hAnsiTheme="majorHAnsi" w:cstheme="majorHAnsi"/>
          <w:color w:val="000000" w:themeColor="text1"/>
        </w:rPr>
        <w:t>The output would be helpful in quickly diagnosing patients and acquiring appropriate treatment.</w:t>
      </w:r>
    </w:p>
    <w:p w14:paraId="62FFDCEB" w14:textId="19EE7C33" w:rsidR="006A6B06" w:rsidRPr="00107181" w:rsidRDefault="006A6B06" w:rsidP="001834FF">
      <w:pPr>
        <w:rPr>
          <w:rFonts w:asciiTheme="majorHAnsi" w:hAnsiTheme="majorHAnsi" w:cstheme="majorHAnsi"/>
          <w:color w:val="000000" w:themeColor="text1"/>
        </w:rPr>
      </w:pPr>
      <w:r w:rsidRPr="00107181">
        <w:rPr>
          <w:rFonts w:asciiTheme="majorHAnsi" w:hAnsiTheme="majorHAnsi" w:cstheme="majorHAnsi"/>
          <w:color w:val="000000" w:themeColor="text1"/>
        </w:rPr>
        <w:t>The first model trained on is the following uses a variation of the structure below which represents the traditional fully connected layers</w:t>
      </w:r>
      <w:r w:rsidR="00793C61" w:rsidRPr="00107181">
        <w:rPr>
          <w:rFonts w:asciiTheme="majorHAnsi" w:hAnsiTheme="majorHAnsi" w:cstheme="majorHAnsi"/>
          <w:color w:val="000000" w:themeColor="text1"/>
        </w:rPr>
        <w:t>.</w:t>
      </w:r>
      <w:r w:rsidRPr="00107181">
        <w:rPr>
          <w:rFonts w:asciiTheme="majorHAnsi" w:hAnsiTheme="majorHAnsi" w:cstheme="majorHAnsi"/>
          <w:color w:val="000000" w:themeColor="text1"/>
        </w:rPr>
        <w:t xml:space="preserve"> </w:t>
      </w:r>
    </w:p>
    <w:p w14:paraId="7E5CF766" w14:textId="6D1F7E27" w:rsidR="003E3A66" w:rsidRPr="00107181" w:rsidRDefault="003E3A66" w:rsidP="001834FF">
      <w:pPr>
        <w:rPr>
          <w:rFonts w:asciiTheme="majorHAnsi" w:hAnsiTheme="majorHAnsi" w:cstheme="majorHAnsi"/>
          <w:color w:val="000000" w:themeColor="text1"/>
        </w:rPr>
      </w:pPr>
      <w:r w:rsidRPr="00107181">
        <w:rPr>
          <w:rFonts w:asciiTheme="majorHAnsi" w:hAnsiTheme="majorHAnsi" w:cstheme="majorHAnsi"/>
          <w:noProof/>
          <w:color w:val="000000" w:themeColor="text1"/>
        </w:rPr>
        <w:drawing>
          <wp:inline distT="0" distB="0" distL="0" distR="0" wp14:anchorId="27E29D07" wp14:editId="6D54F9F0">
            <wp:extent cx="4477996" cy="2777697"/>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7996" cy="2777697"/>
                    </a:xfrm>
                    <a:prstGeom prst="rect">
                      <a:avLst/>
                    </a:prstGeom>
                  </pic:spPr>
                </pic:pic>
              </a:graphicData>
            </a:graphic>
          </wp:inline>
        </w:drawing>
      </w:r>
    </w:p>
    <w:p w14:paraId="6C377EE6" w14:textId="744AFE56" w:rsidR="00793C61" w:rsidRPr="00107181" w:rsidRDefault="00793C61" w:rsidP="001834FF">
      <w:pPr>
        <w:rPr>
          <w:rFonts w:asciiTheme="majorHAnsi" w:hAnsiTheme="majorHAnsi" w:cstheme="majorHAnsi"/>
          <w:color w:val="000000" w:themeColor="text1"/>
        </w:rPr>
      </w:pPr>
      <w:r w:rsidRPr="00107181">
        <w:rPr>
          <w:rFonts w:asciiTheme="majorHAnsi" w:hAnsiTheme="majorHAnsi" w:cstheme="majorHAnsi"/>
          <w:color w:val="000000" w:themeColor="text1"/>
        </w:rPr>
        <w:t>This structure unfortunately fails at deeper layers due to various complications</w:t>
      </w:r>
      <w:r w:rsidR="00107181" w:rsidRPr="00107181">
        <w:rPr>
          <w:rFonts w:asciiTheme="majorHAnsi" w:hAnsiTheme="majorHAnsi" w:cstheme="majorHAnsi"/>
          <w:color w:val="000000" w:themeColor="text1"/>
        </w:rPr>
        <w:t xml:space="preserve"> which end up reducing accuracy hence the structure below, which is inspired from ResNet was used. This structure allows the models to learn faster due to the outputs influencing deeper layers and reduces the problem of cost functions increasing on long iterations.</w:t>
      </w:r>
    </w:p>
    <w:p w14:paraId="4D24415E" w14:textId="44AF7F56" w:rsidR="00910E7C" w:rsidRDefault="004A18FE" w:rsidP="001834FF">
      <w:pPr>
        <w:rPr>
          <w:rFonts w:asciiTheme="majorHAnsi" w:hAnsiTheme="majorHAnsi" w:cstheme="majorHAnsi"/>
          <w:color w:val="000000" w:themeColor="text1"/>
        </w:rPr>
      </w:pPr>
      <w:r>
        <w:rPr>
          <w:rFonts w:asciiTheme="majorHAnsi" w:hAnsiTheme="majorHAnsi" w:cstheme="majorHAnsi"/>
          <w:noProof/>
          <w:color w:val="000000" w:themeColor="text1"/>
        </w:rPr>
        <mc:AlternateContent>
          <mc:Choice Requires="wps">
            <w:drawing>
              <wp:anchor distT="0" distB="0" distL="114300" distR="114300" simplePos="0" relativeHeight="251661312" behindDoc="0" locked="0" layoutInCell="1" allowOverlap="1" wp14:anchorId="0864110D" wp14:editId="3C3BBA83">
                <wp:simplePos x="0" y="0"/>
                <wp:positionH relativeFrom="column">
                  <wp:posOffset>2751746</wp:posOffset>
                </wp:positionH>
                <wp:positionV relativeFrom="paragraph">
                  <wp:posOffset>316194</wp:posOffset>
                </wp:positionV>
                <wp:extent cx="256374" cy="2050991"/>
                <wp:effectExtent l="0" t="0" r="10795" b="6985"/>
                <wp:wrapNone/>
                <wp:docPr id="5" name="Rectangle 5"/>
                <wp:cNvGraphicFramePr/>
                <a:graphic xmlns:a="http://schemas.openxmlformats.org/drawingml/2006/main">
                  <a:graphicData uri="http://schemas.microsoft.com/office/word/2010/wordprocessingShape">
                    <wps:wsp>
                      <wps:cNvSpPr/>
                      <wps:spPr>
                        <a:xfrm>
                          <a:off x="0" y="0"/>
                          <a:ext cx="256374" cy="205099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2638B" id="Rectangle 5" o:spid="_x0000_s1026" style="position:absolute;margin-left:216.65pt;margin-top:24.9pt;width:20.2pt;height:1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" filled="f" strokecolor="#70ad47 [3209]" strokeweight="1pt"/>
            </w:pict>
          </mc:Fallback>
        </mc:AlternateContent>
      </w:r>
      <w:r>
        <w:rPr>
          <w:rFonts w:asciiTheme="majorHAnsi" w:hAnsiTheme="majorHAnsi" w:cstheme="majorHAnsi"/>
          <w:noProof/>
          <w:color w:val="000000" w:themeColor="text1"/>
        </w:rPr>
        <mc:AlternateContent>
          <mc:Choice Requires="wps">
            <w:drawing>
              <wp:anchor distT="0" distB="0" distL="114300" distR="114300" simplePos="0" relativeHeight="251659264" behindDoc="0" locked="0" layoutInCell="1" allowOverlap="1" wp14:anchorId="5C644587" wp14:editId="5D110267">
                <wp:simplePos x="0" y="0"/>
                <wp:positionH relativeFrom="column">
                  <wp:posOffset>1004131</wp:posOffset>
                </wp:positionH>
                <wp:positionV relativeFrom="paragraph">
                  <wp:posOffset>319957</wp:posOffset>
                </wp:positionV>
                <wp:extent cx="256374" cy="2050991"/>
                <wp:effectExtent l="0" t="0" r="10795" b="6985"/>
                <wp:wrapNone/>
                <wp:docPr id="4" name="Rectangle 4"/>
                <wp:cNvGraphicFramePr/>
                <a:graphic xmlns:a="http://schemas.openxmlformats.org/drawingml/2006/main">
                  <a:graphicData uri="http://schemas.microsoft.com/office/word/2010/wordprocessingShape">
                    <wps:wsp>
                      <wps:cNvSpPr/>
                      <wps:spPr>
                        <a:xfrm>
                          <a:off x="0" y="0"/>
                          <a:ext cx="256374" cy="205099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4042E" id="Rectangle 4" o:spid="_x0000_s1026" style="position:absolute;margin-left:79.05pt;margin-top:25.2pt;width:20.2pt;height: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" filled="f" strokecolor="#70ad47 [3209]" strokeweight="1pt"/>
            </w:pict>
          </mc:Fallback>
        </mc:AlternateContent>
      </w:r>
      <w:r w:rsidR="00CC426D" w:rsidRPr="00107181">
        <w:rPr>
          <w:rFonts w:asciiTheme="majorHAnsi" w:hAnsiTheme="majorHAnsi" w:cstheme="majorHAnsi"/>
          <w:noProof/>
          <w:color w:val="000000" w:themeColor="text1"/>
        </w:rPr>
        <w:drawing>
          <wp:inline distT="0" distB="0" distL="0" distR="0" wp14:anchorId="5475EA89" wp14:editId="6E8D44C6">
            <wp:extent cx="4144710" cy="2736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9127" cy="2746090"/>
                    </a:xfrm>
                    <a:prstGeom prst="rect">
                      <a:avLst/>
                    </a:prstGeom>
                  </pic:spPr>
                </pic:pic>
              </a:graphicData>
            </a:graphic>
          </wp:inline>
        </w:drawing>
      </w:r>
    </w:p>
    <w:p w14:paraId="1BB4D12C" w14:textId="02C9510A" w:rsidR="001C6635" w:rsidRDefault="001C6635" w:rsidP="001834FF">
      <w:pPr>
        <w:rPr>
          <w:rFonts w:asciiTheme="majorHAnsi" w:hAnsiTheme="majorHAnsi" w:cstheme="majorHAnsi"/>
          <w:color w:val="000000" w:themeColor="text1"/>
        </w:rPr>
      </w:pPr>
    </w:p>
    <w:p w14:paraId="0036AE20" w14:textId="43B42421" w:rsidR="001C6635" w:rsidRPr="00107181" w:rsidRDefault="001C6635" w:rsidP="001834FF">
      <w:pPr>
        <w:rPr>
          <w:rFonts w:asciiTheme="majorHAnsi" w:hAnsiTheme="majorHAnsi" w:cstheme="majorHAnsi"/>
          <w:color w:val="000000" w:themeColor="text1"/>
        </w:rPr>
      </w:pPr>
      <w:r>
        <w:rPr>
          <w:rFonts w:asciiTheme="majorHAnsi" w:hAnsiTheme="majorHAnsi" w:cstheme="majorHAnsi"/>
          <w:color w:val="000000" w:themeColor="text1"/>
        </w:rPr>
        <w:t>The model used to train the current data uses a 22-layer model that can acquire a 95% accuracy at an 85% confidence. Additional work and deeper models would prove helpful for a higher accuracy.</w:t>
      </w:r>
    </w:p>
    <w:p w14:paraId="10903AEF" w14:textId="08319541" w:rsidR="008138EF" w:rsidRPr="00107181" w:rsidRDefault="008138EF" w:rsidP="001834FF">
      <w:pPr>
        <w:rPr>
          <w:rFonts w:asciiTheme="majorHAnsi" w:hAnsiTheme="majorHAnsi" w:cstheme="majorHAnsi"/>
          <w:color w:val="000000" w:themeColor="text1"/>
        </w:rPr>
      </w:pPr>
    </w:p>
    <w:p w14:paraId="71379B74" w14:textId="7D539DDC" w:rsidR="008138EF" w:rsidRPr="00107181" w:rsidRDefault="008138EF" w:rsidP="001834FF">
      <w:pPr>
        <w:rPr>
          <w:rFonts w:asciiTheme="majorHAnsi" w:hAnsiTheme="majorHAnsi" w:cstheme="majorHAnsi"/>
          <w:color w:val="000000" w:themeColor="text1"/>
        </w:rPr>
      </w:pPr>
    </w:p>
    <w:p w14:paraId="0BDBF058" w14:textId="48E4F6F4" w:rsidR="008138EF" w:rsidRDefault="008138EF" w:rsidP="001834FF">
      <w:pPr>
        <w:rPr>
          <w:rFonts w:asciiTheme="majorHAnsi" w:hAnsiTheme="majorHAnsi" w:cstheme="majorHAnsi"/>
          <w:color w:val="000000" w:themeColor="text1"/>
        </w:rPr>
      </w:pPr>
      <w:r w:rsidRPr="00107181">
        <w:rPr>
          <w:rFonts w:asciiTheme="majorHAnsi" w:hAnsiTheme="majorHAnsi" w:cstheme="majorHAnsi"/>
          <w:noProof/>
          <w:color w:val="000000" w:themeColor="text1"/>
        </w:rPr>
        <w:drawing>
          <wp:inline distT="0" distB="0" distL="0" distR="0" wp14:anchorId="322CB064" wp14:editId="2C8A1CC3">
            <wp:extent cx="5943600" cy="269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4305"/>
                    </a:xfrm>
                    <a:prstGeom prst="rect">
                      <a:avLst/>
                    </a:prstGeom>
                  </pic:spPr>
                </pic:pic>
              </a:graphicData>
            </a:graphic>
          </wp:inline>
        </w:drawing>
      </w:r>
    </w:p>
    <w:p w14:paraId="12E2C6AF" w14:textId="20ECEB76" w:rsidR="004A059F" w:rsidRDefault="004A059F" w:rsidP="001834FF">
      <w:pPr>
        <w:rPr>
          <w:rFonts w:asciiTheme="majorHAnsi" w:hAnsiTheme="majorHAnsi" w:cstheme="majorHAnsi"/>
          <w:color w:val="000000" w:themeColor="text1"/>
        </w:rPr>
      </w:pPr>
    </w:p>
    <w:p w14:paraId="351A8832" w14:textId="672C28F1" w:rsidR="00933CB6" w:rsidRDefault="004A059F" w:rsidP="001834FF">
      <w:pPr>
        <w:rPr>
          <w:rFonts w:asciiTheme="majorHAnsi" w:hAnsiTheme="majorHAnsi" w:cstheme="majorHAnsi"/>
          <w:color w:val="000000" w:themeColor="text1"/>
        </w:rPr>
      </w:pPr>
      <w:r>
        <w:rPr>
          <w:rFonts w:asciiTheme="majorHAnsi" w:hAnsiTheme="majorHAnsi" w:cstheme="majorHAnsi"/>
          <w:color w:val="000000" w:themeColor="text1"/>
        </w:rPr>
        <w:t xml:space="preserve">The next cycle of development would focus on the prediction of the sequence </w:t>
      </w:r>
      <w:r w:rsidR="00235E19">
        <w:rPr>
          <w:rFonts w:asciiTheme="majorHAnsi" w:hAnsiTheme="majorHAnsi" w:cstheme="majorHAnsi"/>
          <w:color w:val="000000" w:themeColor="text1"/>
        </w:rPr>
        <w:t xml:space="preserve">of amino acids on various proteins given their features. The features would first pass through a fully connected layers as given above and those value would then be used fed into the </w:t>
      </w:r>
      <w:r w:rsidR="00AB7312">
        <w:rPr>
          <w:rFonts w:asciiTheme="majorHAnsi" w:hAnsiTheme="majorHAnsi" w:cstheme="majorHAnsi"/>
          <w:color w:val="000000" w:themeColor="text1"/>
        </w:rPr>
        <w:t>RNN</w:t>
      </w:r>
      <w:r w:rsidR="00235E19">
        <w:rPr>
          <w:rFonts w:asciiTheme="majorHAnsi" w:hAnsiTheme="majorHAnsi" w:cstheme="majorHAnsi"/>
          <w:color w:val="000000" w:themeColor="text1"/>
        </w:rPr>
        <w:t xml:space="preserve"> </w:t>
      </w:r>
      <w:r w:rsidR="00AB7312">
        <w:rPr>
          <w:rFonts w:asciiTheme="majorHAnsi" w:hAnsiTheme="majorHAnsi" w:cstheme="majorHAnsi"/>
          <w:color w:val="000000" w:themeColor="text1"/>
        </w:rPr>
        <w:t xml:space="preserve">(recurrent neural </w:t>
      </w:r>
      <w:r w:rsidR="00235E19">
        <w:rPr>
          <w:rFonts w:asciiTheme="majorHAnsi" w:hAnsiTheme="majorHAnsi" w:cstheme="majorHAnsi"/>
          <w:color w:val="000000" w:themeColor="text1"/>
        </w:rPr>
        <w:t>network</w:t>
      </w:r>
      <w:r w:rsidR="00AB7312">
        <w:rPr>
          <w:rFonts w:asciiTheme="majorHAnsi" w:hAnsiTheme="majorHAnsi" w:cstheme="majorHAnsi"/>
          <w:color w:val="000000" w:themeColor="text1"/>
        </w:rPr>
        <w:t>)</w:t>
      </w:r>
      <w:bookmarkStart w:id="0" w:name="_GoBack"/>
      <w:bookmarkEnd w:id="0"/>
      <w:r w:rsidR="00235E19">
        <w:rPr>
          <w:rFonts w:asciiTheme="majorHAnsi" w:hAnsiTheme="majorHAnsi" w:cstheme="majorHAnsi"/>
          <w:color w:val="000000" w:themeColor="text1"/>
        </w:rPr>
        <w:t xml:space="preserve"> to predict individual amino acids, similar to an NLP (natural language processing) model.</w:t>
      </w:r>
    </w:p>
    <w:p w14:paraId="3C11D713" w14:textId="5108A0C9" w:rsidR="004A059F" w:rsidRPr="00107181" w:rsidRDefault="00933CB6" w:rsidP="001834FF">
      <w:pPr>
        <w:rPr>
          <w:rFonts w:asciiTheme="majorHAnsi" w:hAnsiTheme="majorHAnsi" w:cstheme="majorHAnsi"/>
          <w:color w:val="000000" w:themeColor="text1"/>
        </w:rPr>
      </w:pPr>
      <w:r>
        <w:rPr>
          <w:rFonts w:asciiTheme="majorHAnsi" w:hAnsiTheme="majorHAnsi" w:cstheme="majorHAnsi"/>
          <w:color w:val="000000" w:themeColor="text1"/>
        </w:rPr>
        <w:t xml:space="preserve">This would allow doctors to diagnose irregularities within patients much faster as a it brings up most likely options for a </w:t>
      </w:r>
      <w:r w:rsidR="003236D6">
        <w:rPr>
          <w:rFonts w:asciiTheme="majorHAnsi" w:hAnsiTheme="majorHAnsi" w:cstheme="majorHAnsi"/>
          <w:color w:val="000000" w:themeColor="text1"/>
        </w:rPr>
        <w:t>problem, saving time in a doctor’s already busy schedule. A well-trained model would also allow prediction of protein structures of new or evolving diseases. Identifying the structures would also advance medical development for new or more resistant diseases.</w:t>
      </w:r>
    </w:p>
    <w:sectPr w:rsidR="004A059F" w:rsidRPr="00107181" w:rsidSect="00107181">
      <w:head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4256F" w14:textId="77777777" w:rsidR="00644355" w:rsidRDefault="00644355" w:rsidP="00107181">
      <w:pPr>
        <w:spacing w:after="0" w:line="240" w:lineRule="auto"/>
      </w:pPr>
      <w:r>
        <w:separator/>
      </w:r>
    </w:p>
  </w:endnote>
  <w:endnote w:type="continuationSeparator" w:id="0">
    <w:p w14:paraId="1036AD24" w14:textId="77777777" w:rsidR="00644355" w:rsidRDefault="00644355" w:rsidP="00107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0F62D" w14:textId="77777777" w:rsidR="00644355" w:rsidRDefault="00644355" w:rsidP="00107181">
      <w:pPr>
        <w:spacing w:after="0" w:line="240" w:lineRule="auto"/>
      </w:pPr>
      <w:r>
        <w:separator/>
      </w:r>
    </w:p>
  </w:footnote>
  <w:footnote w:type="continuationSeparator" w:id="0">
    <w:p w14:paraId="7659BA41" w14:textId="77777777" w:rsidR="00644355" w:rsidRDefault="00644355" w:rsidP="001071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E7984" w14:textId="7F89344B" w:rsidR="003D274E" w:rsidRPr="003D274E" w:rsidRDefault="003D274E" w:rsidP="003D274E">
    <w:pPr>
      <w:pStyle w:val="Header"/>
      <w:jc w:val="right"/>
      <w:rPr>
        <w:rFonts w:asciiTheme="majorHAnsi" w:hAnsiTheme="majorHAnsi" w:cstheme="majorHAnsi"/>
      </w:rPr>
    </w:pPr>
    <w:r>
      <w:rPr>
        <w:rFonts w:asciiTheme="majorHAnsi" w:hAnsiTheme="majorHAnsi" w:cstheme="majorHAnsi"/>
      </w:rPr>
      <w:t>Keshav Bachu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4FF"/>
    <w:rsid w:val="00107181"/>
    <w:rsid w:val="00163F8C"/>
    <w:rsid w:val="001834FF"/>
    <w:rsid w:val="001C6635"/>
    <w:rsid w:val="00235E19"/>
    <w:rsid w:val="003236D6"/>
    <w:rsid w:val="003B4553"/>
    <w:rsid w:val="003D274E"/>
    <w:rsid w:val="003E3A66"/>
    <w:rsid w:val="004A059F"/>
    <w:rsid w:val="004A18FE"/>
    <w:rsid w:val="00644355"/>
    <w:rsid w:val="006A6B06"/>
    <w:rsid w:val="00777092"/>
    <w:rsid w:val="00793C61"/>
    <w:rsid w:val="008138EF"/>
    <w:rsid w:val="00910E7C"/>
    <w:rsid w:val="00933CB6"/>
    <w:rsid w:val="00952C42"/>
    <w:rsid w:val="00A33C48"/>
    <w:rsid w:val="00A66565"/>
    <w:rsid w:val="00AB7312"/>
    <w:rsid w:val="00B62183"/>
    <w:rsid w:val="00CC426D"/>
    <w:rsid w:val="00EA0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0DCBA"/>
  <w15:chartTrackingRefBased/>
  <w15:docId w15:val="{CD6E68E1-3773-4796-98CD-B29B1F28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1834FF"/>
    <w:rPr>
      <w:smallCaps/>
      <w:color w:val="5A5A5A" w:themeColor="text1" w:themeTint="A5"/>
    </w:rPr>
  </w:style>
  <w:style w:type="paragraph" w:styleId="IntenseQuote">
    <w:name w:val="Intense Quote"/>
    <w:basedOn w:val="Normal"/>
    <w:next w:val="Normal"/>
    <w:link w:val="IntenseQuoteChar"/>
    <w:uiPriority w:val="30"/>
    <w:qFormat/>
    <w:rsid w:val="001834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834FF"/>
    <w:rPr>
      <w:i/>
      <w:iCs/>
      <w:color w:val="4472C4" w:themeColor="accent1"/>
    </w:rPr>
  </w:style>
  <w:style w:type="character" w:styleId="BookTitle">
    <w:name w:val="Book Title"/>
    <w:basedOn w:val="DefaultParagraphFont"/>
    <w:uiPriority w:val="33"/>
    <w:qFormat/>
    <w:rsid w:val="001834FF"/>
    <w:rPr>
      <w:b/>
      <w:bCs/>
      <w:i/>
      <w:iCs/>
      <w:spacing w:val="5"/>
    </w:rPr>
  </w:style>
  <w:style w:type="paragraph" w:styleId="ListParagraph">
    <w:name w:val="List Paragraph"/>
    <w:basedOn w:val="Normal"/>
    <w:uiPriority w:val="34"/>
    <w:qFormat/>
    <w:rsid w:val="001834FF"/>
    <w:pPr>
      <w:ind w:left="720"/>
      <w:contextualSpacing/>
    </w:pPr>
  </w:style>
  <w:style w:type="character" w:styleId="IntenseEmphasis">
    <w:name w:val="Intense Emphasis"/>
    <w:basedOn w:val="DefaultParagraphFont"/>
    <w:uiPriority w:val="21"/>
    <w:qFormat/>
    <w:rsid w:val="001834FF"/>
    <w:rPr>
      <w:i/>
      <w:iCs/>
      <w:color w:val="4472C4" w:themeColor="accent1"/>
    </w:rPr>
  </w:style>
  <w:style w:type="character" w:styleId="Emphasis">
    <w:name w:val="Emphasis"/>
    <w:basedOn w:val="DefaultParagraphFont"/>
    <w:uiPriority w:val="20"/>
    <w:qFormat/>
    <w:rsid w:val="001834FF"/>
    <w:rPr>
      <w:i/>
      <w:iCs/>
    </w:rPr>
  </w:style>
  <w:style w:type="character" w:styleId="SubtleEmphasis">
    <w:name w:val="Subtle Emphasis"/>
    <w:basedOn w:val="DefaultParagraphFont"/>
    <w:uiPriority w:val="19"/>
    <w:qFormat/>
    <w:rsid w:val="001834FF"/>
    <w:rPr>
      <w:i/>
      <w:iCs/>
      <w:color w:val="404040" w:themeColor="text1" w:themeTint="BF"/>
    </w:rPr>
  </w:style>
  <w:style w:type="paragraph" w:styleId="Header">
    <w:name w:val="header"/>
    <w:basedOn w:val="Normal"/>
    <w:link w:val="HeaderChar"/>
    <w:uiPriority w:val="99"/>
    <w:unhideWhenUsed/>
    <w:rsid w:val="00107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181"/>
  </w:style>
  <w:style w:type="paragraph" w:styleId="Footer">
    <w:name w:val="footer"/>
    <w:basedOn w:val="Normal"/>
    <w:link w:val="FooterChar"/>
    <w:uiPriority w:val="99"/>
    <w:unhideWhenUsed/>
    <w:rsid w:val="00107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251</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Bachu</dc:creator>
  <cp:keywords/>
  <dc:description/>
  <cp:lastModifiedBy>Microsoft Office User</cp:lastModifiedBy>
  <cp:revision>12</cp:revision>
  <dcterms:created xsi:type="dcterms:W3CDTF">2018-08-19T16:22:00Z</dcterms:created>
  <dcterms:modified xsi:type="dcterms:W3CDTF">2018-08-31T00:50:00Z</dcterms:modified>
</cp:coreProperties>
</file>