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F789D" w14:textId="7A94E2EC" w:rsidR="001834FF" w:rsidRPr="00107181" w:rsidRDefault="001834FF" w:rsidP="001834FF">
      <w:pPr>
        <w:pStyle w:val="IntenseQuote"/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t>Protein Data Analysis</w:t>
      </w:r>
    </w:p>
    <w:p w14:paraId="6B8B705D" w14:textId="06675188" w:rsidR="006A6B06" w:rsidRPr="00107181" w:rsidRDefault="001C6635" w:rsidP="001834FF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Predicting </w:t>
      </w:r>
      <w:r w:rsidR="001834FF" w:rsidRPr="00107181">
        <w:rPr>
          <w:rFonts w:asciiTheme="majorHAnsi" w:hAnsiTheme="majorHAnsi" w:cstheme="majorHAnsi"/>
          <w:color w:val="000000" w:themeColor="text1"/>
        </w:rPr>
        <w:t xml:space="preserve">PH, temperature, and </w:t>
      </w:r>
      <w:r w:rsidR="006A6B06" w:rsidRPr="00107181">
        <w:rPr>
          <w:rFonts w:asciiTheme="majorHAnsi" w:hAnsiTheme="majorHAnsi" w:cstheme="majorHAnsi"/>
          <w:color w:val="000000" w:themeColor="text1"/>
        </w:rPr>
        <w:t>PI (isoelectric point)</w:t>
      </w:r>
      <w:r>
        <w:rPr>
          <w:rFonts w:asciiTheme="majorHAnsi" w:hAnsiTheme="majorHAnsi" w:cstheme="majorHAnsi"/>
          <w:color w:val="000000" w:themeColor="text1"/>
        </w:rPr>
        <w:t xml:space="preserve"> using the output of an NMR (nuclear magnetic resonance)</w:t>
      </w:r>
      <w:r w:rsidR="006A6B06" w:rsidRPr="00107181">
        <w:rPr>
          <w:rFonts w:asciiTheme="majorHAnsi" w:hAnsiTheme="majorHAnsi" w:cstheme="majorHAnsi"/>
          <w:color w:val="000000" w:themeColor="text1"/>
        </w:rPr>
        <w:t xml:space="preserve">. </w:t>
      </w:r>
      <w:r>
        <w:rPr>
          <w:rFonts w:asciiTheme="majorHAnsi" w:hAnsiTheme="majorHAnsi" w:cstheme="majorHAnsi"/>
          <w:color w:val="000000" w:themeColor="text1"/>
        </w:rPr>
        <w:t>The output would be helpful in quickly diagnosing patients and acquiring appropriate treatment.</w:t>
      </w:r>
    </w:p>
    <w:p w14:paraId="62FFDCEB" w14:textId="19EE7C33" w:rsidR="006A6B06" w:rsidRPr="00107181" w:rsidRDefault="006A6B06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t>The first model trained on is the following uses a variation of the structure below which represents the traditional fully connected layers</w:t>
      </w:r>
      <w:r w:rsidR="00793C61" w:rsidRPr="00107181">
        <w:rPr>
          <w:rFonts w:asciiTheme="majorHAnsi" w:hAnsiTheme="majorHAnsi" w:cstheme="majorHAnsi"/>
          <w:color w:val="000000" w:themeColor="text1"/>
        </w:rPr>
        <w:t>.</w:t>
      </w:r>
      <w:r w:rsidRPr="00107181">
        <w:rPr>
          <w:rFonts w:asciiTheme="majorHAnsi" w:hAnsiTheme="majorHAnsi" w:cstheme="majorHAnsi"/>
          <w:color w:val="000000" w:themeColor="text1"/>
        </w:rPr>
        <w:t xml:space="preserve"> </w:t>
      </w:r>
    </w:p>
    <w:p w14:paraId="7E5CF766" w14:textId="6D1F7E27" w:rsidR="003E3A66" w:rsidRPr="00107181" w:rsidRDefault="003E3A66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7E29D07" wp14:editId="6D54F9F0">
            <wp:extent cx="4477996" cy="2777697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996" cy="27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7EE6" w14:textId="744AFE56" w:rsidR="00793C61" w:rsidRPr="00107181" w:rsidRDefault="00793C61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t>This structure unfortunately fails at deeper layers due to various complications</w:t>
      </w:r>
      <w:r w:rsidR="00107181" w:rsidRPr="00107181">
        <w:rPr>
          <w:rFonts w:asciiTheme="majorHAnsi" w:hAnsiTheme="majorHAnsi" w:cstheme="majorHAnsi"/>
          <w:color w:val="000000" w:themeColor="text1"/>
        </w:rPr>
        <w:t xml:space="preserve"> which end up reducing accuracy hence the structure below, which is inspired from </w:t>
      </w:r>
      <w:proofErr w:type="spellStart"/>
      <w:r w:rsidR="00107181" w:rsidRPr="00107181">
        <w:rPr>
          <w:rFonts w:asciiTheme="majorHAnsi" w:hAnsiTheme="majorHAnsi" w:cstheme="majorHAnsi"/>
          <w:color w:val="000000" w:themeColor="text1"/>
        </w:rPr>
        <w:t>ResNet</w:t>
      </w:r>
      <w:proofErr w:type="spellEnd"/>
      <w:r w:rsidR="00107181" w:rsidRPr="00107181">
        <w:rPr>
          <w:rFonts w:asciiTheme="majorHAnsi" w:hAnsiTheme="majorHAnsi" w:cstheme="majorHAnsi"/>
          <w:color w:val="000000" w:themeColor="text1"/>
        </w:rPr>
        <w:t xml:space="preserve"> was used. This structure allows the models to learn faster due to the outputs influencing deeper layers and reduces the problem of cost functions increasing on long iterations.</w:t>
      </w:r>
    </w:p>
    <w:p w14:paraId="4D24415E" w14:textId="44AF7F56" w:rsidR="00910E7C" w:rsidRDefault="004A18FE" w:rsidP="001834FF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4110D" wp14:editId="3C3BBA83">
                <wp:simplePos x="0" y="0"/>
                <wp:positionH relativeFrom="column">
                  <wp:posOffset>2751746</wp:posOffset>
                </wp:positionH>
                <wp:positionV relativeFrom="paragraph">
                  <wp:posOffset>316194</wp:posOffset>
                </wp:positionV>
                <wp:extent cx="256374" cy="2050991"/>
                <wp:effectExtent l="0" t="0" r="10795" b="69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74" cy="20509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C2638B" id="Rectangle 5" o:spid="_x0000_s1026" style="position:absolute;margin-left:216.65pt;margin-top:24.9pt;width:20.2pt;height:1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" filled="f" strokecolor="#70ad47 [3209]" strokeweight="1pt"/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644587" wp14:editId="5D110267">
                <wp:simplePos x="0" y="0"/>
                <wp:positionH relativeFrom="column">
                  <wp:posOffset>1004131</wp:posOffset>
                </wp:positionH>
                <wp:positionV relativeFrom="paragraph">
                  <wp:posOffset>319957</wp:posOffset>
                </wp:positionV>
                <wp:extent cx="256374" cy="2050991"/>
                <wp:effectExtent l="0" t="0" r="10795" b="69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74" cy="20509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4042E" id="Rectangle 4" o:spid="_x0000_s1026" style="position:absolute;margin-left:79.05pt;margin-top:25.2pt;width:20.2pt;height:16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" filled="f" strokecolor="#70ad47 [3209]" strokeweight="1pt"/>
            </w:pict>
          </mc:Fallback>
        </mc:AlternateContent>
      </w:r>
      <w:r w:rsidR="00CC426D" w:rsidRPr="00107181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475EA89" wp14:editId="6E8D44C6">
            <wp:extent cx="4144710" cy="2736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127" cy="27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D12C" w14:textId="02C9510A" w:rsidR="001C6635" w:rsidRDefault="001C6635" w:rsidP="001834FF">
      <w:pPr>
        <w:rPr>
          <w:rFonts w:asciiTheme="majorHAnsi" w:hAnsiTheme="majorHAnsi" w:cstheme="majorHAnsi"/>
          <w:color w:val="000000" w:themeColor="text1"/>
        </w:rPr>
      </w:pPr>
    </w:p>
    <w:p w14:paraId="0036AE20" w14:textId="43B42421" w:rsidR="001C6635" w:rsidRPr="00107181" w:rsidRDefault="001C6635" w:rsidP="001834FF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The model used to train the current data uses a 22-layer model that can acquire a 95% accuracy at an 85% confidence. Additional work and deeper models would prove helpful for a higher accu</w:t>
      </w:r>
      <w:bookmarkStart w:id="0" w:name="_GoBack"/>
      <w:bookmarkEnd w:id="0"/>
      <w:r>
        <w:rPr>
          <w:rFonts w:asciiTheme="majorHAnsi" w:hAnsiTheme="majorHAnsi" w:cstheme="majorHAnsi"/>
          <w:color w:val="000000" w:themeColor="text1"/>
        </w:rPr>
        <w:t>racy.</w:t>
      </w:r>
    </w:p>
    <w:p w14:paraId="10903AEF" w14:textId="08319541" w:rsidR="008138EF" w:rsidRPr="00107181" w:rsidRDefault="008138EF" w:rsidP="001834FF">
      <w:pPr>
        <w:rPr>
          <w:rFonts w:asciiTheme="majorHAnsi" w:hAnsiTheme="majorHAnsi" w:cstheme="majorHAnsi"/>
          <w:color w:val="000000" w:themeColor="text1"/>
        </w:rPr>
      </w:pPr>
    </w:p>
    <w:p w14:paraId="71379B74" w14:textId="7D539DDC" w:rsidR="008138EF" w:rsidRPr="00107181" w:rsidRDefault="008138EF" w:rsidP="001834FF">
      <w:pPr>
        <w:rPr>
          <w:rFonts w:asciiTheme="majorHAnsi" w:hAnsiTheme="majorHAnsi" w:cstheme="majorHAnsi"/>
          <w:color w:val="000000" w:themeColor="text1"/>
        </w:rPr>
      </w:pPr>
    </w:p>
    <w:p w14:paraId="0BDBF058" w14:textId="4246D380" w:rsidR="008138EF" w:rsidRPr="00107181" w:rsidRDefault="008138EF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drawing>
          <wp:inline distT="0" distB="0" distL="0" distR="0" wp14:anchorId="322CB064" wp14:editId="2C8A1CC3">
            <wp:extent cx="5943600" cy="269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8EF" w:rsidRPr="00107181" w:rsidSect="00107181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34B0BC" w14:textId="77777777" w:rsidR="00952C42" w:rsidRDefault="00952C42" w:rsidP="00107181">
      <w:pPr>
        <w:spacing w:after="0" w:line="240" w:lineRule="auto"/>
      </w:pPr>
      <w:r>
        <w:separator/>
      </w:r>
    </w:p>
  </w:endnote>
  <w:endnote w:type="continuationSeparator" w:id="0">
    <w:p w14:paraId="3F136A70" w14:textId="77777777" w:rsidR="00952C42" w:rsidRDefault="00952C42" w:rsidP="00107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339D0D" w14:textId="77777777" w:rsidR="00952C42" w:rsidRDefault="00952C42" w:rsidP="00107181">
      <w:pPr>
        <w:spacing w:after="0" w:line="240" w:lineRule="auto"/>
      </w:pPr>
      <w:r>
        <w:separator/>
      </w:r>
    </w:p>
  </w:footnote>
  <w:footnote w:type="continuationSeparator" w:id="0">
    <w:p w14:paraId="5BAB1282" w14:textId="77777777" w:rsidR="00952C42" w:rsidRDefault="00952C42" w:rsidP="001071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E7984" w14:textId="7F89344B" w:rsidR="003D274E" w:rsidRPr="003D274E" w:rsidRDefault="003D274E" w:rsidP="003D274E">
    <w:pPr>
      <w:pStyle w:val="Header"/>
      <w:jc w:val="right"/>
      <w:rPr>
        <w:rFonts w:asciiTheme="majorHAnsi" w:hAnsiTheme="majorHAnsi" w:cstheme="majorHAnsi"/>
      </w:rPr>
    </w:pPr>
    <w:r>
      <w:rPr>
        <w:rFonts w:asciiTheme="majorHAnsi" w:hAnsiTheme="majorHAnsi" w:cstheme="majorHAnsi"/>
      </w:rPr>
      <w:t xml:space="preserve">Keshav </w:t>
    </w:r>
    <w:proofErr w:type="spellStart"/>
    <w:r>
      <w:rPr>
        <w:rFonts w:asciiTheme="majorHAnsi" w:hAnsiTheme="majorHAnsi" w:cstheme="majorHAnsi"/>
      </w:rPr>
      <w:t>Bachu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FF"/>
    <w:rsid w:val="00107181"/>
    <w:rsid w:val="001834FF"/>
    <w:rsid w:val="001C6635"/>
    <w:rsid w:val="003D274E"/>
    <w:rsid w:val="003E3A66"/>
    <w:rsid w:val="004A18FE"/>
    <w:rsid w:val="006A6B06"/>
    <w:rsid w:val="00777092"/>
    <w:rsid w:val="00793C61"/>
    <w:rsid w:val="008138EF"/>
    <w:rsid w:val="00910E7C"/>
    <w:rsid w:val="00952C42"/>
    <w:rsid w:val="00A33C48"/>
    <w:rsid w:val="00CC426D"/>
    <w:rsid w:val="00EA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0DCBA"/>
  <w15:chartTrackingRefBased/>
  <w15:docId w15:val="{CD6E68E1-3773-4796-98CD-B29B1F288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1834FF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4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4FF"/>
    <w:rPr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1834FF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1834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4FF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1834F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1834FF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107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181"/>
  </w:style>
  <w:style w:type="paragraph" w:styleId="Footer">
    <w:name w:val="footer"/>
    <w:basedOn w:val="Normal"/>
    <w:link w:val="FooterChar"/>
    <w:uiPriority w:val="99"/>
    <w:unhideWhenUsed/>
    <w:rsid w:val="00107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Bachu</dc:creator>
  <cp:keywords/>
  <dc:description/>
  <cp:lastModifiedBy>Microsoft Office User</cp:lastModifiedBy>
  <cp:revision>8</cp:revision>
  <dcterms:created xsi:type="dcterms:W3CDTF">2018-08-19T16:22:00Z</dcterms:created>
  <dcterms:modified xsi:type="dcterms:W3CDTF">2018-08-20T21:23:00Z</dcterms:modified>
</cp:coreProperties>
</file>