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4F8B0634" w14:textId="77777777" w:rsidR="000147DE" w:rsidRPr="000147DE" w:rsidRDefault="00BC0B7E" w:rsidP="000147DE">
      <w:pPr>
        <w:pStyle w:val="BodyText"/>
        <w:ind w:left="360"/>
        <w:rPr>
          <w:noProof/>
          <w:sz w:val="18"/>
          <w:szCs w:val="18"/>
          <w:lang w:val="en-IN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  <w:r w:rsidR="001424E8">
        <w:rPr>
          <w:b/>
          <w:bCs/>
          <w:i/>
          <w:iCs/>
          <w:sz w:val="18"/>
          <w:szCs w:val="18"/>
        </w:rPr>
        <w:br/>
      </w:r>
      <w:r w:rsidR="000147DE" w:rsidRPr="000147DE">
        <w:rPr>
          <w:b/>
          <w:bCs/>
          <w:noProof/>
          <w:sz w:val="18"/>
          <w:szCs w:val="18"/>
          <w:lang w:val="en-IN"/>
        </w:rPr>
        <w:t>Programming Languages:</w:t>
      </w:r>
      <w:r w:rsidR="000147DE" w:rsidRPr="000147DE">
        <w:rPr>
          <w:noProof/>
          <w:sz w:val="18"/>
          <w:szCs w:val="18"/>
          <w:lang w:val="en-IN"/>
        </w:rPr>
        <w:t xml:space="preserve"> Python, Java, SQL, JavaScript, C/C++</w:t>
      </w:r>
    </w:p>
    <w:p w14:paraId="2379EB4F" w14:textId="3025CE19" w:rsidR="000147DE" w:rsidRPr="000147DE" w:rsidRDefault="000147DE" w:rsidP="000147DE">
      <w:pPr>
        <w:pStyle w:val="BodyText"/>
        <w:ind w:left="360"/>
        <w:rPr>
          <w:noProof/>
          <w:sz w:val="18"/>
          <w:szCs w:val="18"/>
          <w:lang w:val="en-IN"/>
        </w:rPr>
      </w:pPr>
      <w:r w:rsidRPr="000147DE">
        <w:rPr>
          <w:b/>
          <w:bCs/>
          <w:noProof/>
          <w:sz w:val="18"/>
          <w:szCs w:val="18"/>
          <w:lang w:val="en-IN"/>
        </w:rPr>
        <w:t>AI &amp; Generative AI:</w:t>
      </w:r>
      <w:r w:rsidRPr="000147DE">
        <w:rPr>
          <w:noProof/>
          <w:sz w:val="18"/>
          <w:szCs w:val="18"/>
          <w:lang w:val="en-IN"/>
        </w:rPr>
        <w:t xml:space="preserve"> Machine Learning, Scikit-learn, Predictive Modeling, Anomaly Detection, Feature Engineering, Model Evaluation, Generative AI, Large Language Models (LLMs), </w:t>
      </w:r>
      <w:r w:rsidR="00B85CD4">
        <w:rPr>
          <w:noProof/>
          <w:sz w:val="18"/>
          <w:szCs w:val="18"/>
          <w:lang w:val="en-IN"/>
        </w:rPr>
        <w:t xml:space="preserve">LangGraph, </w:t>
      </w:r>
      <w:r w:rsidRPr="000147DE">
        <w:rPr>
          <w:noProof/>
          <w:sz w:val="18"/>
          <w:szCs w:val="18"/>
          <w:lang w:val="en-IN"/>
        </w:rPr>
        <w:t>Retrieval-Augmented Generation (RAG), Natural Language Processing (NLP), Prompt Engineering, Semantic Search</w:t>
      </w:r>
      <w:r w:rsidR="00B85CD4">
        <w:rPr>
          <w:noProof/>
          <w:sz w:val="18"/>
          <w:szCs w:val="18"/>
          <w:lang w:val="en-IN"/>
        </w:rPr>
        <w:t>, LangChain</w:t>
      </w:r>
    </w:p>
    <w:p w14:paraId="1744F730" w14:textId="77777777" w:rsidR="000147DE" w:rsidRPr="000147DE" w:rsidRDefault="000147DE" w:rsidP="000147DE">
      <w:pPr>
        <w:pStyle w:val="BodyText"/>
        <w:ind w:left="360"/>
        <w:rPr>
          <w:noProof/>
          <w:sz w:val="18"/>
          <w:szCs w:val="18"/>
          <w:lang w:val="en-IN"/>
        </w:rPr>
      </w:pPr>
      <w:r w:rsidRPr="000147DE">
        <w:rPr>
          <w:b/>
          <w:bCs/>
          <w:noProof/>
          <w:sz w:val="18"/>
          <w:szCs w:val="18"/>
          <w:lang w:val="en-IN"/>
        </w:rPr>
        <w:t>Data Science &amp; Analytics:</w:t>
      </w:r>
      <w:r w:rsidRPr="000147DE">
        <w:rPr>
          <w:noProof/>
          <w:sz w:val="18"/>
          <w:szCs w:val="18"/>
          <w:lang w:val="en-IN"/>
        </w:rPr>
        <w:t xml:space="preserve"> Pandas, NumPy, Exploratory Data Analysis (EDA), Data Cleaning, Data Preprocessing, Statistical Analysis, Customer Segmentation, Predictive Analytics, Power BI, DAX, Data Visualization, KPI Reporting</w:t>
      </w:r>
    </w:p>
    <w:p w14:paraId="4BCBBCD6" w14:textId="6273E4DA" w:rsidR="000147DE" w:rsidRPr="000147DE" w:rsidRDefault="000147DE" w:rsidP="000147DE">
      <w:pPr>
        <w:pStyle w:val="BodyText"/>
        <w:ind w:left="360"/>
        <w:rPr>
          <w:noProof/>
          <w:sz w:val="18"/>
          <w:szCs w:val="18"/>
          <w:lang w:val="en-IN"/>
        </w:rPr>
      </w:pPr>
      <w:r w:rsidRPr="000147DE">
        <w:rPr>
          <w:b/>
          <w:bCs/>
          <w:noProof/>
          <w:sz w:val="18"/>
          <w:szCs w:val="18"/>
          <w:lang w:val="en-IN"/>
        </w:rPr>
        <w:t>Backend &amp; Application Development:</w:t>
      </w:r>
      <w:r w:rsidRPr="000147DE">
        <w:rPr>
          <w:noProof/>
          <w:sz w:val="18"/>
          <w:szCs w:val="18"/>
          <w:lang w:val="en-IN"/>
        </w:rPr>
        <w:t xml:space="preserve"> FastAPI, Flask, REST APIs, API Integration, React.js, Authentication, OOP</w:t>
      </w:r>
      <w:r>
        <w:rPr>
          <w:noProof/>
          <w:sz w:val="18"/>
          <w:szCs w:val="18"/>
          <w:lang w:val="en-IN"/>
        </w:rPr>
        <w:t>s</w:t>
      </w:r>
    </w:p>
    <w:p w14:paraId="621833C2" w14:textId="0BD1B660" w:rsidR="000147DE" w:rsidRPr="000147DE" w:rsidRDefault="000147DE" w:rsidP="000147DE">
      <w:pPr>
        <w:pStyle w:val="BodyText"/>
        <w:ind w:left="360"/>
        <w:rPr>
          <w:noProof/>
          <w:sz w:val="18"/>
          <w:szCs w:val="18"/>
          <w:lang w:val="en-IN"/>
        </w:rPr>
      </w:pPr>
      <w:r w:rsidRPr="000147DE">
        <w:rPr>
          <w:b/>
          <w:bCs/>
          <w:noProof/>
          <w:sz w:val="18"/>
          <w:szCs w:val="18"/>
          <w:lang w:val="en-IN"/>
        </w:rPr>
        <w:t>Databases &amp; Data Management:</w:t>
      </w:r>
      <w:r w:rsidRPr="000147DE">
        <w:rPr>
          <w:noProof/>
          <w:sz w:val="18"/>
          <w:szCs w:val="18"/>
          <w:lang w:val="en-IN"/>
        </w:rPr>
        <w:t xml:space="preserve"> MySQL, SQLite, MongoDB, Redis, SQLAlchemy, Database Design, Data Warehousing</w:t>
      </w:r>
    </w:p>
    <w:p w14:paraId="6A6C32D7" w14:textId="7999192B" w:rsidR="00837BBA" w:rsidRPr="00837BBA" w:rsidRDefault="000147DE" w:rsidP="000147DE">
      <w:pPr>
        <w:pStyle w:val="BodyText"/>
        <w:ind w:left="360"/>
        <w:rPr>
          <w:noProof/>
          <w:sz w:val="18"/>
          <w:szCs w:val="18"/>
          <w:lang w:val="en-IN"/>
        </w:rPr>
      </w:pPr>
      <w:r w:rsidRPr="000147DE">
        <w:rPr>
          <w:b/>
          <w:bCs/>
          <w:noProof/>
          <w:sz w:val="18"/>
          <w:szCs w:val="18"/>
          <w:lang w:val="en-IN"/>
        </w:rPr>
        <w:t>Tools &amp; Platforms:</w:t>
      </w:r>
      <w:r w:rsidRPr="000147DE">
        <w:rPr>
          <w:noProof/>
          <w:sz w:val="18"/>
          <w:szCs w:val="18"/>
          <w:lang w:val="en-IN"/>
        </w:rPr>
        <w:t xml:space="preserve"> Git, GitHub, Jupyter Notebook, VS Code, Microsoft Excel, Streamlit</w:t>
      </w:r>
    </w:p>
    <w:p w14:paraId="3141DDEA" w14:textId="53E74143" w:rsidR="000320F0" w:rsidRPr="00837BBA" w:rsidRDefault="000320F0" w:rsidP="00837BBA">
      <w:pPr>
        <w:pStyle w:val="BodyText"/>
        <w:ind w:left="208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FCB06E" w14:textId="77777777" w:rsidR="00074C89" w:rsidRPr="00994770" w:rsidRDefault="00074C89" w:rsidP="00074C89">
      <w:pPr>
        <w:pStyle w:val="Heading1"/>
        <w:rPr>
          <w:i w:val="0"/>
          <w:iCs w:val="0"/>
          <w:sz w:val="18"/>
          <w:szCs w:val="18"/>
        </w:rPr>
      </w:pPr>
      <w:r w:rsidRPr="00994770">
        <w:rPr>
          <w:sz w:val="18"/>
          <w:szCs w:val="18"/>
        </w:rPr>
        <w:t xml:space="preserve">AI for Sustainability Virtual Intern </w:t>
      </w:r>
      <w:r w:rsidRPr="00994770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994770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                                                                        </w:t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</w:t>
        </w:r>
      </w:hyperlink>
      <w:r w:rsidRPr="00994770">
        <w:rPr>
          <w:rStyle w:val="Hyperlink"/>
          <w:color w:val="000000" w:themeColor="text1"/>
          <w:spacing w:val="-2"/>
          <w:sz w:val="18"/>
          <w:szCs w:val="18"/>
          <w:u w:val="none"/>
        </w:rPr>
        <w:t xml:space="preserve"> </w:t>
      </w:r>
      <w:r w:rsidRPr="00994770">
        <w:rPr>
          <w:rStyle w:val="Hyperlink"/>
          <w:color w:val="auto"/>
          <w:spacing w:val="-2"/>
          <w:sz w:val="18"/>
          <w:szCs w:val="18"/>
          <w:u w:val="none"/>
        </w:rPr>
        <w:t>July – Sep, 2026</w:t>
      </w:r>
    </w:p>
    <w:p w14:paraId="7D094E43" w14:textId="77777777" w:rsidR="00074C89" w:rsidRPr="00994770" w:rsidRDefault="00074C89" w:rsidP="00074C8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Completed an AI-focused virtual internship covering Generative AI, Prompt Engineering, RAG, Agentic AI, and Responsible AI, with hands-on exposure to enterprise AI workflows and LLM applications.</w:t>
      </w:r>
    </w:p>
    <w:p w14:paraId="690C6C87" w14:textId="77777777" w:rsidR="00074C89" w:rsidRPr="00994770" w:rsidRDefault="00074C89" w:rsidP="00074C8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Applied RAG and semantic search concepts using document ingestion, embeddings, vector databases, and retrieval pipelines to improve the grounding and reliability of LLM responses.</w:t>
      </w:r>
    </w:p>
    <w:p w14:paraId="1CAC718E" w14:textId="77777777" w:rsidR="00074C89" w:rsidRPr="00994770" w:rsidRDefault="00074C89" w:rsidP="00074C8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Energy Anomaly Detector using Python, Pandas, NumPy, and Isolation Forest, detecting 9 anomalies across 6,918 test hours (0.13%), with automated email alerts, privacy safeguards, transparent scoring, and rate-limited notifications.</w:t>
      </w:r>
    </w:p>
    <w:p w14:paraId="41A776B8" w14:textId="77777777" w:rsidR="000320F0" w:rsidRPr="00A04DC2" w:rsidRDefault="000320F0" w:rsidP="000320F0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D733CA" w14:textId="77777777" w:rsidR="000147DE" w:rsidRPr="002B171B" w:rsidRDefault="000147DE" w:rsidP="000147DE">
      <w:pPr>
        <w:pStyle w:val="Heading1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01EAABEC" w14:textId="77777777" w:rsidR="000147DE" w:rsidRPr="006114DB" w:rsidRDefault="000147DE" w:rsidP="000147D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AI-powered PDF question-answering system using Google Gemini and RAG, enabling contextual question answering over documents exceeding 200 pages.</w:t>
      </w:r>
    </w:p>
    <w:p w14:paraId="22D2208D" w14:textId="77777777" w:rsidR="000147DE" w:rsidRPr="006114DB" w:rsidRDefault="000147DE" w:rsidP="000147D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document processing and retrieval pipeline combining PDF extraction, chunking, embeddings, and semantic retrieval, achieving 95%+ query accuracy.</w:t>
      </w:r>
    </w:p>
    <w:p w14:paraId="72379451" w14:textId="77777777" w:rsidR="000147DE" w:rsidRPr="006114DB" w:rsidRDefault="000147DE" w:rsidP="000147D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Integrated </w:t>
      </w:r>
      <w:proofErr w:type="spellStart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and LLM inference to deliver an end-to-end AI application for document understanding and conversational querying.</w:t>
      </w:r>
    </w:p>
    <w:p w14:paraId="4A30F942" w14:textId="77777777" w:rsidR="000147DE" w:rsidRDefault="000147DE" w:rsidP="00AE3CA6">
      <w:pPr>
        <w:pStyle w:val="Heading1"/>
        <w:rPr>
          <w:sz w:val="18"/>
          <w:szCs w:val="18"/>
        </w:rPr>
      </w:pPr>
    </w:p>
    <w:p w14:paraId="37CC30D5" w14:textId="5CB9424A" w:rsidR="00AE3CA6" w:rsidRPr="002B171B" w:rsidRDefault="00AE3CA6" w:rsidP="00AE3CA6">
      <w:pPr>
        <w:pStyle w:val="Heading1"/>
        <w:rPr>
          <w:i w:val="0"/>
          <w:iCs w:val="0"/>
          <w:sz w:val="18"/>
          <w:szCs w:val="18"/>
        </w:rPr>
      </w:pPr>
      <w:r w:rsidRPr="00BA71B3">
        <w:rPr>
          <w:sz w:val="18"/>
          <w:szCs w:val="18"/>
        </w:rPr>
        <w:t>Financial Transaction Anomaly Detection &amp; Audit Dashboard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r>
        <w:rPr>
          <w:i w:val="0"/>
          <w:iCs w:val="0"/>
          <w:spacing w:val="-2"/>
          <w:sz w:val="18"/>
          <w:szCs w:val="18"/>
        </w:rPr>
        <w:t xml:space="preserve"> </w:t>
      </w:r>
      <w:hyperlink r:id="rId12" w:history="1">
        <w:r w:rsidRPr="00BA71B3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BA71B3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2F7A24CF" w14:textId="77777777" w:rsidR="00AE3CA6" w:rsidRPr="00FC2E35" w:rsidRDefault="00AE3CA6" w:rsidP="00AE3CA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an end-to-end Python analytics pipeline processing 50K+ </w:t>
      </w:r>
      <w:proofErr w:type="spellStart"/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PaySim</w:t>
      </w:r>
      <w:proofErr w:type="spellEnd"/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transactions, incorporating data validation, duplicate detection, statistical outlier analysis, vendor-velocity checks, HHI concentration analysis, and Isolation Forest.</w:t>
      </w:r>
    </w:p>
    <w:p w14:paraId="7BE2F356" w14:textId="77777777" w:rsidR="00AE3CA6" w:rsidRPr="00FC2E35" w:rsidRDefault="00AE3CA6" w:rsidP="00AE3CA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 star-schema SQLite data warehouse and implemented a composite 0–100 risk-scoring framework, identifying 357 high/critical-risk transactions with end-to-end analysis completed in under 7 seconds.</w:t>
      </w:r>
    </w:p>
    <w:p w14:paraId="4C9E17C9" w14:textId="77777777" w:rsidR="00AE3CA6" w:rsidRPr="00F92AA7" w:rsidRDefault="00AE3CA6" w:rsidP="00AE3CA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C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5-page Power BI dashboard with 20+ DAX measures to deliver vendor risk, anomaly-rate, and transaction trend insights, supported by automated pipeline tests.</w:t>
      </w:r>
    </w:p>
    <w:p w14:paraId="64700066" w14:textId="77777777" w:rsidR="00AE3CA6" w:rsidRDefault="00AE3CA6" w:rsidP="00883703">
      <w:pPr>
        <w:pStyle w:val="Heading1"/>
        <w:rPr>
          <w:sz w:val="18"/>
          <w:szCs w:val="18"/>
        </w:rPr>
      </w:pPr>
    </w:p>
    <w:p w14:paraId="0A2B2384" w14:textId="77777777" w:rsidR="000147DE" w:rsidRPr="002B171B" w:rsidRDefault="000147DE" w:rsidP="000147DE">
      <w:pPr>
        <w:pStyle w:val="Heading1"/>
        <w:rPr>
          <w:i w:val="0"/>
          <w:iCs w:val="0"/>
          <w:sz w:val="18"/>
          <w:szCs w:val="18"/>
        </w:rPr>
      </w:pPr>
      <w:r w:rsidRPr="00DB57CE">
        <w:rPr>
          <w:sz w:val="18"/>
          <w:szCs w:val="18"/>
        </w:rPr>
        <w:t>API Rate Limiter Library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6B7DE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3FE2518" w14:textId="77777777" w:rsidR="000147DE" w:rsidRPr="00615EAA" w:rsidRDefault="000147DE" w:rsidP="000147D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Python rate-limiting library implementing five throttling algorithms, Redis integration, and reusable Flask/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middleware for API automation and reliable traffic control. </w:t>
      </w:r>
    </w:p>
    <w:p w14:paraId="37E1CEA7" w14:textId="77777777" w:rsidR="000147DE" w:rsidRPr="00615EAA" w:rsidRDefault="000147DE" w:rsidP="000147D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 modular, thread-safe architecture with pluggable storage backends to support concurrent request handling and reliable API behavior across application environments. </w:t>
      </w:r>
    </w:p>
    <w:p w14:paraId="6CC1BAB3" w14:textId="77777777" w:rsidR="000147DE" w:rsidRPr="00615EAA" w:rsidRDefault="000147DE" w:rsidP="000147D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Developed 30+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automated tests covering concurrency, edge cases, and algorithm correctness, and packaged the library on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PyPI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for reusable software development.</w:t>
      </w:r>
    </w:p>
    <w:p w14:paraId="07740D33" w14:textId="77777777" w:rsidR="000147DE" w:rsidRDefault="000147DE" w:rsidP="00837BBA">
      <w:pPr>
        <w:pStyle w:val="Heading1"/>
        <w:rPr>
          <w:sz w:val="18"/>
          <w:szCs w:val="18"/>
        </w:rPr>
      </w:pPr>
    </w:p>
    <w:p w14:paraId="4A10BB65" w14:textId="6067C16B" w:rsidR="00837BBA" w:rsidRPr="002B171B" w:rsidRDefault="00837BBA" w:rsidP="00837BBA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7EF1FE69" w14:textId="77777777" w:rsidR="00837BBA" w:rsidRPr="00F14A2B" w:rsidRDefault="00837BBA" w:rsidP="00837BB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an OCR-based data extraction pipeline using </w:t>
      </w:r>
      <w:proofErr w:type="spellStart"/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EasyOCR</w:t>
      </w:r>
      <w:proofErr w:type="spellEnd"/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OpenCV, and NLP to transform unstructured receipts into structured transaction data, improving processing efficiency by 40%. </w:t>
      </w:r>
    </w:p>
    <w:p w14:paraId="24B9F17D" w14:textId="77777777" w:rsidR="00837BBA" w:rsidRPr="00F14A2B" w:rsidRDefault="00837BBA" w:rsidP="00837BB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data preprocessing and expense categorization workflows to clean, validate, and organize extracted transaction data for downstream analysis. </w:t>
      </w:r>
    </w:p>
    <w:p w14:paraId="0C721F41" w14:textId="77777777" w:rsidR="00837BBA" w:rsidRPr="00C15042" w:rsidRDefault="00837BBA" w:rsidP="00837BB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analytics and reporting features for spend trends and budget tracking, converting transaction data into actionable financial insights for end users.</w:t>
      </w:r>
    </w:p>
    <w:p w14:paraId="64E267E9" w14:textId="77777777" w:rsidR="000147DE" w:rsidRPr="000147DE" w:rsidRDefault="000147DE" w:rsidP="000147DE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7617E2C9" w14:textId="3FEB71F6" w:rsidR="001424E8" w:rsidRDefault="007357FC" w:rsidP="00AE3CA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437E4D19" w14:textId="5F6086AE" w:rsidR="00837BBA" w:rsidRPr="00AE3CA6" w:rsidRDefault="00837BBA" w:rsidP="00AE3CA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Deloitte Australia Data Analytics Job Simulation |</w:t>
      </w:r>
      <w:hyperlink r:id="rId16" w:history="1">
        <w:r w:rsidRPr="004D3A28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</w:rPr>
          <w:t>LINK</w:t>
        </w:r>
      </w:hyperlink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 xml:space="preserve"> </w:t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2025</w:t>
      </w:r>
    </w:p>
    <w:sectPr w:rsidR="00837BBA" w:rsidRPr="00AE3CA6" w:rsidSect="00982D17">
      <w:type w:val="continuous"/>
      <w:pgSz w:w="11930" w:h="16860"/>
      <w:pgMar w:top="113" w:right="1134" w:bottom="113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7pt;height:6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BA2734B"/>
    <w:multiLevelType w:val="multilevel"/>
    <w:tmpl w:val="A0E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A5886"/>
    <w:multiLevelType w:val="multilevel"/>
    <w:tmpl w:val="8EB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E7973"/>
    <w:multiLevelType w:val="multilevel"/>
    <w:tmpl w:val="FD4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8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4771D"/>
    <w:multiLevelType w:val="multilevel"/>
    <w:tmpl w:val="D60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1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34849"/>
    <w:multiLevelType w:val="multilevel"/>
    <w:tmpl w:val="957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3"/>
  </w:num>
  <w:num w:numId="2" w16cid:durableId="1254629879">
    <w:abstractNumId w:val="13"/>
  </w:num>
  <w:num w:numId="3" w16cid:durableId="421073667">
    <w:abstractNumId w:val="5"/>
  </w:num>
  <w:num w:numId="4" w16cid:durableId="1621449882">
    <w:abstractNumId w:val="7"/>
  </w:num>
  <w:num w:numId="5" w16cid:durableId="61215691">
    <w:abstractNumId w:val="11"/>
  </w:num>
  <w:num w:numId="6" w16cid:durableId="357243904">
    <w:abstractNumId w:val="10"/>
  </w:num>
  <w:num w:numId="7" w16cid:durableId="1913389172">
    <w:abstractNumId w:val="17"/>
  </w:num>
  <w:num w:numId="8" w16cid:durableId="1755394056">
    <w:abstractNumId w:val="15"/>
  </w:num>
  <w:num w:numId="9" w16cid:durableId="1510556923">
    <w:abstractNumId w:val="1"/>
  </w:num>
  <w:num w:numId="10" w16cid:durableId="594442496">
    <w:abstractNumId w:val="12"/>
  </w:num>
  <w:num w:numId="11" w16cid:durableId="997225617">
    <w:abstractNumId w:val="16"/>
  </w:num>
  <w:num w:numId="12" w16cid:durableId="2105414598">
    <w:abstractNumId w:val="2"/>
  </w:num>
  <w:num w:numId="13" w16cid:durableId="1786464347">
    <w:abstractNumId w:val="19"/>
  </w:num>
  <w:num w:numId="14" w16cid:durableId="1030837922">
    <w:abstractNumId w:val="18"/>
  </w:num>
  <w:num w:numId="15" w16cid:durableId="542599108">
    <w:abstractNumId w:val="8"/>
  </w:num>
  <w:num w:numId="16" w16cid:durableId="1737433716">
    <w:abstractNumId w:val="14"/>
  </w:num>
  <w:num w:numId="17" w16cid:durableId="2094814962">
    <w:abstractNumId w:val="0"/>
  </w:num>
  <w:num w:numId="18" w16cid:durableId="774443985">
    <w:abstractNumId w:val="6"/>
  </w:num>
  <w:num w:numId="19" w16cid:durableId="1751804816">
    <w:abstractNumId w:val="9"/>
  </w:num>
  <w:num w:numId="20" w16cid:durableId="550187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147DE"/>
    <w:rsid w:val="000320F0"/>
    <w:rsid w:val="00042843"/>
    <w:rsid w:val="000442C4"/>
    <w:rsid w:val="00070540"/>
    <w:rsid w:val="00074C89"/>
    <w:rsid w:val="000849A4"/>
    <w:rsid w:val="000B76F4"/>
    <w:rsid w:val="000F0477"/>
    <w:rsid w:val="000F0A90"/>
    <w:rsid w:val="000F0EA9"/>
    <w:rsid w:val="00107D67"/>
    <w:rsid w:val="001424E8"/>
    <w:rsid w:val="00150700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B171B"/>
    <w:rsid w:val="00302224"/>
    <w:rsid w:val="00313476"/>
    <w:rsid w:val="00323BC0"/>
    <w:rsid w:val="00347F64"/>
    <w:rsid w:val="0035141A"/>
    <w:rsid w:val="003555DD"/>
    <w:rsid w:val="003666AC"/>
    <w:rsid w:val="003700F2"/>
    <w:rsid w:val="00371049"/>
    <w:rsid w:val="0039708D"/>
    <w:rsid w:val="003B15C8"/>
    <w:rsid w:val="003B41E8"/>
    <w:rsid w:val="003B4C19"/>
    <w:rsid w:val="003C5610"/>
    <w:rsid w:val="00463D09"/>
    <w:rsid w:val="00474C50"/>
    <w:rsid w:val="0047716D"/>
    <w:rsid w:val="00496500"/>
    <w:rsid w:val="004F06DE"/>
    <w:rsid w:val="0055678F"/>
    <w:rsid w:val="00577ED4"/>
    <w:rsid w:val="005B1A95"/>
    <w:rsid w:val="005C233A"/>
    <w:rsid w:val="005F6076"/>
    <w:rsid w:val="006114DB"/>
    <w:rsid w:val="00633013"/>
    <w:rsid w:val="0064193F"/>
    <w:rsid w:val="006C7D40"/>
    <w:rsid w:val="006F64EE"/>
    <w:rsid w:val="0072461B"/>
    <w:rsid w:val="00725BFB"/>
    <w:rsid w:val="007357FC"/>
    <w:rsid w:val="00737EFE"/>
    <w:rsid w:val="00764E4A"/>
    <w:rsid w:val="0078313C"/>
    <w:rsid w:val="007947FD"/>
    <w:rsid w:val="007A59A2"/>
    <w:rsid w:val="007A7274"/>
    <w:rsid w:val="007C4447"/>
    <w:rsid w:val="007F4ADF"/>
    <w:rsid w:val="00807BBB"/>
    <w:rsid w:val="0082428D"/>
    <w:rsid w:val="0082527F"/>
    <w:rsid w:val="00837BBA"/>
    <w:rsid w:val="00840176"/>
    <w:rsid w:val="008810A5"/>
    <w:rsid w:val="00883703"/>
    <w:rsid w:val="008A4769"/>
    <w:rsid w:val="008D09F0"/>
    <w:rsid w:val="008F75E0"/>
    <w:rsid w:val="00950A96"/>
    <w:rsid w:val="00953A68"/>
    <w:rsid w:val="00982521"/>
    <w:rsid w:val="00982D17"/>
    <w:rsid w:val="00984AAB"/>
    <w:rsid w:val="00A04DC2"/>
    <w:rsid w:val="00A23B0E"/>
    <w:rsid w:val="00A2543E"/>
    <w:rsid w:val="00A661B7"/>
    <w:rsid w:val="00A965ED"/>
    <w:rsid w:val="00A97403"/>
    <w:rsid w:val="00AA40C4"/>
    <w:rsid w:val="00AB6D0A"/>
    <w:rsid w:val="00AC1DFD"/>
    <w:rsid w:val="00AE3CA6"/>
    <w:rsid w:val="00AF5CAA"/>
    <w:rsid w:val="00B36B77"/>
    <w:rsid w:val="00B36D85"/>
    <w:rsid w:val="00B430DC"/>
    <w:rsid w:val="00B76D79"/>
    <w:rsid w:val="00B85CD4"/>
    <w:rsid w:val="00BA6C71"/>
    <w:rsid w:val="00BB16B8"/>
    <w:rsid w:val="00BB41A3"/>
    <w:rsid w:val="00BC0B7E"/>
    <w:rsid w:val="00C15042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C5944"/>
    <w:rsid w:val="00DD5975"/>
    <w:rsid w:val="00DF073A"/>
    <w:rsid w:val="00E071E4"/>
    <w:rsid w:val="00E15918"/>
    <w:rsid w:val="00E40E88"/>
    <w:rsid w:val="00E60C8C"/>
    <w:rsid w:val="00E61E54"/>
    <w:rsid w:val="00E66FDC"/>
    <w:rsid w:val="00E72204"/>
    <w:rsid w:val="00E922FB"/>
    <w:rsid w:val="00EB1741"/>
    <w:rsid w:val="00EC025E"/>
    <w:rsid w:val="00EC53B2"/>
    <w:rsid w:val="00EF57A7"/>
    <w:rsid w:val="00F14A2B"/>
    <w:rsid w:val="00F47ADA"/>
    <w:rsid w:val="00F62556"/>
    <w:rsid w:val="00FA293B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320F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api-rate-limit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Financial-Audit-Transaction-Fraud-Detecti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heforage.com/completion-certificates/9PBTqmSxAf6zZTseP/io9DzWKe3PTsiS6GG_9PBTqmSxAf6zZTseP_Zk2uFqBdjZJYCCyjA_1749797087116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Docwis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i4SwxBzBELZhCxR8uc4DHP-GYKzH9wZm/view?usp=sharing" TargetMode="External"/><Relationship Id="rId10" Type="http://schemas.openxmlformats.org/officeDocument/2006/relationships/hyperlink" Target="https://drive.google.com/file/d/1M9TxiP-ptWaLhOdvebFr5-bA90_f6V42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Automated-Expense-Receipt-Scanne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1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44</cp:revision>
  <cp:lastPrinted>2026-10-08T17:12:00Z</cp:lastPrinted>
  <dcterms:created xsi:type="dcterms:W3CDTF">2026-06-11T06:55:00Z</dcterms:created>
  <dcterms:modified xsi:type="dcterms:W3CDTF">2026-10-20T15:21:00Z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