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96308" w14:textId="77777777" w:rsidR="00BC4634" w:rsidRDefault="00BC4634"/>
    <w:p w14:paraId="338ADE5D" w14:textId="77777777" w:rsidR="00BC4634" w:rsidRDefault="00BC4634"/>
    <w:p w14:paraId="597803FB" w14:textId="35E27BB0" w:rsidR="00BC4634" w:rsidRDefault="00BC4634" w:rsidP="00BC463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C4634">
        <w:rPr>
          <w:rFonts w:ascii="Times New Roman" w:hAnsi="Times New Roman" w:cs="Times New Roman"/>
          <w:b/>
          <w:bCs/>
          <w:sz w:val="28"/>
          <w:szCs w:val="28"/>
        </w:rPr>
        <w:t xml:space="preserve">Exp. No: 4 Date: Measurement and Analysis of Dispersion Compensation in Optical Fiber using </w:t>
      </w:r>
      <w:proofErr w:type="spellStart"/>
      <w:r w:rsidRPr="00BC4634">
        <w:rPr>
          <w:rFonts w:ascii="Times New Roman" w:hAnsi="Times New Roman" w:cs="Times New Roman"/>
          <w:b/>
          <w:bCs/>
          <w:sz w:val="28"/>
          <w:szCs w:val="28"/>
        </w:rPr>
        <w:t>OptiSystem</w:t>
      </w:r>
      <w:proofErr w:type="spellEnd"/>
    </w:p>
    <w:p w14:paraId="10B90C0A" w14:textId="77777777" w:rsidR="00BC4634" w:rsidRDefault="00BC4634" w:rsidP="00BC463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64A6B7" w14:textId="6498721E" w:rsidR="00BC4634" w:rsidRDefault="00BC4634" w:rsidP="00BC46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4634">
        <w:rPr>
          <w:rFonts w:ascii="Times New Roman" w:hAnsi="Times New Roman" w:cs="Times New Roman"/>
          <w:b/>
          <w:bCs/>
          <w:sz w:val="28"/>
          <w:szCs w:val="28"/>
        </w:rPr>
        <w:t>OBJECTIVES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BC463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099DA2C" w14:textId="77777777" w:rsidR="00BC4634" w:rsidRDefault="00BC4634" w:rsidP="00BC46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C4634">
        <w:rPr>
          <w:rFonts w:ascii="Times New Roman" w:hAnsi="Times New Roman" w:cs="Times New Roman"/>
          <w:b/>
          <w:bCs/>
          <w:sz w:val="28"/>
          <w:szCs w:val="28"/>
        </w:rPr>
        <w:t xml:space="preserve">1. To demonstrate dispersion compensation using the Ideal Dispersion Compensation component in </w:t>
      </w:r>
      <w:proofErr w:type="spellStart"/>
      <w:r w:rsidRPr="00BC4634">
        <w:rPr>
          <w:rFonts w:ascii="Times New Roman" w:hAnsi="Times New Roman" w:cs="Times New Roman"/>
          <w:b/>
          <w:bCs/>
          <w:sz w:val="28"/>
          <w:szCs w:val="28"/>
        </w:rPr>
        <w:t>OptiSystem</w:t>
      </w:r>
      <w:proofErr w:type="spellEnd"/>
      <w:r w:rsidRPr="00BC4634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</w:p>
    <w:p w14:paraId="6D1BF525" w14:textId="77777777" w:rsidR="00BC4634" w:rsidRDefault="00BC4634" w:rsidP="00BC46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C4634">
        <w:rPr>
          <w:rFonts w:ascii="Times New Roman" w:hAnsi="Times New Roman" w:cs="Times New Roman"/>
          <w:b/>
          <w:bCs/>
          <w:sz w:val="28"/>
          <w:szCs w:val="28"/>
        </w:rPr>
        <w:t xml:space="preserve">2. To observe the broadening of a 12.5 </w:t>
      </w:r>
      <w:proofErr w:type="spellStart"/>
      <w:r w:rsidRPr="00BC4634">
        <w:rPr>
          <w:rFonts w:ascii="Times New Roman" w:hAnsi="Times New Roman" w:cs="Times New Roman"/>
          <w:b/>
          <w:bCs/>
          <w:sz w:val="28"/>
          <w:szCs w:val="28"/>
        </w:rPr>
        <w:t>ps</w:t>
      </w:r>
      <w:proofErr w:type="spellEnd"/>
      <w:r w:rsidRPr="00BC4634">
        <w:rPr>
          <w:rFonts w:ascii="Times New Roman" w:hAnsi="Times New Roman" w:cs="Times New Roman"/>
          <w:b/>
          <w:bCs/>
          <w:sz w:val="28"/>
          <w:szCs w:val="28"/>
        </w:rPr>
        <w:t xml:space="preserve"> optical Gaussian pulse after propagation through 10 km of single-mode </w:t>
      </w:r>
      <w:proofErr w:type="spellStart"/>
      <w:r w:rsidRPr="00BC4634">
        <w:rPr>
          <w:rFonts w:ascii="Times New Roman" w:hAnsi="Times New Roman" w:cs="Times New Roman"/>
          <w:b/>
          <w:bCs/>
          <w:sz w:val="28"/>
          <w:szCs w:val="28"/>
        </w:rPr>
        <w:t>fiber</w:t>
      </w:r>
      <w:proofErr w:type="spellEnd"/>
      <w:r w:rsidRPr="00BC4634">
        <w:rPr>
          <w:rFonts w:ascii="Times New Roman" w:hAnsi="Times New Roman" w:cs="Times New Roman"/>
          <w:b/>
          <w:bCs/>
          <w:sz w:val="28"/>
          <w:szCs w:val="28"/>
        </w:rPr>
        <w:t xml:space="preserve"> (SMF). </w:t>
      </w:r>
    </w:p>
    <w:p w14:paraId="6F1C15D0" w14:textId="0953C0E6" w:rsidR="00BC4634" w:rsidRDefault="00BC4634" w:rsidP="00BC46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C4634">
        <w:rPr>
          <w:rFonts w:ascii="Times New Roman" w:hAnsi="Times New Roman" w:cs="Times New Roman"/>
          <w:b/>
          <w:bCs/>
          <w:sz w:val="28"/>
          <w:szCs w:val="28"/>
        </w:rPr>
        <w:t xml:space="preserve">3. To compensate the accumulated dispersion of 160 </w:t>
      </w:r>
      <w:proofErr w:type="spellStart"/>
      <w:r w:rsidRPr="00BC4634">
        <w:rPr>
          <w:rFonts w:ascii="Times New Roman" w:hAnsi="Times New Roman" w:cs="Times New Roman"/>
          <w:b/>
          <w:bCs/>
          <w:sz w:val="28"/>
          <w:szCs w:val="28"/>
        </w:rPr>
        <w:t>ps</w:t>
      </w:r>
      <w:proofErr w:type="spellEnd"/>
      <w:r w:rsidRPr="00BC4634">
        <w:rPr>
          <w:rFonts w:ascii="Times New Roman" w:hAnsi="Times New Roman" w:cs="Times New Roman"/>
          <w:b/>
          <w:bCs/>
          <w:sz w:val="28"/>
          <w:szCs w:val="28"/>
        </w:rPr>
        <w:t>/nm and verify recovery of the original pulse shape.</w:t>
      </w:r>
    </w:p>
    <w:p w14:paraId="6B0F3E9E" w14:textId="77777777" w:rsidR="00BC4634" w:rsidRDefault="00BC4634" w:rsidP="00BC46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701862D" w14:textId="79362009" w:rsidR="00BC4634" w:rsidRDefault="00BC4634" w:rsidP="00BC46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C4634">
        <w:rPr>
          <w:rFonts w:ascii="Times New Roman" w:hAnsi="Times New Roman" w:cs="Times New Roman"/>
          <w:b/>
          <w:bCs/>
          <w:sz w:val="28"/>
          <w:szCs w:val="28"/>
        </w:rPr>
        <w:t>SOFTWARE / HARDWARE REQUIRED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46C7798" w14:textId="1E1F67EC" w:rsidR="00BC4634" w:rsidRDefault="00BC4634" w:rsidP="00BC46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C4634">
        <w:rPr>
          <w:rFonts w:ascii="Times New Roman" w:hAnsi="Times New Roman" w:cs="Times New Roman"/>
          <w:b/>
          <w:bCs/>
          <w:sz w:val="28"/>
          <w:szCs w:val="28"/>
        </w:rPr>
        <w:t xml:space="preserve">•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4634">
        <w:rPr>
          <w:rFonts w:ascii="Times New Roman" w:hAnsi="Times New Roman" w:cs="Times New Roman"/>
          <w:b/>
          <w:bCs/>
          <w:sz w:val="28"/>
          <w:szCs w:val="28"/>
        </w:rPr>
        <w:t>OptiSystem</w:t>
      </w:r>
      <w:proofErr w:type="spellEnd"/>
      <w:r w:rsidRPr="00BC4634">
        <w:rPr>
          <w:rFonts w:ascii="Times New Roman" w:hAnsi="Times New Roman" w:cs="Times New Roman"/>
          <w:b/>
          <w:bCs/>
          <w:sz w:val="28"/>
          <w:szCs w:val="28"/>
        </w:rPr>
        <w:t xml:space="preserve"> Software</w:t>
      </w:r>
    </w:p>
    <w:p w14:paraId="4C6616AE" w14:textId="77777777" w:rsidR="00BC4634" w:rsidRDefault="00BC4634" w:rsidP="00BC46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87C596B" w14:textId="1680205C" w:rsidR="00BC4634" w:rsidRPr="00BC4634" w:rsidRDefault="00BC4634" w:rsidP="00BC46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C4634">
        <w:rPr>
          <w:rFonts w:ascii="Times New Roman" w:hAnsi="Times New Roman" w:cs="Times New Roman"/>
          <w:b/>
          <w:bCs/>
          <w:sz w:val="28"/>
          <w:szCs w:val="28"/>
        </w:rPr>
        <w:t>BLOCK DIAGRAM:</w:t>
      </w:r>
    </w:p>
    <w:p w14:paraId="0DF8B355" w14:textId="77777777" w:rsidR="00BC4634" w:rsidRDefault="00BC4634"/>
    <w:p w14:paraId="6FE985CB" w14:textId="702B36CE" w:rsidR="004E438A" w:rsidRDefault="00BC4634" w:rsidP="00BC4634">
      <w:pPr>
        <w:jc w:val="center"/>
      </w:pPr>
      <w:r w:rsidRPr="00BC4634">
        <w:drawing>
          <wp:inline distT="0" distB="0" distL="0" distR="0" wp14:anchorId="254544EA" wp14:editId="740B3E6D">
            <wp:extent cx="5516132" cy="3512820"/>
            <wp:effectExtent l="0" t="0" r="8890" b="0"/>
            <wp:docPr id="84641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108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3922" cy="3568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5D5DB" w14:textId="77777777" w:rsidR="00BC4634" w:rsidRDefault="00BC4634" w:rsidP="00BC4634">
      <w:pPr>
        <w:jc w:val="center"/>
      </w:pPr>
    </w:p>
    <w:sectPr w:rsidR="00BC46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634"/>
    <w:rsid w:val="003E6B9B"/>
    <w:rsid w:val="004E438A"/>
    <w:rsid w:val="00BC4634"/>
    <w:rsid w:val="00E13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5F04D"/>
  <w15:chartTrackingRefBased/>
  <w15:docId w15:val="{C94F6912-4A5C-4F3D-830D-0803EF4F5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6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6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6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6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6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6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Keshava Reddy</dc:creator>
  <cp:keywords/>
  <dc:description/>
  <cp:lastModifiedBy>Keshava Reddy</cp:lastModifiedBy>
  <cp:revision>1</cp:revision>
  <dcterms:created xsi:type="dcterms:W3CDTF">2026-10-28T04:52:00Z</dcterms:created>
  <dcterms:modified xsi:type="dcterms:W3CDTF">2026-10-28T04:58:00Z</dcterms:modified>
</cp:coreProperties>
</file>