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Domain Model and Class Diagram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 No 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Date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</w:t>
        <w:tab/>
        <w:tab/>
        <w:tab/>
        <w:tab/>
        <w:tab/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To identify the classes and their associations and draw domain model and class diagram for Attendance Management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Notations for domain model 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123825</wp:posOffset>
            </wp:positionH>
            <wp:positionV relativeFrom="paragraph">
              <wp:posOffset>390525</wp:posOffset>
            </wp:positionV>
            <wp:extent cx="5510213" cy="4871028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48710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6000750" cy="7793962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77939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Identification of Classes: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Conceptual Class 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Conceptual Class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Physical or Tangible 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Attendance record, Course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Specifications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Course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Roles of People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User: Students, Teachers, 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Marking attendance, Applying for OD,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Raising Ticket.</w:t>
            </w:r>
          </w:p>
        </w:tc>
      </w:tr>
    </w:tbl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Identification of Noun Phrases: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Initial list of noun phrases: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Student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StudentDescription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Admin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AdminDescription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Teacher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TeacherDescription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Attendance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Subject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Subject Name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Subject Code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Student ID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Teacher ID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ODProof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Period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032">
      <w:pPr>
        <w:spacing w:after="240" w:before="0" w:lin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 xml:space="preserve"> </w:t>
        <w:tab/>
        <w:tab/>
        <w:tab/>
        <w:tab/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  <w:tab/>
        <w:t xml:space="preserve"> </w:t>
        <w:tab/>
        <w:tab/>
        <w:tab/>
        <w:tab/>
        <w:tab/>
        <w:tab/>
        <w:tab/>
        <w:br w:type="textWrapping"/>
        <w:t xml:space="preserve">Final List of Noun Phrases: </w:t>
        <w:br w:type="textWrapping"/>
        <w:t xml:space="preserve"> 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Student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StudentDescription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Admin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AdminDescription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Teacher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TeacherDescription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Attendance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Subject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Identification of Association: </w:t>
        <w:tab/>
        <w:tab/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Identification of Association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1890"/>
        <w:gridCol w:w="4350"/>
        <w:tblGridChange w:id="0">
          <w:tblGrid>
            <w:gridCol w:w="3120"/>
            <w:gridCol w:w="1890"/>
            <w:gridCol w:w="4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Association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Between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is logically contained in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PartOf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Student and Subject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is logically contained in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PartOf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Teacher and Subject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manages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Manages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and Teacher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manages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Manages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and Student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is an event related to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Attendance and Teacher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is an event related to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Views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Attendance and Student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is an event related to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Applies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OD and Student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is an event related to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Verifies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OD and Teacher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is item description of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Describes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StudentDescription and Student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is item description of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Describes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TeacherDescription and Teacher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is logically contained in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Subject and Attendance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is an event related to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Updates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OD and Attendance</w:t>
            </w:r>
          </w:p>
        </w:tc>
      </w:tr>
    </w:tbl>
    <w:p w:rsidR="00000000" w:rsidDel="00000000" w:rsidP="00000000" w:rsidRDefault="00000000" w:rsidRPr="00000000" w14:paraId="0000006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Definition of Association</w:t>
        <w:tab/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95251</wp:posOffset>
            </wp:positionH>
            <wp:positionV relativeFrom="paragraph">
              <wp:posOffset>278718</wp:posOffset>
            </wp:positionV>
            <wp:extent cx="5943600" cy="4164006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349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0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Multiplicity</w:t>
      </w:r>
    </w:p>
    <w:tbl>
      <w:tblPr>
        <w:tblStyle w:val="Table3"/>
        <w:tblW w:w="8774.25287356321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87.126436781608"/>
        <w:gridCol w:w="4387.126436781608"/>
        <w:tblGridChange w:id="0">
          <w:tblGrid>
            <w:gridCol w:w="4387.126436781608"/>
            <w:gridCol w:w="4387.12643678160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Relationship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Multiplicity</w:t>
            </w:r>
          </w:p>
        </w:tc>
      </w:tr>
      <w:tr>
        <w:trPr>
          <w:cantSplit w:val="0"/>
          <w:trHeight w:val="1076.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Student and 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24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One or more students (1..*) can be a part of one or more subjects (1..*)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Teacher and 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One teacher (1) can be a part of  one or more subjects (1..*)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and Teacher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One admin (1) can manage  one or more teachers (1..*)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 and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One admin (1) can manage  one or more students (1..*)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Attendance and Teacher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One teacher (1) can mark one or more attendances (1..*)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Attendance and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One student (1) can view one or more attendances (1..*)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OD and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One student (1) can apply for one or more ODs (1..*)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OD and Teacher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One teacher(1) can verify one or more ODs (1..*)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StudentDescription and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One student (1) can describe one student (1)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TeacherDescription and Teacher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One teacher (1) can describe one teacher (1)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Subject and Attendance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One subject (1) can consist one attendance (1)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OD and Attendance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One OD (1) may or may not update one attendance (0..1) </w:t>
            </w:r>
          </w:p>
        </w:tc>
      </w:tr>
    </w:tbl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Domain Model Diagram: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352425</wp:posOffset>
            </wp:positionV>
            <wp:extent cx="6208297" cy="6343892"/>
            <wp:effectExtent b="0" l="0" r="0" t="0"/>
            <wp:wrapSquare wrapText="bothSides" distB="114300" distT="114300" distL="114300" distR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2269" r="196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8297" cy="63438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  <w:tab/>
        <w:tab/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Diagram: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254171</wp:posOffset>
            </wp:positionV>
            <wp:extent cx="6141829" cy="6833429"/>
            <wp:effectExtent b="0" l="0" r="0" t="0"/>
            <wp:wrapSquare wrapText="bothSides" distB="114300" distT="114300" distL="114300" distR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1576" l="2083" r="2564" t="1499"/>
                    <a:stretch>
                      <a:fillRect/>
                    </a:stretch>
                  </pic:blipFill>
                  <pic:spPr>
                    <a:xfrm>
                      <a:off x="0" y="0"/>
                      <a:ext cx="6141829" cy="68334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rPr>
        <w:sz w:val="21"/>
        <w:szCs w:val="2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