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 Collection and Preprocessing Phase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JULY 2024</w:t>
            </w:r>
          </w:p>
        </w:tc>
      </w:tr>
      <w:tr>
        <w:trPr>
          <w:trHeight w:val="255" w:hRule="auto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739826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Title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count visionary:A data driven approach to forecasting youtube videos views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Exploration and Preprocessing Template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template provides a comprehensive guide for data exploration and preprocessing, ensuring the data is clean and ready for modeling.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700"/>
        <w:gridCol w:w="1304"/>
        <w:gridCol w:w="6355"/>
        <w:gridCol w:w="5866"/>
      </w:tblGrid>
      <w:tr>
        <w:trPr>
          <w:trHeight w:val="465" w:hRule="auto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Section</w:t>
            </w:r>
          </w:p>
        </w:tc>
        <w:tc>
          <w:tcPr>
            <w:tcW w:w="135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695" w:hRule="auto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 processing</w:t>
            </w:r>
          </w:p>
        </w:tc>
        <w:tc>
          <w:tcPr>
            <w:tcW w:w="135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9172" w:dyaOrig="4191">
                <v:rect xmlns:o="urn:schemas-microsoft-com:office:office" xmlns:v="urn:schemas-microsoft-com:vml" id="rectole0000000000" style="width:458.600000pt;height:209.5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695" w:hRule="auto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Evaluation Analysis</w:t>
            </w:r>
          </w:p>
        </w:tc>
        <w:tc>
          <w:tcPr>
            <w:tcW w:w="135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9172" w:dyaOrig="6438">
                <v:rect xmlns:o="urn:schemas-microsoft-com:office:office" xmlns:v="urn:schemas-microsoft-com:vml" id="rectole0000000001" style="width:458.600000pt;height:321.9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9172" w:dyaOrig="5081">
                <v:rect xmlns:o="urn:schemas-microsoft-com:office:office" xmlns:v="urn:schemas-microsoft-com:vml" id="rectole0000000002" style="width:458.600000pt;height:254.0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9172" w:dyaOrig="5304">
                <v:rect xmlns:o="urn:schemas-microsoft-com:office:office" xmlns:v="urn:schemas-microsoft-com:vml" id="rectole0000000003" style="width:458.600000pt;height:265.2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9172" w:dyaOrig="5629">
                <v:rect xmlns:o="urn:schemas-microsoft-com:office:office" xmlns:v="urn:schemas-microsoft-com:vml" id="rectole0000000004" style="width:458.600000pt;height:281.4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49" w:dyaOrig="6459">
                <v:rect xmlns:o="urn:schemas-microsoft-com:office:office" xmlns:v="urn:schemas-microsoft-com:vml" id="rectole0000000005" style="width:447.450000pt;height:322.95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9131" w:dyaOrig="6479">
                <v:rect xmlns:o="urn:schemas-microsoft-com:office:office" xmlns:v="urn:schemas-microsoft-com:vml" id="rectole0000000006" style="width:456.550000pt;height:323.9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2210" w:hRule="auto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Heat Map</w:t>
            </w:r>
          </w:p>
        </w:tc>
        <w:tc>
          <w:tcPr>
            <w:tcW w:w="135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9172" w:dyaOrig="5831">
                <v:rect xmlns:o="urn:schemas-microsoft-com:office:office" xmlns:v="urn:schemas-microsoft-com:vml" id="rectole0000000007" style="width:458.600000pt;height:291.55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9172" w:dyaOrig="6114">
                <v:rect xmlns:o="urn:schemas-microsoft-com:office:office" xmlns:v="urn:schemas-microsoft-com:vml" id="rectole0000000008" style="width:458.600000pt;height:305.70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690" w:hRule="auto"/>
          <w:jc w:val="left"/>
        </w:trPr>
        <w:tc>
          <w:tcPr>
            <w:tcW w:w="935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Preprocessing Code Screenshots</w:t>
            </w:r>
          </w:p>
        </w:tc>
      </w:tr>
      <w:tr>
        <w:trPr>
          <w:trHeight w:val="855" w:hRule="auto"/>
          <w:jc w:val="left"/>
        </w:trPr>
        <w:tc>
          <w:tcPr>
            <w:tcW w:w="30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Loading Data</w:t>
            </w:r>
          </w:p>
        </w:tc>
        <w:tc>
          <w:tcPr>
            <w:tcW w:w="6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5629" w:dyaOrig="5770">
                <v:rect xmlns:o="urn:schemas-microsoft-com:office:office" xmlns:v="urn:schemas-microsoft-com:vml" id="rectole0000000009" style="width:281.450000pt;height:288.50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30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Handling Missing Data</w:t>
            </w:r>
          </w:p>
        </w:tc>
        <w:tc>
          <w:tcPr>
            <w:tcW w:w="6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4677" w:dyaOrig="4008">
                <v:rect xmlns:o="urn:schemas-microsoft-com:office:office" xmlns:v="urn:schemas-microsoft-com:vml" id="rectole0000000010" style="width:233.850000pt;height:200.400000pt" o:preferrelative="t" o:ole="">
                  <o:lock v:ext="edit"/>
                  <v:imagedata xmlns:r="http://schemas.openxmlformats.org/officeDocument/2006/relationships" r:id="docRId21" o:title=""/>
                </v:rect>
      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695" w:hRule="auto"/>
          <w:jc w:val="left"/>
        </w:trPr>
        <w:tc>
          <w:tcPr>
            <w:tcW w:w="30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Transformation</w:t>
            </w:r>
          </w:p>
        </w:tc>
        <w:tc>
          <w:tcPr>
            <w:tcW w:w="6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4251" w:dyaOrig="6357">
                <v:rect xmlns:o="urn:schemas-microsoft-com:office:office" xmlns:v="urn:schemas-microsoft-com:vml" id="rectole0000000011" style="width:212.550000pt;height:317.850000pt" o:preferrelative="t" o:ole="">
                  <o:lock v:ext="edit"/>
                  <v:imagedata xmlns:r="http://schemas.openxmlformats.org/officeDocument/2006/relationships" r:id="docRId23" o:title=""/>
                </v:rect>
      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