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C7" w:rsidRDefault="004E5DC7" w:rsidP="004E5DC7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AaronAndal</w:t>
      </w:r>
      <w:proofErr w:type="spellEnd"/>
    </w:p>
    <w:p w:rsidR="004E5DC7" w:rsidRDefault="004E5DC7" w:rsidP="004E5DC7">
      <w:pPr>
        <w:jc w:val="both"/>
        <w:rPr>
          <w:b/>
          <w:u w:val="single"/>
        </w:rPr>
      </w:pPr>
      <w:r>
        <w:rPr>
          <w:b/>
          <w:u w:val="single"/>
        </w:rPr>
        <w:t xml:space="preserve">M02 - Base de datos </w:t>
      </w:r>
    </w:p>
    <w:p w:rsidR="00CE0639" w:rsidRPr="00CE0639" w:rsidRDefault="004E5DC7" w:rsidP="00CE0639">
      <w:pPr>
        <w:jc w:val="center"/>
        <w:rPr>
          <w:b/>
          <w:u w:val="single"/>
        </w:rPr>
      </w:pPr>
      <w:r>
        <w:rPr>
          <w:b/>
          <w:u w:val="single"/>
        </w:rPr>
        <w:t>Objetivos y funcionalidades de los SGBD</w:t>
      </w:r>
    </w:p>
    <w:p w:rsidR="00CE0639" w:rsidRPr="003D169E" w:rsidRDefault="00CE0639" w:rsidP="000951F4">
      <w:pPr>
        <w:pStyle w:val="Prrafodelista"/>
        <w:numPr>
          <w:ilvl w:val="0"/>
          <w:numId w:val="4"/>
        </w:numPr>
        <w:jc w:val="both"/>
        <w:rPr>
          <w:b/>
        </w:rPr>
      </w:pPr>
      <w:r w:rsidRPr="003D169E">
        <w:rPr>
          <w:b/>
        </w:rPr>
        <w:t>Posibilitar las consultas no predefinidas de cualquier complejidad</w:t>
      </w:r>
    </w:p>
    <w:p w:rsidR="000951F4" w:rsidRDefault="000951F4" w:rsidP="000951F4">
      <w:pPr>
        <w:jc w:val="both"/>
      </w:pPr>
      <w:r>
        <w:t>Los usuarios que tienen acceso a un Sistema de Gestión de Base de Datos han de poder plantearse un sistema de consulta sobre los datos almacenados.</w:t>
      </w:r>
    </w:p>
    <w:p w:rsidR="00CE0639" w:rsidRPr="004E5DC7" w:rsidRDefault="003D169E" w:rsidP="000951F4">
      <w:pPr>
        <w:jc w:val="both"/>
      </w:pPr>
      <w:r>
        <w:t>El SGBD tiene que ser capaz</w:t>
      </w:r>
      <w:r w:rsidR="00CE0639" w:rsidRPr="004E5DC7">
        <w:t xml:space="preserve"> de responder por sí mismo a la consulta, sin necesidad de recorrer a alguna aplicación externa.</w:t>
      </w:r>
    </w:p>
    <w:p w:rsidR="00CE0639" w:rsidRPr="004E5DC7" w:rsidRDefault="00CE0639" w:rsidP="000951F4">
      <w:pPr>
        <w:jc w:val="both"/>
      </w:pPr>
      <w:r w:rsidRPr="004E5DC7">
        <w:t>Antiguamente cuando no existían las base de datos ni los gestores habían dos posibilidades</w:t>
      </w:r>
    </w:p>
    <w:p w:rsidR="00CE0639" w:rsidRPr="004E5DC7" w:rsidRDefault="00CE0639" w:rsidP="000951F4">
      <w:pPr>
        <w:pStyle w:val="Prrafodelista"/>
        <w:numPr>
          <w:ilvl w:val="0"/>
          <w:numId w:val="9"/>
        </w:numPr>
        <w:jc w:val="both"/>
      </w:pPr>
      <w:r w:rsidRPr="004E5DC7">
        <w:t>Un listado secuencial de todos los datos y seleccionar manualmente las que interesan.</w:t>
      </w:r>
    </w:p>
    <w:p w:rsidR="00DE6502" w:rsidRDefault="00CE0639" w:rsidP="000951F4">
      <w:pPr>
        <w:pStyle w:val="Prrafodelista"/>
        <w:numPr>
          <w:ilvl w:val="0"/>
          <w:numId w:val="9"/>
        </w:numPr>
        <w:jc w:val="both"/>
      </w:pPr>
      <w:r w:rsidRPr="004E5DC7">
        <w:t>Escribir el código fuente de un programa para resolver una cuestión, compilarlo y ejecutarlo.</w:t>
      </w:r>
    </w:p>
    <w:p w:rsidR="00CE0639" w:rsidRPr="004E5DC7" w:rsidRDefault="00CE0639" w:rsidP="000951F4">
      <w:pPr>
        <w:jc w:val="both"/>
      </w:pPr>
      <w:r w:rsidRPr="004E5DC7">
        <w:t>Actualmente, están capacitados para interpretar directamente las consultas expresadas habitualmente cómo sentencias formuladas en el lenguaje de consulta SQL. Además los SGBD del mercado deben de alcanzar una serie de objetivos y ofrecer determinadas funcionalidades.</w:t>
      </w:r>
    </w:p>
    <w:p w:rsidR="00DE6502" w:rsidRPr="00DE6502" w:rsidRDefault="00CE0639" w:rsidP="000951F4">
      <w:pPr>
        <w:pStyle w:val="NormalWeb"/>
        <w:numPr>
          <w:ilvl w:val="0"/>
          <w:numId w:val="4"/>
        </w:numPr>
        <w:spacing w:after="198" w:line="276" w:lineRule="auto"/>
        <w:jc w:val="both"/>
        <w:rPr>
          <w:b/>
        </w:rPr>
      </w:pPr>
      <w:r w:rsidRPr="003D169E">
        <w:rPr>
          <w:rFonts w:ascii="Calibri" w:hAnsi="Calibri"/>
          <w:b/>
          <w:color w:val="000000"/>
          <w:sz w:val="22"/>
          <w:szCs w:val="22"/>
        </w:rPr>
        <w:t>Garantizar la independencia física y la in</w:t>
      </w:r>
      <w:r w:rsidR="003D169E">
        <w:rPr>
          <w:rFonts w:ascii="Calibri" w:hAnsi="Calibri"/>
          <w:b/>
          <w:color w:val="000000"/>
          <w:sz w:val="22"/>
          <w:szCs w:val="22"/>
        </w:rPr>
        <w:t>dependencia lógica de los datos</w:t>
      </w:r>
    </w:p>
    <w:p w:rsidR="00CE0639" w:rsidRDefault="00CE0639" w:rsidP="000951F4">
      <w:pPr>
        <w:pStyle w:val="NormalWeb"/>
        <w:spacing w:after="198" w:line="276" w:lineRule="auto"/>
        <w:jc w:val="both"/>
      </w:pPr>
      <w:r>
        <w:rPr>
          <w:rFonts w:ascii="Calibri" w:hAnsi="Calibri"/>
          <w:color w:val="000000"/>
          <w:sz w:val="22"/>
          <w:szCs w:val="22"/>
        </w:rPr>
        <w:t>Hay que garantizar la máxima independencia física de los datos respecto</w:t>
      </w:r>
      <w:r w:rsidR="00DE6502">
        <w:rPr>
          <w:rFonts w:ascii="Calibri" w:hAnsi="Calibri"/>
          <w:color w:val="000000"/>
          <w:sz w:val="22"/>
          <w:szCs w:val="22"/>
        </w:rPr>
        <w:t xml:space="preserve"> a los procesos de los usuarios. S</w:t>
      </w:r>
      <w:r>
        <w:rPr>
          <w:rFonts w:ascii="Calibri" w:hAnsi="Calibri"/>
          <w:color w:val="000000"/>
          <w:sz w:val="22"/>
          <w:szCs w:val="22"/>
        </w:rPr>
        <w:t>e tienen que poder llevar a cabo todo tipo de cambios tecnológicos de índole fís</w:t>
      </w:r>
      <w:r w:rsidR="004E5DC7">
        <w:rPr>
          <w:rFonts w:ascii="Calibri" w:hAnsi="Calibri"/>
          <w:color w:val="000000"/>
          <w:sz w:val="22"/>
          <w:szCs w:val="22"/>
        </w:rPr>
        <w:t>ica para mejorar el rendimiento</w:t>
      </w:r>
      <w:r>
        <w:rPr>
          <w:rFonts w:ascii="Calibri" w:hAnsi="Calibri"/>
          <w:color w:val="000000"/>
          <w:sz w:val="22"/>
          <w:szCs w:val="22"/>
        </w:rPr>
        <w:t>, sin tener que modificar ni las consultas a la BD ni las aplicaciones que acceden a ella.</w:t>
      </w:r>
    </w:p>
    <w:p w:rsidR="00CE0639" w:rsidRPr="003D169E" w:rsidRDefault="00CE0639" w:rsidP="000951F4">
      <w:pPr>
        <w:pStyle w:val="NormalWeb"/>
        <w:spacing w:after="198" w:line="276" w:lineRule="auto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De la misma forma </w:t>
      </w:r>
      <w:r w:rsidR="004E5DC7">
        <w:rPr>
          <w:rFonts w:ascii="Calibri" w:hAnsi="Calibri"/>
          <w:color w:val="000000"/>
          <w:sz w:val="22"/>
          <w:szCs w:val="22"/>
        </w:rPr>
        <w:t>también</w:t>
      </w:r>
      <w:r>
        <w:rPr>
          <w:rFonts w:ascii="Calibri" w:hAnsi="Calibri"/>
          <w:color w:val="000000"/>
          <w:sz w:val="22"/>
          <w:szCs w:val="22"/>
        </w:rPr>
        <w:t xml:space="preserve"> se debe asegurar la independencia lógica de los datos, esto implica que las modificaciones en la base de datos no impida la ejecución normal de los procesos de los usuarios.</w:t>
      </w:r>
    </w:p>
    <w:p w:rsidR="005E5C26" w:rsidRPr="003D169E" w:rsidRDefault="003D169E" w:rsidP="000951F4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Evitar o solucionar los problemas derivados con la redundancia</w:t>
      </w:r>
    </w:p>
    <w:p w:rsidR="00207E9E" w:rsidRDefault="00207E9E" w:rsidP="000951F4">
      <w:pPr>
        <w:jc w:val="both"/>
      </w:pPr>
      <w:r>
        <w:t>La repetición de los datos hoy en día se ha considerado</w:t>
      </w:r>
      <w:r w:rsidR="00A56F78">
        <w:t xml:space="preserve"> como</w:t>
      </w:r>
      <w:r>
        <w:t xml:space="preserve"> al</w:t>
      </w:r>
      <w:r w:rsidR="00A56F78">
        <w:t xml:space="preserve">go negativo, ya que conlleva a un </w:t>
      </w:r>
      <w:r>
        <w:t>coste de almacenamiento innecesario. Los discos duros cada día son más caros pero suben más su capacidad y rendimiento.</w:t>
      </w:r>
    </w:p>
    <w:p w:rsidR="00207E9E" w:rsidRDefault="005E5C26" w:rsidP="000951F4">
      <w:pPr>
        <w:jc w:val="both"/>
      </w:pPr>
      <w:r>
        <w:t>La repetición de los datos puede ser peligrosa y que cuando se actualizan pueden perder la integridad de los datos. Quiere decir que una pequeña modificación puede alterar los datos y su coherencia.</w:t>
      </w:r>
    </w:p>
    <w:p w:rsidR="005E5C26" w:rsidRDefault="005E5C26" w:rsidP="000951F4">
      <w:pPr>
        <w:jc w:val="both"/>
      </w:pPr>
      <w:r>
        <w:t xml:space="preserve">La </w:t>
      </w:r>
      <w:r w:rsidRPr="00005CA5">
        <w:rPr>
          <w:b/>
        </w:rPr>
        <w:t>redundancia</w:t>
      </w:r>
      <w:r>
        <w:t xml:space="preserve"> consiste en la repetición indebida de los datos. Se incremente los riesgos de pérdida de integridad.</w:t>
      </w:r>
    </w:p>
    <w:p w:rsidR="005E5C26" w:rsidRDefault="005E5C26" w:rsidP="000951F4">
      <w:pPr>
        <w:jc w:val="both"/>
      </w:pPr>
      <w:r>
        <w:t xml:space="preserve">Los SGBD han de permitir al diseñador de la BD la repetición de datos. </w:t>
      </w:r>
    </w:p>
    <w:p w:rsidR="005E5C26" w:rsidRDefault="005E5C26" w:rsidP="000951F4">
      <w:pPr>
        <w:jc w:val="both"/>
      </w:pPr>
      <w:r>
        <w:lastRenderedPageBreak/>
        <w:t>El objetico de los SGBD es garantizar la actualización correcta de todos los datos ahí donde estén duplicadas de forma automática.</w:t>
      </w:r>
    </w:p>
    <w:p w:rsidR="005E5C26" w:rsidRDefault="005E5C26" w:rsidP="000951F4">
      <w:pPr>
        <w:jc w:val="both"/>
      </w:pPr>
      <w:r>
        <w:t xml:space="preserve">Otro tipo se llama </w:t>
      </w:r>
      <w:bookmarkStart w:id="0" w:name="_GoBack"/>
      <w:r w:rsidRPr="00565D9D">
        <w:rPr>
          <w:b/>
        </w:rPr>
        <w:t>datos derivados</w:t>
      </w:r>
      <w:bookmarkEnd w:id="0"/>
      <w:r>
        <w:t>, que trata de datos almacenados en la base de datos, que en realidad son el resultado de los cálculos hechos con otros datos presentes en la misma BD.</w:t>
      </w:r>
    </w:p>
    <w:p w:rsidR="005E5C26" w:rsidRDefault="005E5C26" w:rsidP="000951F4">
      <w:pPr>
        <w:jc w:val="both"/>
      </w:pPr>
      <w:r>
        <w:t>Los datos derivados también pueden ser aceptables y conllevan a una repetición evidente de algunos datos.</w:t>
      </w:r>
    </w:p>
    <w:p w:rsidR="004E5DC7" w:rsidRPr="003D169E" w:rsidRDefault="004E5DC7" w:rsidP="000951F4">
      <w:pPr>
        <w:pStyle w:val="Prrafodelista"/>
        <w:numPr>
          <w:ilvl w:val="0"/>
          <w:numId w:val="4"/>
        </w:numPr>
        <w:jc w:val="both"/>
        <w:rPr>
          <w:b/>
        </w:rPr>
      </w:pPr>
      <w:r w:rsidRPr="003D169E">
        <w:rPr>
          <w:b/>
        </w:rPr>
        <w:t>Proteger la integridad de los datos</w:t>
      </w:r>
    </w:p>
    <w:p w:rsidR="004E5DC7" w:rsidRDefault="004E5DC7" w:rsidP="000951F4">
      <w:pPr>
        <w:jc w:val="both"/>
      </w:pPr>
      <w:r>
        <w:t xml:space="preserve"> A demás de </w:t>
      </w:r>
      <w:r w:rsidRPr="00005CA5">
        <w:rPr>
          <w:b/>
        </w:rPr>
        <w:t>redundancia</w:t>
      </w:r>
      <w:r>
        <w:t>, hay muchos otros motivos que puedes hacer perder la consistencia de los datos como las siguientes:</w:t>
      </w:r>
    </w:p>
    <w:p w:rsidR="004E5DC7" w:rsidRDefault="004E5DC7" w:rsidP="000951F4">
      <w:pPr>
        <w:pStyle w:val="Prrafodelista"/>
        <w:numPr>
          <w:ilvl w:val="0"/>
          <w:numId w:val="6"/>
        </w:numPr>
        <w:jc w:val="both"/>
      </w:pPr>
      <w:r>
        <w:t>Los errores humanos</w:t>
      </w:r>
    </w:p>
    <w:p w:rsidR="004E5DC7" w:rsidRDefault="004E5DC7" w:rsidP="000951F4">
      <w:pPr>
        <w:pStyle w:val="Prrafodelista"/>
        <w:numPr>
          <w:ilvl w:val="0"/>
          <w:numId w:val="6"/>
        </w:numPr>
        <w:jc w:val="both"/>
      </w:pPr>
      <w:r>
        <w:t>Las diferencias de los algoritmos de las aplicaciones.</w:t>
      </w:r>
    </w:p>
    <w:p w:rsidR="004E5DC7" w:rsidRDefault="003D169E" w:rsidP="000951F4">
      <w:pPr>
        <w:pStyle w:val="Prrafodelista"/>
        <w:numPr>
          <w:ilvl w:val="0"/>
          <w:numId w:val="6"/>
        </w:numPr>
        <w:jc w:val="both"/>
      </w:pPr>
      <w:r>
        <w:t>L</w:t>
      </w:r>
      <w:r w:rsidR="004E5DC7">
        <w:t>as averías de los soportes físicos de almacenamiento.</w:t>
      </w:r>
    </w:p>
    <w:p w:rsidR="004E5DC7" w:rsidRDefault="004E5DC7" w:rsidP="000951F4">
      <w:pPr>
        <w:pStyle w:val="Prrafodelista"/>
        <w:numPr>
          <w:ilvl w:val="0"/>
          <w:numId w:val="6"/>
        </w:numPr>
        <w:jc w:val="both"/>
      </w:pPr>
      <w:r>
        <w:t>Las transacciones incompletas como consecuencia de las interrupciones de suministramiento eléctrico.</w:t>
      </w:r>
    </w:p>
    <w:p w:rsidR="004E5DC7" w:rsidRDefault="004E5DC7" w:rsidP="000951F4">
      <w:pPr>
        <w:pStyle w:val="Prrafodelista"/>
        <w:numPr>
          <w:ilvl w:val="0"/>
          <w:numId w:val="6"/>
        </w:numPr>
        <w:jc w:val="both"/>
      </w:pPr>
      <w:r>
        <w:t>Los SGBD tienen que proteger la integridad de las BD de cada uno de los casos. Por esto disponemos:</w:t>
      </w:r>
    </w:p>
    <w:p w:rsidR="004E5DC7" w:rsidRDefault="003D169E" w:rsidP="000951F4">
      <w:pPr>
        <w:pStyle w:val="Prrafodelista"/>
        <w:numPr>
          <w:ilvl w:val="0"/>
          <w:numId w:val="6"/>
        </w:numPr>
        <w:jc w:val="both"/>
      </w:pPr>
      <w:r>
        <w:t>L</w:t>
      </w:r>
      <w:r w:rsidR="004E5DC7">
        <w:t>as reglas de integridad (restricciones),</w:t>
      </w:r>
    </w:p>
    <w:p w:rsidR="004E5DC7" w:rsidRDefault="003D169E" w:rsidP="000951F4">
      <w:pPr>
        <w:pStyle w:val="Prrafodelista"/>
        <w:numPr>
          <w:ilvl w:val="0"/>
          <w:numId w:val="6"/>
        </w:numPr>
        <w:jc w:val="both"/>
      </w:pPr>
      <w:r>
        <w:t>L</w:t>
      </w:r>
      <w:r w:rsidR="004E5DC7">
        <w:t>os sistemas de restauración basados en copias de seguridad.</w:t>
      </w:r>
    </w:p>
    <w:p w:rsidR="004E5DC7" w:rsidRDefault="004E5DC7" w:rsidP="000951F4">
      <w:pPr>
        <w:jc w:val="both"/>
      </w:pPr>
      <w:r>
        <w:t xml:space="preserve">Mediante las </w:t>
      </w:r>
      <w:r w:rsidRPr="00DE6502">
        <w:rPr>
          <w:b/>
        </w:rPr>
        <w:t>reglas de integridad</w:t>
      </w:r>
      <w:r>
        <w:t>, el sistema valida automáticamente ciertas condiciones en producirse una actualización de datos, y la autorización si se cumple, o deniega el permiso en caso contrario.</w:t>
      </w:r>
    </w:p>
    <w:p w:rsidR="004E5DC7" w:rsidRDefault="004E5DC7" w:rsidP="000951F4">
      <w:pPr>
        <w:jc w:val="both"/>
      </w:pPr>
      <w:r>
        <w:t>Las reglas de integridad pueden ser de dos tipos:</w:t>
      </w:r>
    </w:p>
    <w:p w:rsidR="00DE6502" w:rsidRDefault="004E5DC7" w:rsidP="000951F4">
      <w:pPr>
        <w:pStyle w:val="Prrafodelista"/>
        <w:numPr>
          <w:ilvl w:val="0"/>
          <w:numId w:val="7"/>
        </w:numPr>
        <w:jc w:val="both"/>
      </w:pPr>
      <w:r w:rsidRPr="00DE6502">
        <w:rPr>
          <w:b/>
        </w:rPr>
        <w:t>Restricciones del modelo</w:t>
      </w:r>
      <w:r>
        <w:t>:</w:t>
      </w:r>
      <w:r w:rsidR="00DE6502">
        <w:t xml:space="preserve"> Las reglas insertadas al modelo de datos que utiliza el SGBD. El sistema los incorpora predefinidas.</w:t>
      </w:r>
    </w:p>
    <w:p w:rsidR="004E5DC7" w:rsidRDefault="004E5DC7" w:rsidP="000951F4">
      <w:pPr>
        <w:pStyle w:val="Prrafodelista"/>
        <w:numPr>
          <w:ilvl w:val="0"/>
          <w:numId w:val="7"/>
        </w:numPr>
        <w:jc w:val="both"/>
      </w:pPr>
      <w:r w:rsidRPr="00DE6502">
        <w:rPr>
          <w:b/>
        </w:rPr>
        <w:t>Restricciones de usuario</w:t>
      </w:r>
      <w:r>
        <w:t>: Son regalos definidas por el usuario de la BD y sirve para modelar aspectos específicos del mundo real.</w:t>
      </w:r>
    </w:p>
    <w:p w:rsidR="004E5DC7" w:rsidRDefault="004E5DC7" w:rsidP="000951F4">
      <w:pPr>
        <w:jc w:val="both"/>
      </w:pPr>
      <w:r>
        <w:t xml:space="preserve">Los SGBD también proporcionan herramientas para realizar periódicamente </w:t>
      </w:r>
      <w:r w:rsidRPr="00DE6502">
        <w:rPr>
          <w:b/>
        </w:rPr>
        <w:t>copias de seguridad de los datos</w:t>
      </w:r>
      <w:r>
        <w:t xml:space="preserve"> que permiten restaurar los datos dañados y retornarlos a un estado consistente.</w:t>
      </w:r>
    </w:p>
    <w:p w:rsidR="004E5DC7" w:rsidRPr="003D169E" w:rsidRDefault="004E5DC7" w:rsidP="000951F4">
      <w:pPr>
        <w:pStyle w:val="Prrafodelista"/>
        <w:numPr>
          <w:ilvl w:val="0"/>
          <w:numId w:val="4"/>
        </w:numPr>
        <w:jc w:val="both"/>
        <w:rPr>
          <w:b/>
        </w:rPr>
      </w:pPr>
      <w:r w:rsidRPr="003D169E">
        <w:rPr>
          <w:b/>
        </w:rPr>
        <w:t>Permitir la concurrencia de usuarios</w:t>
      </w:r>
    </w:p>
    <w:p w:rsidR="004E5DC7" w:rsidRPr="004E5DC7" w:rsidRDefault="004E5DC7" w:rsidP="000951F4">
      <w:pPr>
        <w:jc w:val="both"/>
      </w:pPr>
      <w:r w:rsidRPr="004E5DC7">
        <w:t>Uno de los objetivos fundamentales de todo SGBD es posibilitar de manera eficiente el acceso simultáneo por parte de muchos usuarios.</w:t>
      </w:r>
    </w:p>
    <w:p w:rsidR="004E5DC7" w:rsidRPr="004E5DC7" w:rsidRDefault="004E5DC7" w:rsidP="000951F4">
      <w:pPr>
        <w:jc w:val="both"/>
      </w:pPr>
      <w:r w:rsidRPr="004E5DC7">
        <w:t>Hemos de considerar dos tipologías de acceso concurridos, con problemáticos bien diferenciadas</w:t>
      </w:r>
      <w:r w:rsidR="000951F4">
        <w:t>:</w:t>
      </w:r>
    </w:p>
    <w:p w:rsidR="004E5DC7" w:rsidRPr="004E5DC7" w:rsidRDefault="004E5DC7" w:rsidP="000951F4">
      <w:pPr>
        <w:pStyle w:val="Prrafodelista"/>
        <w:numPr>
          <w:ilvl w:val="0"/>
          <w:numId w:val="10"/>
        </w:numPr>
        <w:jc w:val="both"/>
      </w:pPr>
      <w:r w:rsidRPr="000951F4">
        <w:rPr>
          <w:b/>
        </w:rPr>
        <w:t>Acceso de consulta de datos</w:t>
      </w:r>
      <w:r w:rsidR="000951F4">
        <w:t>:Podrían</w:t>
      </w:r>
      <w:r w:rsidRPr="004E5DC7">
        <w:t xml:space="preserve"> provocar problemas de rendimiento, derivados por soportes físicos disponibles o proporcionar herramientas de copias de seguridad.</w:t>
      </w:r>
    </w:p>
    <w:p w:rsidR="000951F4" w:rsidRDefault="004E5DC7" w:rsidP="000951F4">
      <w:pPr>
        <w:pStyle w:val="Prrafodelista"/>
        <w:numPr>
          <w:ilvl w:val="0"/>
          <w:numId w:val="10"/>
        </w:numPr>
        <w:jc w:val="both"/>
      </w:pPr>
      <w:r w:rsidRPr="000951F4">
        <w:rPr>
          <w:b/>
        </w:rPr>
        <w:lastRenderedPageBreak/>
        <w:t>Acceso de modificación de datos</w:t>
      </w:r>
      <w:r w:rsidR="000951F4">
        <w:t>: Las actualizaciones de los mismos datos pueden causar problemas de interferencia que tengan como consecuencia la aparición de datos erróneos y la pérdida de la integridad de la BD.</w:t>
      </w:r>
    </w:p>
    <w:p w:rsidR="004E5DC7" w:rsidRPr="004E5DC7" w:rsidRDefault="004E5DC7" w:rsidP="000951F4">
      <w:pPr>
        <w:jc w:val="both"/>
      </w:pPr>
      <w:r w:rsidRPr="004E5DC7">
        <w:t xml:space="preserve">Para tratar correctamente los problemas derivados de la concurrencia de usuarios, los SGBD utilizan fundamentalmente dos técnicas: </w:t>
      </w:r>
      <w:r w:rsidRPr="000951F4">
        <w:rPr>
          <w:b/>
        </w:rPr>
        <w:t>las transacciones y los bloqueos</w:t>
      </w:r>
      <w:r w:rsidRPr="004E5DC7">
        <w:t>.</w:t>
      </w:r>
    </w:p>
    <w:p w:rsidR="004E5DC7" w:rsidRDefault="00DE6502" w:rsidP="000951F4">
      <w:pPr>
        <w:jc w:val="both"/>
      </w:pPr>
      <w:r>
        <w:t>Un</w:t>
      </w:r>
      <w:r w:rsidR="002C1893">
        <w:t xml:space="preserve"> </w:t>
      </w:r>
      <w:r>
        <w:rPr>
          <w:b/>
        </w:rPr>
        <w:t>intercambio o transacción</w:t>
      </w:r>
      <w:r w:rsidR="004E5DC7" w:rsidRPr="004E5DC7">
        <w:t xml:space="preserve"> consiste en un conjunto de operaciones simples que deben ejecutarse como una unidad.</w:t>
      </w:r>
    </w:p>
    <w:p w:rsidR="00DE6502" w:rsidRPr="004E5DC7" w:rsidRDefault="00DE6502" w:rsidP="000951F4">
      <w:pPr>
        <w:jc w:val="both"/>
      </w:pPr>
      <w:r>
        <w:t>Las operaciones de una transacción nunca se han de ejecutar a medias. Si por algún motivo no se ha podido ejecutarlas correctamente. Automáticamente los cambios no se guardarán.</w:t>
      </w:r>
    </w:p>
    <w:p w:rsidR="004E5DC7" w:rsidRPr="004E5DC7" w:rsidRDefault="004E5DC7" w:rsidP="000951F4">
      <w:pPr>
        <w:jc w:val="both"/>
      </w:pPr>
      <w:r w:rsidRPr="004E5DC7">
        <w:t xml:space="preserve">Aunque también se puede dar la situación en que diferentes transacciones quieran acceder a la BD a la vez. En esos casos, aunque la transacción se considere correcta no se podrá garantizar la consistencia de los datos. </w:t>
      </w:r>
    </w:p>
    <w:p w:rsidR="004E5DC7" w:rsidRPr="004E5DC7" w:rsidRDefault="004E5DC7" w:rsidP="000951F4">
      <w:pPr>
        <w:jc w:val="both"/>
      </w:pPr>
      <w:r w:rsidRPr="004E5DC7">
        <w:t xml:space="preserve">Un </w:t>
      </w:r>
      <w:r w:rsidRPr="000951F4">
        <w:rPr>
          <w:b/>
        </w:rPr>
        <w:t xml:space="preserve">bloqueo </w:t>
      </w:r>
      <w:r w:rsidRPr="004E5DC7">
        <w:t>consiste en impedir el acceso a determinados datos durante el tiemp</w:t>
      </w:r>
      <w:r w:rsidR="00DE6502">
        <w:t>o en que sean utilizados por un</w:t>
      </w:r>
      <w:r w:rsidR="005134AD">
        <w:t xml:space="preserve"> </w:t>
      </w:r>
      <w:r w:rsidR="00DE6502">
        <w:t>intercambio</w:t>
      </w:r>
      <w:r w:rsidRPr="004E5DC7">
        <w:t>.</w:t>
      </w:r>
    </w:p>
    <w:p w:rsidR="004E5DC7" w:rsidRPr="004E5DC7" w:rsidRDefault="004E5DC7" w:rsidP="000951F4">
      <w:pPr>
        <w:jc w:val="both"/>
      </w:pPr>
      <w:r w:rsidRPr="004E5DC7">
        <w:t xml:space="preserve">Los bloqueos provocan esperas y </w:t>
      </w:r>
      <w:r w:rsidR="00DE6502">
        <w:t>pausas</w:t>
      </w:r>
      <w:r w:rsidRPr="004E5DC7">
        <w:t xml:space="preserve">, pero las nuevas versiones de diferentes SGBD del mercado se esfuerzan a minimizar estos efectos negativos. </w:t>
      </w:r>
    </w:p>
    <w:p w:rsidR="003D169E" w:rsidRPr="003D169E" w:rsidRDefault="003D169E" w:rsidP="000951F4">
      <w:pPr>
        <w:pStyle w:val="Prrafodelista"/>
        <w:numPr>
          <w:ilvl w:val="0"/>
          <w:numId w:val="4"/>
        </w:numPr>
        <w:jc w:val="both"/>
        <w:rPr>
          <w:b/>
        </w:rPr>
      </w:pPr>
      <w:r w:rsidRPr="003D169E">
        <w:rPr>
          <w:b/>
        </w:rPr>
        <w:t>Contribuir a la seguridad de los datos.</w:t>
      </w:r>
    </w:p>
    <w:p w:rsidR="005E5C26" w:rsidRDefault="005E5C26" w:rsidP="000951F4">
      <w:pPr>
        <w:jc w:val="both"/>
      </w:pPr>
      <w:r>
        <w:t>La seguridad de los datos hace referencia a su confidencialidad. El acceso a los datos no tiene que ser libre sino que con precaución se tiene que vigilar.</w:t>
      </w:r>
    </w:p>
    <w:p w:rsidR="005E5C26" w:rsidRDefault="005E5C26" w:rsidP="000951F4">
      <w:pPr>
        <w:jc w:val="both"/>
      </w:pPr>
      <w:r>
        <w:t>Los SGBD tienen que permitir definir autorizaciones de auditoría para el acceso a las bases de datos. Estableciendo permisos diferentes en función de las características del usuario/grupos.</w:t>
      </w:r>
    </w:p>
    <w:p w:rsidR="005E5C26" w:rsidRDefault="00EF125B" w:rsidP="000951F4">
      <w:pPr>
        <w:jc w:val="both"/>
      </w:pPr>
      <w:r>
        <w:t>Hay 4</w:t>
      </w:r>
      <w:r w:rsidR="005E5C26">
        <w:t xml:space="preserve"> niveles de SGBD:</w:t>
      </w:r>
    </w:p>
    <w:p w:rsidR="005E5C26" w:rsidRPr="001A485E" w:rsidRDefault="005E5C26" w:rsidP="000951F4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1A485E">
        <w:rPr>
          <w:highlight w:val="yellow"/>
        </w:rPr>
        <w:t>Nivel global de toda la BD</w:t>
      </w:r>
    </w:p>
    <w:p w:rsidR="005E5C26" w:rsidRPr="001A485E" w:rsidRDefault="005E5C26" w:rsidP="000951F4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1A485E">
        <w:rPr>
          <w:highlight w:val="yellow"/>
        </w:rPr>
        <w:t>Nivel de entidad</w:t>
      </w:r>
    </w:p>
    <w:p w:rsidR="005E5C26" w:rsidRPr="001A485E" w:rsidRDefault="005E5C26" w:rsidP="000951F4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1A485E">
        <w:rPr>
          <w:highlight w:val="yellow"/>
        </w:rPr>
        <w:t>Nivel de atributo</w:t>
      </w:r>
    </w:p>
    <w:p w:rsidR="005E5C26" w:rsidRPr="001A485E" w:rsidRDefault="005E5C26" w:rsidP="000951F4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1A485E">
        <w:rPr>
          <w:highlight w:val="yellow"/>
        </w:rPr>
        <w:t>Nivel de tipo de operación</w:t>
      </w:r>
    </w:p>
    <w:p w:rsidR="00BC7A8C" w:rsidRDefault="00BC7A8C" w:rsidP="000951F4">
      <w:pPr>
        <w:jc w:val="both"/>
      </w:pPr>
      <w:r>
        <w:t>Estos mecanismos de seguridad requieren que cada usuario se pueda identificar con sus credenciales. La forma más habitual es la utilización de nombre de usuario y contraseña. Aunque hay otros métodos de identificación.</w:t>
      </w:r>
    </w:p>
    <w:p w:rsidR="00BC7A8C" w:rsidRDefault="00BC7A8C" w:rsidP="000951F4">
      <w:pPr>
        <w:jc w:val="both"/>
      </w:pPr>
      <w:r>
        <w:t>Las técnicas de encriptación permiten almacenar la información utilizando códigos secretos que no permiten el acceso con facilidad a los datos. Para ello la persona necesita saber el código secreto.</w:t>
      </w:r>
    </w:p>
    <w:p w:rsidR="004E5DC7" w:rsidRPr="004E5DC7" w:rsidRDefault="00BC7A8C" w:rsidP="000951F4">
      <w:pPr>
        <w:jc w:val="both"/>
      </w:pPr>
      <w:r>
        <w:t>La encriptación puede disminuir el acceso a los datos ya que conlleva a la utilización de algoritmos adicionales. Es conveniente optimizar y encriptar las contraseñas.</w:t>
      </w:r>
    </w:p>
    <w:sectPr w:rsidR="004E5DC7" w:rsidRPr="004E5DC7" w:rsidSect="00CA6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0FE8"/>
    <w:multiLevelType w:val="multilevel"/>
    <w:tmpl w:val="D52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2721C"/>
    <w:multiLevelType w:val="hybridMultilevel"/>
    <w:tmpl w:val="DD6655BC"/>
    <w:lvl w:ilvl="0" w:tplc="2D08E2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84187"/>
    <w:multiLevelType w:val="hybridMultilevel"/>
    <w:tmpl w:val="394C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93FBB"/>
    <w:multiLevelType w:val="hybridMultilevel"/>
    <w:tmpl w:val="FDAA1F88"/>
    <w:lvl w:ilvl="0" w:tplc="2D08E2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669F2"/>
    <w:multiLevelType w:val="hybridMultilevel"/>
    <w:tmpl w:val="67BC1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52695"/>
    <w:multiLevelType w:val="multilevel"/>
    <w:tmpl w:val="9CD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FE65AE"/>
    <w:multiLevelType w:val="hybridMultilevel"/>
    <w:tmpl w:val="02CA5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0366D"/>
    <w:multiLevelType w:val="hybridMultilevel"/>
    <w:tmpl w:val="4294B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A4590"/>
    <w:multiLevelType w:val="hybridMultilevel"/>
    <w:tmpl w:val="BEB6C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B4C5D"/>
    <w:multiLevelType w:val="hybridMultilevel"/>
    <w:tmpl w:val="BFF0F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07E9E"/>
    <w:rsid w:val="00005CA5"/>
    <w:rsid w:val="000951F4"/>
    <w:rsid w:val="00122906"/>
    <w:rsid w:val="001A485E"/>
    <w:rsid w:val="00207E9E"/>
    <w:rsid w:val="002C1893"/>
    <w:rsid w:val="003D169E"/>
    <w:rsid w:val="004E5DC7"/>
    <w:rsid w:val="005134AD"/>
    <w:rsid w:val="00565D9D"/>
    <w:rsid w:val="005E5C26"/>
    <w:rsid w:val="00A56F78"/>
    <w:rsid w:val="00BC7A8C"/>
    <w:rsid w:val="00CA6006"/>
    <w:rsid w:val="00CE0639"/>
    <w:rsid w:val="00D9562F"/>
    <w:rsid w:val="00DE6502"/>
    <w:rsid w:val="00EF1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C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C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Andal</dc:creator>
  <cp:lastModifiedBy>Alumne</cp:lastModifiedBy>
  <cp:revision>9</cp:revision>
  <dcterms:created xsi:type="dcterms:W3CDTF">2015-10-25T19:47:00Z</dcterms:created>
  <dcterms:modified xsi:type="dcterms:W3CDTF">2015-10-26T08:23:00Z</dcterms:modified>
</cp:coreProperties>
</file>