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1B94" w:rsidRDefault="00ED1B94">
      <w:pPr>
        <w:pStyle w:val="Standard"/>
      </w:pPr>
      <w:bookmarkStart w:id="0" w:name="_GoBack"/>
      <w:bookmarkEnd w:id="0"/>
    </w:p>
    <w:tbl>
      <w:tblPr>
        <w:tblW w:w="9605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05"/>
      </w:tblGrid>
      <w:tr w:rsidR="00ED1B9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9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33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D1B94" w:rsidRDefault="00E13AC1">
            <w:pPr>
              <w:pStyle w:val="Ttulo1"/>
              <w:rPr>
                <w:rFonts w:ascii="Arial" w:hAnsi="Arial" w:cs="Arial"/>
                <w:color w:val="FFFFFF"/>
                <w:lang w:val="fr-FR"/>
              </w:rPr>
            </w:pPr>
            <w:r>
              <w:rPr>
                <w:rFonts w:ascii="Arial" w:hAnsi="Arial" w:cs="Arial"/>
                <w:color w:val="FFFFFF"/>
                <w:lang w:val="fr-FR"/>
              </w:rPr>
              <w:t>Shockware Gaming S.A. | Crédito de Síntesi 2014</w:t>
            </w:r>
          </w:p>
        </w:tc>
      </w:tr>
      <w:tr w:rsidR="00ED1B9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9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D1B94" w:rsidRDefault="00E13AC1">
            <w:pPr>
              <w:pStyle w:val="Ttulo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Joomla</w:t>
            </w:r>
          </w:p>
        </w:tc>
      </w:tr>
      <w:tr w:rsidR="00ED1B94">
        <w:tblPrEx>
          <w:tblCellMar>
            <w:top w:w="0" w:type="dxa"/>
            <w:bottom w:w="0" w:type="dxa"/>
          </w:tblCellMar>
        </w:tblPrEx>
        <w:trPr>
          <w:trHeight w:val="409"/>
        </w:trPr>
        <w:tc>
          <w:tcPr>
            <w:tcW w:w="960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D1B94" w:rsidRDefault="00E13AC1">
            <w:pPr>
              <w:pStyle w:val="NormalWeb"/>
              <w:suppressAutoHyphens/>
              <w:spacing w:after="0"/>
              <w:jc w:val="both"/>
              <w:rPr>
                <w:rFonts w:ascii="Arial" w:hAnsi="Arial" w:cs="Arial"/>
                <w:i/>
                <w:sz w:val="22"/>
                <w:szCs w:val="20"/>
                <w:lang w:eastAsia="ar-SA"/>
              </w:rPr>
            </w:pPr>
            <w:bookmarkStart w:id="1" w:name="OLE_LINK11"/>
            <w:bookmarkStart w:id="2" w:name="OLE_LINK12"/>
            <w:bookmarkStart w:id="3" w:name="OLE_LINK13"/>
            <w:r>
              <w:rPr>
                <w:rFonts w:ascii="Arial" w:hAnsi="Arial" w:cs="Arial"/>
                <w:i/>
                <w:sz w:val="22"/>
                <w:szCs w:val="20"/>
                <w:lang w:eastAsia="ar-SA"/>
              </w:rPr>
              <w:t>Ultimas noticias referidas a la empresa y de nuestra pagina</w:t>
            </w:r>
            <w:bookmarkEnd w:id="1"/>
            <w:bookmarkEnd w:id="2"/>
            <w:bookmarkEnd w:id="3"/>
          </w:p>
        </w:tc>
      </w:tr>
    </w:tbl>
    <w:p w:rsidR="00ED1B94" w:rsidRDefault="00ED1B94">
      <w:pPr>
        <w:pStyle w:val="Standard"/>
      </w:pPr>
    </w:p>
    <w:tbl>
      <w:tblPr>
        <w:tblW w:w="7813" w:type="dxa"/>
        <w:tblInd w:w="96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813"/>
      </w:tblGrid>
      <w:tr w:rsidR="00ED1B94">
        <w:tblPrEx>
          <w:tblCellMar>
            <w:top w:w="0" w:type="dxa"/>
            <w:bottom w:w="0" w:type="dxa"/>
          </w:tblCellMar>
        </w:tblPrEx>
        <w:tc>
          <w:tcPr>
            <w:tcW w:w="7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D1B94" w:rsidRDefault="00E13AC1">
            <w:pPr>
              <w:pStyle w:val="TableContents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971674" cy="1438278"/>
                  <wp:effectExtent l="0" t="0" r="0" b="9522"/>
                  <wp:docPr id="2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4" cy="1438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B94">
        <w:tblPrEx>
          <w:tblCellMar>
            <w:top w:w="0" w:type="dxa"/>
            <w:bottom w:w="0" w:type="dxa"/>
          </w:tblCellMar>
        </w:tblPrEx>
        <w:tc>
          <w:tcPr>
            <w:tcW w:w="7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ED1B94" w:rsidRDefault="00E13AC1">
            <w:pPr>
              <w:pStyle w:val="TableContents"/>
              <w:jc w:val="center"/>
            </w:pPr>
            <w:r>
              <w:rPr>
                <w:rFonts w:ascii="Arial" w:hAnsi="Arial" w:cs="Arial"/>
                <w:i/>
                <w:sz w:val="22"/>
                <w:szCs w:val="20"/>
                <w:lang w:eastAsia="ar-SA"/>
              </w:rPr>
              <w:t>Ultimas noticias referidas a la empresa y de nuestra pagina</w:t>
            </w:r>
          </w:p>
        </w:tc>
      </w:tr>
    </w:tbl>
    <w:p w:rsidR="00ED1B94" w:rsidRDefault="00E13AC1">
      <w:pPr>
        <w:pStyle w:val="Standard"/>
        <w:spacing w:before="567" w:after="680"/>
        <w:jc w:val="center"/>
        <w:rPr>
          <w:rFonts w:ascii="Calibri" w:hAnsi="Calibri"/>
          <w:b/>
          <w:bCs/>
          <w:sz w:val="28"/>
          <w:szCs w:val="28"/>
          <w:u w:val="single"/>
        </w:rPr>
      </w:pPr>
      <w:r>
        <w:rPr>
          <w:rFonts w:ascii="Calibri" w:hAnsi="Calibri"/>
          <w:b/>
          <w:bCs/>
          <w:sz w:val="28"/>
          <w:szCs w:val="28"/>
          <w:u w:val="single"/>
        </w:rPr>
        <w:t>Instalación y configuración de la aplicación Joomla</w:t>
      </w:r>
    </w:p>
    <w:p w:rsidR="00ED1B94" w:rsidRDefault="00E13AC1">
      <w:pPr>
        <w:pStyle w:val="Prrafodelista"/>
        <w:widowControl/>
        <w:numPr>
          <w:ilvl w:val="0"/>
          <w:numId w:val="1"/>
        </w:numPr>
        <w:suppressAutoHyphens w:val="0"/>
        <w:spacing w:after="200" w:line="276" w:lineRule="auto"/>
        <w:textAlignment w:val="auto"/>
        <w:rPr>
          <w:rFonts w:ascii="Calibri" w:hAnsi="Calibri"/>
        </w:rPr>
      </w:pPr>
      <w:r>
        <w:rPr>
          <w:rFonts w:ascii="Calibri" w:hAnsi="Calibri"/>
        </w:rPr>
        <w:t>Para empezar descomprimimos una plantilla de joomla en la ruta /var/www una vez  lo hemos extraído le asignamos todos los permisos a la carpeta que hemos descomprimido.</w:t>
      </w:r>
    </w:p>
    <w:p w:rsidR="00ED1B94" w:rsidRDefault="00ED1B94">
      <w:pPr>
        <w:rPr>
          <w:rFonts w:ascii="Calibri" w:hAnsi="Calibri"/>
        </w:rPr>
      </w:pPr>
    </w:p>
    <w:p w:rsidR="00ED1B94" w:rsidRDefault="00E13AC1">
      <w:pPr>
        <w:pStyle w:val="Prrafodelista"/>
        <w:widowControl/>
        <w:numPr>
          <w:ilvl w:val="0"/>
          <w:numId w:val="1"/>
        </w:numPr>
        <w:suppressAutoHyphens w:val="0"/>
        <w:spacing w:after="200" w:line="276" w:lineRule="auto"/>
        <w:textAlignment w:val="auto"/>
      </w:pPr>
      <w:r>
        <w:rPr>
          <w:rFonts w:ascii="Calibri" w:hAnsi="Calibri"/>
        </w:rPr>
        <w:t>Una vez hemos descomprimido reinic</w:t>
      </w:r>
      <w:r>
        <w:rPr>
          <w:rFonts w:ascii="Calibri" w:hAnsi="Calibri"/>
        </w:rPr>
        <w:t>iamos el apache2, nos vamos al nuestro navegador y escribimos la dirección de que hemos especificado en el bind9, previamente configurado, y nos aparecerá la página para empezar tanto la instalación como la configuración del joomla. En esta primera pantall</w:t>
      </w:r>
      <w:r>
        <w:rPr>
          <w:rFonts w:ascii="Calibri" w:hAnsi="Calibri"/>
        </w:rPr>
        <w:t xml:space="preserve">a de instalación especificaremos el nombre del nuestro sitio y una pequeña descripción del sitio, también debemos asegurarnos que en la parte de la derecha nos aparecerá la cuenta de correo que hemos usado en la configuración de phpmyadmin y el nombre del </w:t>
      </w:r>
      <w:r>
        <w:rPr>
          <w:rFonts w:ascii="Calibri" w:hAnsi="Calibri"/>
        </w:rPr>
        <w:t>administrador. Hacemos clic en siguiente.</w:t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  <w:widowControl/>
        <w:suppressAutoHyphens w:val="0"/>
        <w:spacing w:after="200" w:line="276" w:lineRule="auto"/>
        <w:textAlignment w:val="auto"/>
      </w:pPr>
      <w:r>
        <w:rPr>
          <w:rFonts w:ascii="Calibri" w:hAnsi="Calibri"/>
          <w:noProof/>
          <w:lang w:eastAsia="es-ES" w:bidi="ar-SA"/>
        </w:rPr>
        <w:lastRenderedPageBreak/>
        <w:drawing>
          <wp:inline distT="0" distB="0" distL="0" distR="0">
            <wp:extent cx="5768117" cy="2669535"/>
            <wp:effectExtent l="0" t="0" r="4033" b="0"/>
            <wp:docPr id="3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117" cy="26695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1B94" w:rsidRDefault="00ED1B94">
      <w:pPr>
        <w:pStyle w:val="Prrafodelista"/>
        <w:widowControl/>
        <w:suppressAutoHyphens w:val="0"/>
        <w:spacing w:after="200" w:line="276" w:lineRule="auto"/>
        <w:textAlignment w:val="auto"/>
        <w:rPr>
          <w:rFonts w:ascii="Calibri" w:hAnsi="Calibri"/>
        </w:rPr>
      </w:pPr>
    </w:p>
    <w:p w:rsidR="00ED1B94" w:rsidRDefault="00ED1B94">
      <w:pPr>
        <w:pStyle w:val="Prrafodelista"/>
        <w:widowControl/>
        <w:suppressAutoHyphens w:val="0"/>
        <w:spacing w:after="200" w:line="276" w:lineRule="auto"/>
        <w:textAlignment w:val="auto"/>
        <w:rPr>
          <w:rFonts w:ascii="Calibri" w:hAnsi="Calibri"/>
        </w:rPr>
      </w:pPr>
    </w:p>
    <w:p w:rsidR="00ED1B94" w:rsidRDefault="00ED1B94">
      <w:pPr>
        <w:pStyle w:val="Prrafodelista"/>
        <w:widowControl/>
        <w:suppressAutoHyphens w:val="0"/>
        <w:spacing w:after="200" w:line="276" w:lineRule="auto"/>
        <w:textAlignment w:val="auto"/>
        <w:rPr>
          <w:rFonts w:ascii="Calibri" w:hAnsi="Calibri"/>
        </w:rPr>
      </w:pP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En la siguiente pantalla especificaremos al configuración de nuestro sitio, como el tipo de base de datos, el usuario que accederá a la base de datos de joomla y el nombre de la base de datos que usaremos, </w:t>
      </w:r>
      <w:r>
        <w:rPr>
          <w:rFonts w:ascii="Calibri" w:hAnsi="Calibri"/>
        </w:rPr>
        <w:t>la opción de prefijo de tabla la dejaremos por defecto.</w:t>
      </w:r>
    </w:p>
    <w:p w:rsidR="00ED1B94" w:rsidRDefault="00ED1B94">
      <w:pPr>
        <w:rPr>
          <w:rFonts w:ascii="Calibri" w:hAnsi="Calibri"/>
        </w:rPr>
      </w:pPr>
    </w:p>
    <w:p w:rsidR="00ED1B94" w:rsidRDefault="00E13AC1">
      <w:r>
        <w:rPr>
          <w:rFonts w:ascii="Calibri" w:hAnsi="Calibri"/>
          <w:noProof/>
          <w:lang w:eastAsia="es-ES" w:bidi="ar-SA"/>
        </w:rPr>
        <w:lastRenderedPageBreak/>
        <w:drawing>
          <wp:inline distT="0" distB="0" distL="0" distR="0">
            <wp:extent cx="6120134" cy="4291334"/>
            <wp:effectExtent l="0" t="0" r="0" b="0"/>
            <wp:docPr id="4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42913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1B94" w:rsidRDefault="00ED1B94">
      <w:pPr>
        <w:rPr>
          <w:rFonts w:ascii="Calibri" w:hAnsi="Calibri"/>
        </w:rPr>
      </w:pPr>
    </w:p>
    <w:p w:rsidR="00ED1B94" w:rsidRDefault="00ED1B94">
      <w:pPr>
        <w:rPr>
          <w:rFonts w:ascii="Calibri" w:hAnsi="Calibri"/>
        </w:rPr>
      </w:pPr>
    </w:p>
    <w:p w:rsidR="00ED1B94" w:rsidRDefault="00E13AC1">
      <w:pPr>
        <w:pStyle w:val="Prrafodelista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A continuación al finalizar la instalación le indicamos que instale los documentos predeterminados.</w:t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Y por último se iniciara la instalación.</w:t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</w:pPr>
      <w:r>
        <w:rPr>
          <w:rFonts w:ascii="Calibri" w:hAnsi="Calibri"/>
          <w:noProof/>
          <w:lang w:eastAsia="es-ES" w:bidi="ar-SA"/>
        </w:rPr>
        <w:drawing>
          <wp:inline distT="0" distB="0" distL="0" distR="0">
            <wp:extent cx="6120134" cy="1685294"/>
            <wp:effectExtent l="0" t="0" r="0" b="0"/>
            <wp:docPr id="5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168529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1B94" w:rsidRDefault="00E13AC1">
      <w:pPr>
        <w:pStyle w:val="Prrafodelista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Una vez instalado accedemos a nuestro sitio </w:t>
      </w:r>
      <w:r>
        <w:rPr>
          <w:rFonts w:ascii="Calibri" w:hAnsi="Calibri"/>
        </w:rPr>
        <w:t>indicando el nombre de dominio que hemos especificado en el bind9 y ay tendremos nuestro sitio web habilitado.</w:t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Frontend:</w:t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</w:pPr>
      <w:r>
        <w:rPr>
          <w:rFonts w:ascii="Calibri" w:hAnsi="Calibri"/>
          <w:noProof/>
          <w:lang w:eastAsia="es-ES" w:bidi="ar-SA"/>
        </w:rPr>
        <w:drawing>
          <wp:inline distT="0" distB="0" distL="0" distR="0">
            <wp:extent cx="6120134" cy="3133721"/>
            <wp:effectExtent l="0" t="0" r="0" b="0"/>
            <wp:docPr id="6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4" cy="31337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>Una vez hemos acabado el proceso de instalación de nuestro joomla, habilitaremos el https en el frontend y en el panel de admini</w:t>
      </w:r>
      <w:r>
        <w:rPr>
          <w:rFonts w:ascii="Calibri" w:hAnsi="Calibri"/>
        </w:rPr>
        <w:t>strador (backend).</w:t>
      </w:r>
    </w:p>
    <w:p w:rsidR="00ED1B94" w:rsidRDefault="00E13AC1">
      <w:pPr>
        <w:pStyle w:val="Prrafodelista"/>
      </w:pPr>
      <w:r>
        <w:rPr>
          <w:noProof/>
          <w:lang w:eastAsia="es-ES" w:bidi="ar-SA"/>
        </w:rPr>
        <w:lastRenderedPageBreak/>
        <w:drawing>
          <wp:inline distT="0" distB="0" distL="0" distR="0">
            <wp:extent cx="5612129" cy="4679313"/>
            <wp:effectExtent l="0" t="0" r="7621" b="6987"/>
            <wp:docPr id="7" name="Imagen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29" cy="46793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  <w:numPr>
          <w:ilvl w:val="0"/>
          <w:numId w:val="1"/>
        </w:numPr>
        <w:rPr>
          <w:rFonts w:ascii="Calibri" w:hAnsi="Calibri"/>
        </w:rPr>
      </w:pPr>
      <w:r>
        <w:rPr>
          <w:rFonts w:ascii="Calibri" w:hAnsi="Calibri"/>
        </w:rPr>
        <w:t xml:space="preserve">Par ellos introduciremos el script de redirección de https en el archivo index.php del sitio que se encuentra en la carpeta que hemos descomprimido en la ruta /var/www  y en la carpeta administrador del sitio. Guardamos y reiniciamos </w:t>
      </w:r>
      <w:r>
        <w:rPr>
          <w:rFonts w:ascii="Calibri" w:hAnsi="Calibri"/>
        </w:rPr>
        <w:t>el servicio de apache.</w:t>
      </w:r>
    </w:p>
    <w:p w:rsidR="00ED1B94" w:rsidRDefault="00E13AC1">
      <w:pPr>
        <w:pStyle w:val="Prrafodelista"/>
        <w:numPr>
          <w:ilvl w:val="0"/>
          <w:numId w:val="1"/>
        </w:numPr>
      </w:pPr>
      <w:r>
        <w:rPr>
          <w:rFonts w:ascii="Calibri" w:hAnsi="Calibri"/>
        </w:rPr>
        <w:t xml:space="preserve">De esta forma en lugar de poner </w:t>
      </w:r>
      <w:hyperlink r:id="rId14" w:history="1">
        <w:r>
          <w:rPr>
            <w:rStyle w:val="Hipervnculo"/>
            <w:rFonts w:ascii="Calibri" w:hAnsi="Calibri"/>
          </w:rPr>
          <w:t>https://shockgamer*</w:t>
        </w:r>
      </w:hyperlink>
      <w:r>
        <w:rPr>
          <w:rFonts w:ascii="Calibri" w:hAnsi="Calibri"/>
        </w:rPr>
        <w:t xml:space="preserve"> pondremos shockgamer.shock* y nos redigirá a HTTPS.</w:t>
      </w: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D1B94">
      <w:pPr>
        <w:pStyle w:val="Prrafodelista"/>
        <w:rPr>
          <w:rFonts w:ascii="Calibri" w:hAnsi="Calibri"/>
        </w:rPr>
      </w:pPr>
    </w:p>
    <w:p w:rsidR="00ED1B94" w:rsidRDefault="00E13AC1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Script:</w:t>
      </w:r>
    </w:p>
    <w:p w:rsidR="00ED1B94" w:rsidRDefault="00E13AC1">
      <w:pPr>
        <w:pStyle w:val="Prrafodelista"/>
      </w:pPr>
      <w:r>
        <w:rPr>
          <w:noProof/>
          <w:lang w:eastAsia="es-ES" w:bidi="ar-SA"/>
        </w:rPr>
        <w:drawing>
          <wp:inline distT="0" distB="0" distL="0" distR="0">
            <wp:extent cx="5982535" cy="1667106"/>
            <wp:effectExtent l="0" t="0" r="0" b="9294"/>
            <wp:docPr id="8" name="0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66710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ED1B94" w:rsidRDefault="00ED1B94">
      <w:pPr>
        <w:pStyle w:val="Standard"/>
        <w:pageBreakBefore/>
      </w:pPr>
    </w:p>
    <w:sectPr w:rsidR="00ED1B94">
      <w:headerReference w:type="default" r:id="rId16"/>
      <w:footerReference w:type="default" r:id="rId17"/>
      <w:pgSz w:w="11906" w:h="16838"/>
      <w:pgMar w:top="1626" w:right="1134" w:bottom="1700" w:left="1134" w:header="538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3AC1" w:rsidRDefault="00E13AC1">
      <w:r>
        <w:separator/>
      </w:r>
    </w:p>
  </w:endnote>
  <w:endnote w:type="continuationSeparator" w:id="0">
    <w:p w:rsidR="00E13AC1" w:rsidRDefault="00E13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905" w:rsidRDefault="00E13AC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3AC1" w:rsidRDefault="00E13AC1">
      <w:r>
        <w:rPr>
          <w:color w:val="000000"/>
        </w:rPr>
        <w:separator/>
      </w:r>
    </w:p>
  </w:footnote>
  <w:footnote w:type="continuationSeparator" w:id="0">
    <w:p w:rsidR="00E13AC1" w:rsidRDefault="00E13A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2905" w:rsidRDefault="00E13AC1">
    <w:pPr>
      <w:pStyle w:val="Encabezado"/>
    </w:pPr>
    <w:r>
      <w:rPr>
        <w:rFonts w:ascii="Calibri" w:hAnsi="Calibri"/>
        <w:b/>
        <w:bCs/>
        <w:sz w:val="18"/>
        <w:szCs w:val="18"/>
      </w:rPr>
      <w:t>Shockware Gaming S.A.</w:t>
    </w:r>
    <w:r>
      <w:rPr>
        <w:rFonts w:ascii="Calibri" w:hAnsi="Calibri"/>
        <w:b/>
        <w:bCs/>
        <w:noProof/>
        <w:sz w:val="18"/>
        <w:szCs w:val="18"/>
        <w:lang w:eastAsia="es-ES" w:bidi="ar-SA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-457200</wp:posOffset>
          </wp:positionH>
          <wp:positionV relativeFrom="paragraph">
            <wp:posOffset>-9363</wp:posOffset>
          </wp:positionV>
          <wp:extent cx="407520" cy="446400"/>
          <wp:effectExtent l="0" t="0" r="0" b="0"/>
          <wp:wrapNone/>
          <wp:docPr id="1" name="gráficos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7520" cy="44640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:rsidR="00282905" w:rsidRDefault="00E13AC1">
    <w:pPr>
      <w:pStyle w:val="Encabezado"/>
      <w:pBdr>
        <w:bottom w:val="single" w:sz="4" w:space="1" w:color="00000A"/>
      </w:pBdr>
      <w:tabs>
        <w:tab w:val="clear" w:pos="4819"/>
        <w:tab w:val="clear" w:pos="9638"/>
        <w:tab w:val="center" w:pos="4252"/>
      </w:tabs>
    </w:pPr>
    <w:r>
      <w:rPr>
        <w:rFonts w:ascii="Calibri" w:hAnsi="Calibri"/>
        <w:b/>
        <w:bCs/>
        <w:sz w:val="18"/>
        <w:szCs w:val="18"/>
      </w:rPr>
      <w:t>Crédito de Síntesi 2014</w:t>
    </w:r>
    <w:r>
      <w:rPr>
        <w:rFonts w:ascii="Calibri" w:hAnsi="Calibri"/>
        <w:b/>
        <w:bCs/>
        <w:sz w:val="18"/>
        <w:szCs w:val="18"/>
      </w:rPr>
      <w:tab/>
    </w:r>
    <w:r>
      <w:rPr>
        <w:rFonts w:ascii="Calibri" w:hAnsi="Calibri"/>
        <w:b/>
        <w:bCs/>
        <w:sz w:val="18"/>
        <w:szCs w:val="18"/>
      </w:rPr>
      <w:tab/>
    </w:r>
    <w:r>
      <w:rPr>
        <w:rFonts w:ascii="Calibri" w:hAnsi="Calibri"/>
        <w:b/>
        <w:bCs/>
        <w:sz w:val="18"/>
        <w:szCs w:val="18"/>
      </w:rPr>
      <w:tab/>
    </w:r>
    <w:r>
      <w:rPr>
        <w:rFonts w:ascii="Calibri" w:hAnsi="Calibri"/>
        <w:b/>
        <w:bCs/>
        <w:sz w:val="18"/>
        <w:szCs w:val="18"/>
      </w:rPr>
      <w:tab/>
    </w:r>
    <w:r>
      <w:rPr>
        <w:rFonts w:ascii="Calibri" w:hAnsi="Calibri"/>
        <w:b/>
        <w:bCs/>
        <w:sz w:val="18"/>
        <w:szCs w:val="18"/>
      </w:rPr>
      <w:tab/>
      <w:t>Aaron, Daney, Nicolás</w:t>
    </w:r>
    <w:r>
      <w:rPr>
        <w:sz w:val="16"/>
        <w:szCs w:val="16"/>
        <w:lang w:val="fr-FR"/>
      </w:rPr>
      <w:tab/>
    </w:r>
    <w:r>
      <w:rPr>
        <w:sz w:val="16"/>
        <w:szCs w:val="16"/>
        <w:lang w:val="fr-FR"/>
      </w:rPr>
      <w:tab/>
      <w:t xml:space="preserve">  </w:t>
    </w:r>
    <w:r>
      <w:rPr>
        <w:sz w:val="16"/>
        <w:szCs w:val="16"/>
        <w:lang w:val="fr-FR"/>
      </w:rPr>
      <w:tab/>
    </w:r>
    <w:r>
      <w:rPr>
        <w:sz w:val="16"/>
        <w:szCs w:val="16"/>
        <w:lang w:val="fr-FR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561E3"/>
    <w:multiLevelType w:val="multilevel"/>
    <w:tmpl w:val="185E13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D1B94"/>
    <w:rsid w:val="007263A8"/>
    <w:rsid w:val="00E13AC1"/>
    <w:rsid w:val="00ED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Mangal"/>
        <w:kern w:val="3"/>
        <w:sz w:val="24"/>
        <w:szCs w:val="24"/>
        <w:lang w:val="es-E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Standard"/>
    <w:next w:val="Textbody"/>
    <w:pPr>
      <w:keepNext/>
      <w:tabs>
        <w:tab w:val="left" w:pos="0"/>
      </w:tabs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Encabezad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NormalWeb">
    <w:name w:val="Normal (Web)"/>
    <w:basedOn w:val="Standard"/>
    <w:pPr>
      <w:suppressAutoHyphens w:val="0"/>
      <w:spacing w:before="28" w:after="119"/>
    </w:pPr>
    <w:rPr>
      <w:lang w:eastAsia="es-ES"/>
    </w:rPr>
  </w:style>
  <w:style w:type="paragraph" w:styleId="Piedepgina">
    <w:name w:val="footer"/>
    <w:basedOn w:val="Standard"/>
    <w:pPr>
      <w:suppressLineNumbers/>
      <w:tabs>
        <w:tab w:val="center" w:pos="4819"/>
        <w:tab w:val="right" w:pos="9638"/>
      </w:tabs>
    </w:pPr>
  </w:style>
  <w:style w:type="character" w:customStyle="1" w:styleId="NumberingSymbols">
    <w:name w:val="Numbering Symbols"/>
  </w:style>
  <w:style w:type="character" w:customStyle="1" w:styleId="Shock">
    <w:name w:val="Shock"/>
    <w:rPr>
      <w:rFonts w:ascii="Calibri" w:hAnsi="Calibri"/>
      <w:sz w:val="22"/>
      <w:szCs w:val="22"/>
    </w:rPr>
  </w:style>
  <w:style w:type="character" w:customStyle="1" w:styleId="FootnoteSymbol">
    <w:name w:val="Footnote Symbol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Citation">
    <w:name w:val="Citation"/>
    <w:rPr>
      <w:i/>
      <w:iCs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Internetlink">
    <w:name w:val="Internet link"/>
    <w:rPr>
      <w:color w:val="000080"/>
      <w:u w:val="single"/>
    </w:rPr>
  </w:style>
  <w:style w:type="paragraph" w:styleId="Prrafodelista">
    <w:name w:val="List Paragraph"/>
    <w:basedOn w:val="Normal"/>
    <w:pPr>
      <w:ind w:left="720"/>
    </w:pPr>
    <w:rPr>
      <w:szCs w:val="21"/>
    </w:rPr>
  </w:style>
  <w:style w:type="paragraph" w:styleId="Textodeglobo">
    <w:name w:val="Balloon Text"/>
    <w:basedOn w:val="Normal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rPr>
      <w:rFonts w:ascii="Tahoma" w:hAnsi="Tahoma"/>
      <w:sz w:val="16"/>
      <w:szCs w:val="14"/>
    </w:rPr>
  </w:style>
  <w:style w:type="character" w:styleId="Hipervnculo">
    <w:name w:val="Hyperlink"/>
    <w:basedOn w:val="Fuentedeprrafopredeter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Mangal"/>
        <w:kern w:val="3"/>
        <w:sz w:val="24"/>
        <w:szCs w:val="24"/>
        <w:lang w:val="es-E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Standard"/>
    <w:next w:val="Textbody"/>
    <w:pPr>
      <w:keepNext/>
      <w:tabs>
        <w:tab w:val="left" w:pos="0"/>
      </w:tabs>
      <w:outlineLvl w:val="0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Epgraf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Encabezado">
    <w:name w:val="header"/>
    <w:basedOn w:val="Standard"/>
    <w:pPr>
      <w:suppressLineNumbers/>
      <w:tabs>
        <w:tab w:val="center" w:pos="4819"/>
        <w:tab w:val="right" w:pos="9638"/>
      </w:tabs>
    </w:pPr>
  </w:style>
  <w:style w:type="paragraph" w:styleId="NormalWeb">
    <w:name w:val="Normal (Web)"/>
    <w:basedOn w:val="Standard"/>
    <w:pPr>
      <w:suppressAutoHyphens w:val="0"/>
      <w:spacing w:before="28" w:after="119"/>
    </w:pPr>
    <w:rPr>
      <w:lang w:eastAsia="es-ES"/>
    </w:rPr>
  </w:style>
  <w:style w:type="paragraph" w:styleId="Piedepgina">
    <w:name w:val="footer"/>
    <w:basedOn w:val="Standard"/>
    <w:pPr>
      <w:suppressLineNumbers/>
      <w:tabs>
        <w:tab w:val="center" w:pos="4819"/>
        <w:tab w:val="right" w:pos="9638"/>
      </w:tabs>
    </w:pPr>
  </w:style>
  <w:style w:type="character" w:customStyle="1" w:styleId="NumberingSymbols">
    <w:name w:val="Numbering Symbols"/>
  </w:style>
  <w:style w:type="character" w:customStyle="1" w:styleId="Shock">
    <w:name w:val="Shock"/>
    <w:rPr>
      <w:rFonts w:ascii="Calibri" w:hAnsi="Calibri"/>
      <w:sz w:val="22"/>
      <w:szCs w:val="22"/>
    </w:rPr>
  </w:style>
  <w:style w:type="character" w:customStyle="1" w:styleId="FootnoteSymbol">
    <w:name w:val="Footnote Symbol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Citation">
    <w:name w:val="Citation"/>
    <w:rPr>
      <w:i/>
      <w:iCs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Internetlink">
    <w:name w:val="Internet link"/>
    <w:rPr>
      <w:color w:val="000080"/>
      <w:u w:val="single"/>
    </w:rPr>
  </w:style>
  <w:style w:type="paragraph" w:styleId="Prrafodelista">
    <w:name w:val="List Paragraph"/>
    <w:basedOn w:val="Normal"/>
    <w:pPr>
      <w:ind w:left="720"/>
    </w:pPr>
    <w:rPr>
      <w:szCs w:val="21"/>
    </w:rPr>
  </w:style>
  <w:style w:type="paragraph" w:styleId="Textodeglobo">
    <w:name w:val="Balloon Text"/>
    <w:basedOn w:val="Normal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rPr>
      <w:rFonts w:ascii="Tahoma" w:hAnsi="Tahoma"/>
      <w:sz w:val="16"/>
      <w:szCs w:val="14"/>
    </w:rPr>
  </w:style>
  <w:style w:type="character" w:styleId="Hipervnculo">
    <w:name w:val="Hyperlink"/>
    <w:basedOn w:val="Fuentedeprrafopredeter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hockgamer*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330</Words>
  <Characters>1819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Nicolás</dc:creator>
  <cp:lastModifiedBy>Aaron Andal</cp:lastModifiedBy>
  <cp:revision>2</cp:revision>
  <dcterms:created xsi:type="dcterms:W3CDTF">2014-05-11T15:20:00Z</dcterms:created>
  <dcterms:modified xsi:type="dcterms:W3CDTF">2014-05-11T15:20:00Z</dcterms:modified>
</cp:coreProperties>
</file>