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111" w:rsidRDefault="00610111">
      <w:pPr>
        <w:pStyle w:val="Standard"/>
      </w:pPr>
    </w:p>
    <w:tbl>
      <w:tblPr>
        <w:tblW w:w="9605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05"/>
      </w:tblGrid>
      <w:tr w:rsidR="00610111">
        <w:trPr>
          <w:trHeight w:val="409"/>
        </w:trPr>
        <w:tc>
          <w:tcPr>
            <w:tcW w:w="9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333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0111" w:rsidRDefault="00407A76">
            <w:pPr>
              <w:pStyle w:val="Ttulo1"/>
              <w:rPr>
                <w:rFonts w:ascii="Arial" w:hAnsi="Arial" w:cs="Arial"/>
                <w:color w:val="FFFFFF"/>
                <w:lang w:val="fr-FR"/>
              </w:rPr>
            </w:pPr>
            <w:r>
              <w:rPr>
                <w:rFonts w:ascii="Arial" w:hAnsi="Arial" w:cs="Arial"/>
                <w:color w:val="FFFFFF"/>
                <w:lang w:val="fr-FR"/>
              </w:rPr>
              <w:t>Shockware Gaming S.A. | Crédito de Síntesi 2014</w:t>
            </w:r>
          </w:p>
        </w:tc>
      </w:tr>
      <w:tr w:rsidR="00610111">
        <w:trPr>
          <w:trHeight w:val="409"/>
        </w:trPr>
        <w:tc>
          <w:tcPr>
            <w:tcW w:w="9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0111" w:rsidRDefault="00F504A1">
            <w:pPr>
              <w:pStyle w:val="Ttulo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DHCP3</w:t>
            </w:r>
          </w:p>
        </w:tc>
      </w:tr>
      <w:tr w:rsidR="00610111">
        <w:trPr>
          <w:trHeight w:val="409"/>
        </w:trPr>
        <w:tc>
          <w:tcPr>
            <w:tcW w:w="96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0111" w:rsidRDefault="00F504A1">
            <w:pPr>
              <w:pStyle w:val="NormalWeb"/>
              <w:suppressAutoHyphens/>
              <w:spacing w:after="0"/>
              <w:jc w:val="both"/>
              <w:rPr>
                <w:rFonts w:ascii="Arial" w:hAnsi="Arial" w:cs="Arial"/>
                <w:i/>
                <w:sz w:val="22"/>
                <w:szCs w:val="20"/>
                <w:lang w:eastAsia="ar-SA"/>
              </w:rPr>
            </w:pPr>
            <w:r>
              <w:rPr>
                <w:rFonts w:ascii="Arial" w:hAnsi="Arial" w:cs="Arial"/>
                <w:i/>
                <w:sz w:val="22"/>
                <w:szCs w:val="20"/>
                <w:lang w:eastAsia="ar-SA"/>
              </w:rPr>
              <w:t>Servicio de dhcp3</w:t>
            </w:r>
          </w:p>
        </w:tc>
      </w:tr>
    </w:tbl>
    <w:p w:rsidR="00610111" w:rsidRDefault="00610111">
      <w:pPr>
        <w:pStyle w:val="Standard"/>
      </w:pPr>
    </w:p>
    <w:tbl>
      <w:tblPr>
        <w:tblW w:w="7813" w:type="dxa"/>
        <w:tblInd w:w="96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13"/>
      </w:tblGrid>
      <w:tr w:rsidR="00610111">
        <w:tc>
          <w:tcPr>
            <w:tcW w:w="7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0111" w:rsidRDefault="00F504A1">
            <w:pPr>
              <w:pStyle w:val="TableContents"/>
              <w:jc w:val="center"/>
              <w:rPr>
                <w:rFonts w:ascii="Calibri" w:hAnsi="Calibri"/>
                <w:i/>
                <w:iCs/>
              </w:rPr>
            </w:pPr>
            <w:r>
              <w:rPr>
                <w:noProof/>
                <w:lang w:eastAsia="es-ES" w:bidi="ar-SA"/>
              </w:rPr>
              <w:drawing>
                <wp:inline distT="0" distB="0" distL="0" distR="0" wp14:anchorId="372ADC6D" wp14:editId="0257039D">
                  <wp:extent cx="2457450" cy="23717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0" cy="2371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0111">
        <w:tc>
          <w:tcPr>
            <w:tcW w:w="7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10111" w:rsidRDefault="00F504A1">
            <w:pPr>
              <w:pStyle w:val="TableContents"/>
              <w:jc w:val="center"/>
              <w:rPr>
                <w:rFonts w:ascii="Calibri" w:hAnsi="Calibri"/>
                <w:i/>
                <w:iCs/>
              </w:rPr>
            </w:pPr>
            <w:r>
              <w:rPr>
                <w:rFonts w:ascii="Calibri" w:hAnsi="Calibri"/>
                <w:i/>
                <w:iCs/>
              </w:rPr>
              <w:t>Instalación del servicio de DHCP</w:t>
            </w:r>
          </w:p>
        </w:tc>
      </w:tr>
    </w:tbl>
    <w:p w:rsidR="00610111" w:rsidRDefault="00407A76">
      <w:pPr>
        <w:pStyle w:val="Standard"/>
        <w:spacing w:before="567" w:after="680"/>
        <w:jc w:val="center"/>
        <w:rPr>
          <w:rFonts w:ascii="Calibri" w:hAnsi="Calibri"/>
          <w:b/>
          <w:bCs/>
          <w:sz w:val="28"/>
          <w:szCs w:val="28"/>
          <w:u w:val="single"/>
        </w:rPr>
      </w:pPr>
      <w:r>
        <w:rPr>
          <w:rFonts w:ascii="Calibri" w:hAnsi="Calibri"/>
          <w:b/>
          <w:bCs/>
          <w:sz w:val="28"/>
          <w:szCs w:val="28"/>
          <w:u w:val="single"/>
        </w:rPr>
        <w:t xml:space="preserve">Instalación y configuración </w:t>
      </w:r>
      <w:r w:rsidR="00F504A1">
        <w:rPr>
          <w:rFonts w:ascii="Calibri" w:hAnsi="Calibri"/>
          <w:b/>
          <w:bCs/>
          <w:sz w:val="28"/>
          <w:szCs w:val="28"/>
          <w:u w:val="single"/>
        </w:rPr>
        <w:t>de DHCP3</w:t>
      </w:r>
    </w:p>
    <w:p w:rsidR="00610111" w:rsidRPr="00D36F42" w:rsidRDefault="00F504A1" w:rsidP="00F504A1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D36F42">
        <w:rPr>
          <w:rFonts w:asciiTheme="minorHAnsi" w:hAnsiTheme="minorHAnsi"/>
        </w:rPr>
        <w:t>Instalamos el paquete de dhcp con el comando apt-get install dhcp3-server.</w:t>
      </w:r>
    </w:p>
    <w:p w:rsidR="00F504A1" w:rsidRPr="00D36F42" w:rsidRDefault="00F504A1" w:rsidP="00F504A1">
      <w:pPr>
        <w:rPr>
          <w:rFonts w:asciiTheme="minorHAnsi" w:hAnsiTheme="minorHAnsi"/>
        </w:rPr>
      </w:pPr>
    </w:p>
    <w:p w:rsidR="00F504A1" w:rsidRPr="00D36F42" w:rsidRDefault="00F504A1" w:rsidP="00F504A1">
      <w:pPr>
        <w:rPr>
          <w:rFonts w:asciiTheme="minorHAnsi" w:hAnsiTheme="minorHAnsi"/>
        </w:rPr>
      </w:pPr>
    </w:p>
    <w:p w:rsidR="00F504A1" w:rsidRPr="00D36F42" w:rsidRDefault="00F504A1" w:rsidP="00F504A1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D36F42">
        <w:rPr>
          <w:rFonts w:asciiTheme="minorHAnsi" w:hAnsiTheme="minorHAnsi"/>
        </w:rPr>
        <w:t>Una vez lo hemos instalado hacemos la configuración del serv</w:t>
      </w:r>
      <w:r w:rsidR="00687167">
        <w:rPr>
          <w:rFonts w:asciiTheme="minorHAnsi" w:hAnsiTheme="minorHAnsi"/>
        </w:rPr>
        <w:t xml:space="preserve">icio, para ello nos vamos a la </w:t>
      </w:r>
      <w:r w:rsidRPr="00D36F42">
        <w:rPr>
          <w:rFonts w:asciiTheme="minorHAnsi" w:hAnsiTheme="minorHAnsi"/>
        </w:rPr>
        <w:t>ruta /etc/dhcp/dhcpd.conf.</w:t>
      </w:r>
    </w:p>
    <w:p w:rsidR="00F504A1" w:rsidRPr="00D36F42" w:rsidRDefault="00F504A1" w:rsidP="00F504A1">
      <w:pPr>
        <w:rPr>
          <w:rFonts w:asciiTheme="minorHAnsi" w:hAnsiTheme="minorHAnsi"/>
        </w:rPr>
      </w:pPr>
    </w:p>
    <w:p w:rsidR="00F504A1" w:rsidRPr="00D36F42" w:rsidRDefault="00F504A1" w:rsidP="00F504A1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D36F42">
        <w:rPr>
          <w:rFonts w:asciiTheme="minorHAnsi" w:hAnsiTheme="minorHAnsi"/>
        </w:rPr>
        <w:t>Este archivo lo configuraremos de la siguiente manera aplicándolo a nuestra subred que en este casi tendrá la subred 172.16.1.0</w:t>
      </w:r>
    </w:p>
    <w:p w:rsidR="00F504A1" w:rsidRPr="00D36F42" w:rsidRDefault="00F504A1" w:rsidP="00F504A1">
      <w:pPr>
        <w:pStyle w:val="Prrafodelista"/>
        <w:rPr>
          <w:rFonts w:asciiTheme="minorHAnsi" w:hAnsiTheme="minorHAnsi"/>
        </w:rPr>
      </w:pPr>
    </w:p>
    <w:p w:rsidR="00F504A1" w:rsidRPr="00D36F42" w:rsidRDefault="00F504A1" w:rsidP="00F504A1">
      <w:pPr>
        <w:rPr>
          <w:rFonts w:asciiTheme="minorHAnsi" w:hAnsiTheme="minorHAnsi"/>
        </w:rPr>
      </w:pPr>
    </w:p>
    <w:p w:rsidR="00F504A1" w:rsidRPr="00D36F42" w:rsidRDefault="00F504A1" w:rsidP="00F504A1">
      <w:pPr>
        <w:ind w:firstLine="360"/>
        <w:rPr>
          <w:rFonts w:asciiTheme="minorHAnsi" w:hAnsiTheme="minorHAnsi"/>
        </w:rPr>
      </w:pPr>
      <w:r w:rsidRPr="00D36F42">
        <w:rPr>
          <w:rFonts w:asciiTheme="minorHAnsi" w:hAnsiTheme="minorHAnsi"/>
        </w:rPr>
        <w:t>Archivo dhcpd.conf:</w:t>
      </w:r>
    </w:p>
    <w:p w:rsidR="00F504A1" w:rsidRPr="00D36F42" w:rsidRDefault="00F504A1" w:rsidP="00F504A1">
      <w:pPr>
        <w:rPr>
          <w:rFonts w:asciiTheme="minorHAnsi" w:hAnsiTheme="minorHAnsi"/>
        </w:rPr>
      </w:pPr>
    </w:p>
    <w:p w:rsidR="00F504A1" w:rsidRPr="00D36F42" w:rsidRDefault="00F504A1" w:rsidP="00F504A1">
      <w:pPr>
        <w:rPr>
          <w:rFonts w:asciiTheme="minorHAnsi" w:hAnsiTheme="minorHAnsi"/>
        </w:rPr>
      </w:pPr>
      <w:r w:rsidRPr="00D36F42">
        <w:rPr>
          <w:rFonts w:asciiTheme="minorHAnsi" w:hAnsiTheme="minorHAnsi"/>
        </w:rPr>
        <w:lastRenderedPageBreak/>
        <w:tab/>
      </w:r>
      <w:r w:rsidR="00B674E9" w:rsidRPr="00D36F42">
        <w:rPr>
          <w:rFonts w:asciiTheme="minorHAnsi" w:hAnsiTheme="minorHAnsi"/>
          <w:noProof/>
          <w:lang w:eastAsia="es-ES" w:bidi="ar-SA"/>
        </w:rPr>
        <w:drawing>
          <wp:inline distT="0" distB="0" distL="0" distR="0" wp14:anchorId="49E920C8" wp14:editId="0F9B6922">
            <wp:extent cx="5612130" cy="3442970"/>
            <wp:effectExtent l="0" t="0" r="7620" b="508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4A1" w:rsidRPr="00D36F42" w:rsidRDefault="00F504A1" w:rsidP="00F504A1">
      <w:pPr>
        <w:rPr>
          <w:rFonts w:asciiTheme="minorHAnsi" w:hAnsiTheme="minorHAnsi"/>
        </w:rPr>
      </w:pPr>
    </w:p>
    <w:p w:rsidR="00F504A1" w:rsidRPr="00D36F42" w:rsidRDefault="00F504A1" w:rsidP="00F504A1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D36F42">
        <w:rPr>
          <w:rFonts w:asciiTheme="minorHAnsi" w:hAnsiTheme="minorHAnsi"/>
        </w:rPr>
        <w:t>Una vez</w:t>
      </w:r>
      <w:r w:rsidR="00420216">
        <w:rPr>
          <w:rFonts w:asciiTheme="minorHAnsi" w:hAnsiTheme="minorHAnsi"/>
        </w:rPr>
        <w:t xml:space="preserve"> que </w:t>
      </w:r>
      <w:r w:rsidRPr="00D36F42">
        <w:rPr>
          <w:rFonts w:asciiTheme="minorHAnsi" w:hAnsiTheme="minorHAnsi"/>
        </w:rPr>
        <w:t xml:space="preserve">hemos configurado el archivo dhcpd.conf, le indicaremos al sistema a que interface queremos que aplique el servicio de </w:t>
      </w:r>
      <w:r w:rsidR="00694735" w:rsidRPr="00D36F42">
        <w:rPr>
          <w:rFonts w:asciiTheme="minorHAnsi" w:hAnsiTheme="minorHAnsi"/>
        </w:rPr>
        <w:t>asignación</w:t>
      </w:r>
      <w:r w:rsidRPr="00D36F42">
        <w:rPr>
          <w:rFonts w:asciiTheme="minorHAnsi" w:hAnsiTheme="minorHAnsi"/>
        </w:rPr>
        <w:t xml:space="preserve"> de direcciones IP, para ellos configuramos el archivo isc-dhcp</w:t>
      </w:r>
      <w:r w:rsidR="007B46E6" w:rsidRPr="00D36F42">
        <w:rPr>
          <w:rFonts w:asciiTheme="minorHAnsi" w:hAnsiTheme="minorHAnsi"/>
        </w:rPr>
        <w:t>-server que se encuentra en la ruta /etc/default/isc-dhcp-server.</w:t>
      </w:r>
    </w:p>
    <w:p w:rsidR="007B46E6" w:rsidRPr="00D36F42" w:rsidRDefault="007B46E6" w:rsidP="007B46E6">
      <w:pPr>
        <w:rPr>
          <w:rFonts w:asciiTheme="minorHAnsi" w:hAnsiTheme="minorHAnsi"/>
        </w:rPr>
      </w:pPr>
    </w:p>
    <w:p w:rsidR="007B46E6" w:rsidRPr="00D36F42" w:rsidRDefault="007B46E6" w:rsidP="007B46E6">
      <w:pPr>
        <w:ind w:left="360"/>
        <w:rPr>
          <w:rFonts w:asciiTheme="minorHAnsi" w:hAnsiTheme="minorHAnsi"/>
        </w:rPr>
      </w:pPr>
      <w:r w:rsidRPr="00D36F42">
        <w:rPr>
          <w:rFonts w:asciiTheme="minorHAnsi" w:hAnsiTheme="minorHAnsi"/>
        </w:rPr>
        <w:t>Archivo isc-dhcp-server:</w:t>
      </w:r>
    </w:p>
    <w:p w:rsidR="007B46E6" w:rsidRPr="00D36F42" w:rsidRDefault="007B46E6" w:rsidP="007B46E6">
      <w:pPr>
        <w:ind w:left="360"/>
        <w:rPr>
          <w:rFonts w:asciiTheme="minorHAnsi" w:hAnsiTheme="minorHAnsi"/>
        </w:rPr>
      </w:pPr>
    </w:p>
    <w:p w:rsidR="007B46E6" w:rsidRPr="00D36F42" w:rsidRDefault="007B46E6" w:rsidP="007B46E6">
      <w:pPr>
        <w:ind w:left="360"/>
        <w:rPr>
          <w:rFonts w:asciiTheme="minorHAnsi" w:hAnsiTheme="minorHAnsi"/>
        </w:rPr>
      </w:pPr>
      <w:r w:rsidRPr="00D36F42">
        <w:rPr>
          <w:rFonts w:asciiTheme="minorHAnsi" w:hAnsiTheme="minorHAnsi"/>
          <w:noProof/>
          <w:lang w:eastAsia="es-ES" w:bidi="ar-SA"/>
        </w:rPr>
        <w:drawing>
          <wp:inline distT="0" distB="0" distL="0" distR="0" wp14:anchorId="581CF3F9" wp14:editId="69C88141">
            <wp:extent cx="5612130" cy="19850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6E6" w:rsidRPr="00D36F42" w:rsidRDefault="007B46E6" w:rsidP="007B46E6">
      <w:pPr>
        <w:ind w:left="360"/>
        <w:rPr>
          <w:rFonts w:asciiTheme="minorHAnsi" w:hAnsiTheme="minorHAnsi"/>
        </w:rPr>
      </w:pPr>
    </w:p>
    <w:p w:rsidR="007B46E6" w:rsidRDefault="007B46E6" w:rsidP="007B46E6">
      <w:pPr>
        <w:pStyle w:val="Prrafodelista"/>
        <w:numPr>
          <w:ilvl w:val="0"/>
          <w:numId w:val="1"/>
        </w:numPr>
        <w:rPr>
          <w:rFonts w:asciiTheme="minorHAnsi" w:hAnsiTheme="minorHAnsi"/>
        </w:rPr>
      </w:pPr>
      <w:r w:rsidRPr="00D36F42">
        <w:rPr>
          <w:rFonts w:asciiTheme="minorHAnsi" w:hAnsiTheme="minorHAnsi"/>
        </w:rPr>
        <w:t>Una vez hemos editado los dos archivos de configuración reiniciamos el servicio con el comando /etc/init.d/isc-dhcp-server restart.</w:t>
      </w:r>
    </w:p>
    <w:p w:rsidR="00101D40" w:rsidRDefault="00101D40" w:rsidP="00101D40">
      <w:pPr>
        <w:pStyle w:val="Prrafodelista"/>
        <w:rPr>
          <w:rFonts w:asciiTheme="minorHAnsi" w:hAnsiTheme="minorHAnsi"/>
        </w:rPr>
      </w:pPr>
    </w:p>
    <w:p w:rsidR="00101D40" w:rsidRDefault="00101D40" w:rsidP="00101D40">
      <w:pPr>
        <w:pStyle w:val="Prrafodelista"/>
        <w:rPr>
          <w:rFonts w:asciiTheme="minorHAnsi" w:hAnsiTheme="minorHAnsi"/>
        </w:rPr>
      </w:pPr>
    </w:p>
    <w:p w:rsidR="00101D40" w:rsidRDefault="00101D40" w:rsidP="00101D40">
      <w:pPr>
        <w:pStyle w:val="Prrafodelista"/>
        <w:rPr>
          <w:rFonts w:asciiTheme="minorHAnsi" w:hAnsiTheme="minorHAnsi"/>
        </w:rPr>
      </w:pPr>
    </w:p>
    <w:p w:rsidR="00101D40" w:rsidRDefault="00101D40" w:rsidP="00101D40">
      <w:pPr>
        <w:pStyle w:val="Prrafodelista"/>
        <w:rPr>
          <w:rFonts w:asciiTheme="minorHAnsi" w:hAnsiTheme="minorHAnsi"/>
        </w:rPr>
      </w:pPr>
    </w:p>
    <w:p w:rsidR="00101D40" w:rsidRDefault="00101D40" w:rsidP="00101D40">
      <w:pPr>
        <w:pStyle w:val="Prrafodelista"/>
        <w:rPr>
          <w:rFonts w:asciiTheme="minorHAnsi" w:hAnsiTheme="minorHAnsi"/>
        </w:rPr>
      </w:pPr>
    </w:p>
    <w:p w:rsidR="00101D40" w:rsidRDefault="00101D40" w:rsidP="00101D40">
      <w:pPr>
        <w:pStyle w:val="Prrafodelista"/>
        <w:rPr>
          <w:rFonts w:asciiTheme="minorHAnsi" w:hAnsiTheme="minorHAnsi"/>
        </w:rPr>
      </w:pPr>
    </w:p>
    <w:p w:rsidR="00101D40" w:rsidRDefault="00101D40" w:rsidP="00101D40">
      <w:pPr>
        <w:pStyle w:val="Prrafodelista"/>
        <w:rPr>
          <w:rFonts w:asciiTheme="minorHAnsi" w:hAnsiTheme="minorHAnsi"/>
        </w:rPr>
      </w:pPr>
    </w:p>
    <w:p w:rsidR="00101D40" w:rsidRDefault="00101D40" w:rsidP="00101D40">
      <w:pPr>
        <w:pStyle w:val="Prrafodelista"/>
        <w:rPr>
          <w:rFonts w:asciiTheme="minorHAnsi" w:hAnsiTheme="minorHAnsi"/>
        </w:rPr>
      </w:pPr>
      <w:r w:rsidRPr="00D36F42">
        <w:rPr>
          <w:rFonts w:asciiTheme="minorHAnsi" w:hAnsiTheme="minorHAnsi"/>
          <w:noProof/>
          <w:lang w:eastAsia="es-ES" w:bidi="ar-SA"/>
        </w:rPr>
        <w:drawing>
          <wp:inline distT="0" distB="0" distL="0" distR="0" wp14:anchorId="4E38B4AC" wp14:editId="7077FFE6">
            <wp:extent cx="5612130" cy="142621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40" w:rsidRDefault="00101D40" w:rsidP="00101D40">
      <w:pPr>
        <w:pStyle w:val="Prrafodelista"/>
        <w:rPr>
          <w:rFonts w:asciiTheme="minorHAnsi" w:hAnsiTheme="minorHAnsi"/>
        </w:rPr>
      </w:pPr>
    </w:p>
    <w:p w:rsidR="00101D40" w:rsidRDefault="00101D40" w:rsidP="00101D40">
      <w:pPr>
        <w:pStyle w:val="Prrafodelista"/>
        <w:rPr>
          <w:rFonts w:asciiTheme="minorHAnsi" w:hAnsiTheme="minorHAnsi"/>
        </w:rPr>
      </w:pPr>
      <w:r>
        <w:rPr>
          <w:rFonts w:asciiTheme="minorHAnsi" w:hAnsiTheme="minorHAnsi"/>
        </w:rPr>
        <w:t>[FOTO CLIENTES DHCP y DNS AUTOM</w:t>
      </w:r>
      <w:bookmarkStart w:id="0" w:name="_GoBack"/>
      <w:bookmarkEnd w:id="0"/>
      <w:r>
        <w:rPr>
          <w:rFonts w:asciiTheme="minorHAnsi" w:hAnsiTheme="minorHAnsi"/>
        </w:rPr>
        <w:t>]</w:t>
      </w:r>
    </w:p>
    <w:p w:rsidR="00101D40" w:rsidRDefault="00101D40" w:rsidP="00101D40">
      <w:pPr>
        <w:pStyle w:val="Prrafodelista"/>
        <w:rPr>
          <w:rFonts w:asciiTheme="minorHAnsi" w:hAnsiTheme="minorHAnsi"/>
        </w:rPr>
      </w:pPr>
    </w:p>
    <w:p w:rsidR="00101D40" w:rsidRDefault="00101D40" w:rsidP="00101D40">
      <w:pPr>
        <w:pStyle w:val="Prrafodelista"/>
        <w:rPr>
          <w:rFonts w:asciiTheme="minorHAnsi" w:hAnsiTheme="minorHAnsi"/>
        </w:rPr>
      </w:pPr>
    </w:p>
    <w:p w:rsidR="00101D40" w:rsidRDefault="00101D40" w:rsidP="00101D40">
      <w:pPr>
        <w:pStyle w:val="Prrafodelista"/>
        <w:rPr>
          <w:rFonts w:asciiTheme="minorHAnsi" w:hAnsiTheme="minorHAnsi"/>
        </w:rPr>
      </w:pPr>
    </w:p>
    <w:p w:rsidR="00101D40" w:rsidRPr="00D36F42" w:rsidRDefault="00101D40" w:rsidP="00101D40">
      <w:pPr>
        <w:pStyle w:val="Prrafodelista"/>
        <w:rPr>
          <w:rFonts w:asciiTheme="minorHAnsi" w:hAnsiTheme="minorHAnsi"/>
        </w:rPr>
      </w:pPr>
    </w:p>
    <w:p w:rsidR="00101D40" w:rsidRDefault="00101D40" w:rsidP="007B46E6">
      <w:pPr>
        <w:pStyle w:val="Prrafodelista"/>
        <w:rPr>
          <w:rFonts w:asciiTheme="minorHAnsi" w:hAnsiTheme="minorHAnsi"/>
          <w:noProof/>
          <w:lang w:eastAsia="es-ES" w:bidi="ar-SA"/>
        </w:rPr>
      </w:pPr>
    </w:p>
    <w:p w:rsidR="007B46E6" w:rsidRDefault="007B46E6" w:rsidP="007B46E6">
      <w:pPr>
        <w:pStyle w:val="Prrafodelista"/>
        <w:rPr>
          <w:rFonts w:asciiTheme="minorHAnsi" w:hAnsiTheme="minorHAnsi"/>
        </w:rPr>
      </w:pPr>
    </w:p>
    <w:p w:rsidR="00101D40" w:rsidRDefault="00101D40" w:rsidP="007B46E6">
      <w:pPr>
        <w:pStyle w:val="Prrafodelista"/>
        <w:rPr>
          <w:rFonts w:asciiTheme="minorHAnsi" w:hAnsiTheme="minorHAnsi"/>
        </w:rPr>
      </w:pPr>
    </w:p>
    <w:p w:rsidR="00101D40" w:rsidRPr="00D36F42" w:rsidRDefault="00101D40" w:rsidP="007B46E6">
      <w:pPr>
        <w:pStyle w:val="Prrafodelista"/>
        <w:rPr>
          <w:rFonts w:asciiTheme="minorHAnsi" w:hAnsiTheme="minorHAnsi"/>
        </w:rPr>
      </w:pPr>
    </w:p>
    <w:p w:rsidR="00610111" w:rsidRPr="00D36F42" w:rsidRDefault="00610111">
      <w:pPr>
        <w:pStyle w:val="Standard"/>
        <w:pageBreakBefore/>
        <w:rPr>
          <w:rFonts w:asciiTheme="minorHAnsi" w:hAnsiTheme="minorHAnsi"/>
        </w:rPr>
      </w:pPr>
    </w:p>
    <w:sectPr w:rsidR="00610111" w:rsidRPr="00D36F42">
      <w:headerReference w:type="default" r:id="rId12"/>
      <w:footerReference w:type="default" r:id="rId13"/>
      <w:pgSz w:w="11906" w:h="16838"/>
      <w:pgMar w:top="1626" w:right="1134" w:bottom="1700" w:left="1134" w:header="538" w:footer="1134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220B" w:rsidRDefault="006E220B">
      <w:r>
        <w:separator/>
      </w:r>
    </w:p>
  </w:endnote>
  <w:endnote w:type="continuationSeparator" w:id="0">
    <w:p w:rsidR="006E220B" w:rsidRDefault="006E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61C" w:rsidRDefault="006E220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220B" w:rsidRDefault="006E220B">
      <w:r>
        <w:rPr>
          <w:color w:val="000000"/>
        </w:rPr>
        <w:separator/>
      </w:r>
    </w:p>
  </w:footnote>
  <w:footnote w:type="continuationSeparator" w:id="0">
    <w:p w:rsidR="006E220B" w:rsidRDefault="006E22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61C" w:rsidRDefault="00407A76">
    <w:pPr>
      <w:pStyle w:val="Encabezado"/>
      <w:rPr>
        <w:rFonts w:ascii="Calibri" w:hAnsi="Calibri"/>
        <w:b/>
        <w:bCs/>
        <w:sz w:val="18"/>
        <w:szCs w:val="18"/>
      </w:rPr>
    </w:pPr>
    <w:r>
      <w:rPr>
        <w:rFonts w:ascii="Calibri" w:hAnsi="Calibri"/>
        <w:b/>
        <w:bCs/>
        <w:sz w:val="18"/>
        <w:szCs w:val="18"/>
      </w:rPr>
      <w:t>Shockware Gaming S.A.</w:t>
    </w:r>
    <w:r>
      <w:rPr>
        <w:rFonts w:ascii="Calibri" w:hAnsi="Calibri"/>
        <w:b/>
        <w:bCs/>
        <w:noProof/>
        <w:sz w:val="18"/>
        <w:szCs w:val="18"/>
        <w:lang w:eastAsia="es-ES" w:bidi="ar-S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-9360</wp:posOffset>
          </wp:positionV>
          <wp:extent cx="407520" cy="446400"/>
          <wp:effectExtent l="0" t="0" r="0" b="0"/>
          <wp:wrapNone/>
          <wp:docPr id="2" name="gráficos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Move="1"/>
                  </pic:cNvPicPr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7520" cy="4464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:rsidR="0061661C" w:rsidRDefault="00407A76">
    <w:pPr>
      <w:pStyle w:val="Encabezado"/>
      <w:pBdr>
        <w:bottom w:val="single" w:sz="4" w:space="1" w:color="00000A"/>
      </w:pBdr>
      <w:tabs>
        <w:tab w:val="clear" w:pos="4819"/>
        <w:tab w:val="clear" w:pos="9638"/>
        <w:tab w:val="center" w:pos="4252"/>
      </w:tabs>
    </w:pPr>
    <w:r>
      <w:rPr>
        <w:rFonts w:ascii="Calibri" w:hAnsi="Calibri"/>
        <w:b/>
        <w:bCs/>
        <w:sz w:val="18"/>
        <w:szCs w:val="18"/>
      </w:rPr>
      <w:t>Crédito de Síntesi 2014</w:t>
    </w:r>
    <w:r>
      <w:rPr>
        <w:rFonts w:ascii="Calibri" w:hAnsi="Calibri"/>
        <w:b/>
        <w:bCs/>
        <w:sz w:val="18"/>
        <w:szCs w:val="18"/>
      </w:rPr>
      <w:tab/>
    </w:r>
    <w:r>
      <w:rPr>
        <w:rFonts w:ascii="Calibri" w:hAnsi="Calibri"/>
        <w:b/>
        <w:bCs/>
        <w:sz w:val="18"/>
        <w:szCs w:val="18"/>
      </w:rPr>
      <w:tab/>
    </w:r>
    <w:r>
      <w:rPr>
        <w:rFonts w:ascii="Calibri" w:hAnsi="Calibri"/>
        <w:b/>
        <w:bCs/>
        <w:sz w:val="18"/>
        <w:szCs w:val="18"/>
      </w:rPr>
      <w:tab/>
    </w:r>
    <w:r>
      <w:rPr>
        <w:rFonts w:ascii="Calibri" w:hAnsi="Calibri"/>
        <w:b/>
        <w:bCs/>
        <w:sz w:val="18"/>
        <w:szCs w:val="18"/>
      </w:rPr>
      <w:tab/>
    </w:r>
    <w:r>
      <w:rPr>
        <w:rFonts w:ascii="Calibri" w:hAnsi="Calibri"/>
        <w:b/>
        <w:bCs/>
        <w:sz w:val="18"/>
        <w:szCs w:val="18"/>
      </w:rPr>
      <w:tab/>
      <w:t>Aaron, Daney, Nicolás</w:t>
    </w:r>
    <w:r>
      <w:rPr>
        <w:sz w:val="16"/>
        <w:szCs w:val="16"/>
        <w:lang w:val="fr-FR"/>
      </w:rPr>
      <w:tab/>
    </w:r>
    <w:r>
      <w:rPr>
        <w:sz w:val="16"/>
        <w:szCs w:val="16"/>
        <w:lang w:val="fr-FR"/>
      </w:rPr>
      <w:tab/>
      <w:t xml:space="preserve">  </w:t>
    </w:r>
    <w:r>
      <w:rPr>
        <w:sz w:val="16"/>
        <w:szCs w:val="16"/>
        <w:lang w:val="fr-FR"/>
      </w:rPr>
      <w:tab/>
    </w:r>
    <w:r>
      <w:rPr>
        <w:sz w:val="16"/>
        <w:szCs w:val="16"/>
        <w:lang w:val="fr-F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B3DA3"/>
    <w:multiLevelType w:val="hybridMultilevel"/>
    <w:tmpl w:val="53CE83E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610111"/>
    <w:rsid w:val="00101D40"/>
    <w:rsid w:val="00407A76"/>
    <w:rsid w:val="00420216"/>
    <w:rsid w:val="00610111"/>
    <w:rsid w:val="00687167"/>
    <w:rsid w:val="00694735"/>
    <w:rsid w:val="006957D3"/>
    <w:rsid w:val="006E220B"/>
    <w:rsid w:val="007B46E6"/>
    <w:rsid w:val="00B674E9"/>
    <w:rsid w:val="00D36F42"/>
    <w:rsid w:val="00F5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tabs>
        <w:tab w:val="left" w:pos="0"/>
      </w:tabs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NormalWeb">
    <w:name w:val="Normal (Web)"/>
    <w:basedOn w:val="Standard"/>
    <w:pPr>
      <w:suppressAutoHyphens w:val="0"/>
      <w:spacing w:before="28" w:after="119"/>
    </w:pPr>
    <w:rPr>
      <w:lang w:eastAsia="es-ES"/>
    </w:r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Shock">
    <w:name w:val="Shock"/>
    <w:rPr>
      <w:rFonts w:ascii="Calibri" w:hAnsi="Calibri"/>
      <w:sz w:val="22"/>
      <w:szCs w:val="22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Citation">
    <w:name w:val="Citation"/>
    <w:rPr>
      <w:i/>
      <w:i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04A1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4A1"/>
    <w:rPr>
      <w:rFonts w:ascii="Tahoma" w:hAnsi="Tahoma"/>
      <w:sz w:val="16"/>
      <w:szCs w:val="14"/>
    </w:rPr>
  </w:style>
  <w:style w:type="paragraph" w:styleId="Prrafodelista">
    <w:name w:val="List Paragraph"/>
    <w:basedOn w:val="Normal"/>
    <w:uiPriority w:val="34"/>
    <w:qFormat/>
    <w:rsid w:val="00F504A1"/>
    <w:pPr>
      <w:ind w:left="720"/>
      <w:contextualSpacing/>
    </w:pPr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Textbody"/>
    <w:pPr>
      <w:keepNext/>
      <w:tabs>
        <w:tab w:val="left" w:pos="0"/>
      </w:tabs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Encabezado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NormalWeb">
    <w:name w:val="Normal (Web)"/>
    <w:basedOn w:val="Standard"/>
    <w:pPr>
      <w:suppressAutoHyphens w:val="0"/>
      <w:spacing w:before="28" w:after="119"/>
    </w:pPr>
    <w:rPr>
      <w:lang w:eastAsia="es-ES"/>
    </w:rPr>
  </w:style>
  <w:style w:type="paragraph" w:styleId="Piedepgina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NumberingSymbols">
    <w:name w:val="Numbering Symbols"/>
  </w:style>
  <w:style w:type="character" w:customStyle="1" w:styleId="Shock">
    <w:name w:val="Shock"/>
    <w:rPr>
      <w:rFonts w:ascii="Calibri" w:hAnsi="Calibri"/>
      <w:sz w:val="22"/>
      <w:szCs w:val="22"/>
    </w:rPr>
  </w:style>
  <w:style w:type="character" w:customStyle="1" w:styleId="FootnoteSymbol">
    <w:name w:val="Footnote Symbol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Citation">
    <w:name w:val="Citation"/>
    <w:rPr>
      <w:i/>
      <w:iCs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04A1"/>
    <w:rPr>
      <w:rFonts w:ascii="Tahoma" w:hAnsi="Tahoma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04A1"/>
    <w:rPr>
      <w:rFonts w:ascii="Tahoma" w:hAnsi="Tahoma"/>
      <w:sz w:val="16"/>
      <w:szCs w:val="14"/>
    </w:rPr>
  </w:style>
  <w:style w:type="paragraph" w:styleId="Prrafodelista">
    <w:name w:val="List Paragraph"/>
    <w:basedOn w:val="Normal"/>
    <w:uiPriority w:val="34"/>
    <w:qFormat/>
    <w:rsid w:val="00F504A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Nicolás</dc:creator>
  <cp:lastModifiedBy>Aaron Andal</cp:lastModifiedBy>
  <cp:revision>7</cp:revision>
  <dcterms:created xsi:type="dcterms:W3CDTF">2014-05-06T00:28:00Z</dcterms:created>
  <dcterms:modified xsi:type="dcterms:W3CDTF">2014-05-11T15:22:00Z</dcterms:modified>
</cp:coreProperties>
</file>