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6E4B24" w14:textId="23656AE3" w:rsidR="009A4FC0" w:rsidRDefault="009A4FC0" w:rsidP="009A4FC0">
      <w:pPr>
        <w:rPr>
          <w:rFonts w:ascii="Times New Roman" w:hAnsi="Times New Roman" w:cs="Times New Roman"/>
          <w:sz w:val="24"/>
          <w:szCs w:val="24"/>
        </w:rPr>
      </w:pPr>
      <w:r>
        <w:rPr>
          <w:rFonts w:ascii="Times New Roman" w:hAnsi="Times New Roman" w:cs="Times New Roman"/>
          <w:sz w:val="24"/>
          <w:szCs w:val="24"/>
        </w:rPr>
        <w:t>Dev Report #8</w:t>
      </w:r>
    </w:p>
    <w:p w14:paraId="697B1AD7" w14:textId="2B7E32C4" w:rsidR="009A4FC0" w:rsidRPr="009A4FC0" w:rsidRDefault="009A4FC0" w:rsidP="009A4FC0">
      <w:pPr>
        <w:rPr>
          <w:rFonts w:ascii="Times New Roman" w:hAnsi="Times New Roman" w:cs="Times New Roman"/>
          <w:sz w:val="24"/>
          <w:szCs w:val="24"/>
        </w:rPr>
      </w:pPr>
      <w:r w:rsidRPr="009A4FC0">
        <w:rPr>
          <w:rFonts w:ascii="Times New Roman" w:hAnsi="Times New Roman" w:cs="Times New Roman"/>
          <w:sz w:val="24"/>
          <w:szCs w:val="24"/>
        </w:rPr>
        <w:t>After death of George Floyd, the United States saw a huge rise in BLM protests. Burch et. al (2020) documented the more than 2,000 protests that took place within the two weeks following Floyd’s death. Nebraska was no stranger to this, with documented protests in Omaha, Lincoln, Grand Island, Kearney, Hastings, and many Nebraska locations (Burch et. al 2020). Since the foci of the work we have done this semester has revolved around the campus and downtown areas, I focus geographically on the BLM related activity that has been happening in Lincoln, NE specifically. </w:t>
      </w:r>
    </w:p>
    <w:p w14:paraId="32C1916F" w14:textId="77777777" w:rsidR="009A4FC0" w:rsidRPr="009A4FC0" w:rsidRDefault="009A4FC0" w:rsidP="009A4FC0">
      <w:pPr>
        <w:rPr>
          <w:rFonts w:ascii="Times New Roman" w:hAnsi="Times New Roman" w:cs="Times New Roman"/>
          <w:sz w:val="24"/>
          <w:szCs w:val="24"/>
        </w:rPr>
      </w:pPr>
      <w:r w:rsidRPr="009A4FC0">
        <w:rPr>
          <w:rFonts w:ascii="Times New Roman" w:hAnsi="Times New Roman" w:cs="Times New Roman"/>
          <w:sz w:val="24"/>
          <w:szCs w:val="24"/>
        </w:rPr>
        <w:t xml:space="preserve">Like </w:t>
      </w:r>
      <w:proofErr w:type="spellStart"/>
      <w:r w:rsidRPr="009A4FC0">
        <w:rPr>
          <w:rFonts w:ascii="Times New Roman" w:hAnsi="Times New Roman" w:cs="Times New Roman"/>
          <w:sz w:val="24"/>
          <w:szCs w:val="24"/>
        </w:rPr>
        <w:t>Risam</w:t>
      </w:r>
      <w:proofErr w:type="spellEnd"/>
      <w:r w:rsidRPr="009A4FC0">
        <w:rPr>
          <w:rFonts w:ascii="Times New Roman" w:hAnsi="Times New Roman" w:cs="Times New Roman"/>
          <w:sz w:val="24"/>
          <w:szCs w:val="24"/>
        </w:rPr>
        <w:t xml:space="preserve"> (2020), I aim to resist the notion of a single story. Instead, I embrace the ways that digital projects should “include collaboration with communities represented in or affected by its concerns” (</w:t>
      </w:r>
      <w:proofErr w:type="spellStart"/>
      <w:r w:rsidRPr="009A4FC0">
        <w:rPr>
          <w:rFonts w:ascii="Times New Roman" w:hAnsi="Times New Roman" w:cs="Times New Roman"/>
          <w:sz w:val="24"/>
          <w:szCs w:val="24"/>
        </w:rPr>
        <w:t>Risam</w:t>
      </w:r>
      <w:proofErr w:type="spellEnd"/>
      <w:r w:rsidRPr="009A4FC0">
        <w:rPr>
          <w:rFonts w:ascii="Times New Roman" w:hAnsi="Times New Roman" w:cs="Times New Roman"/>
          <w:sz w:val="24"/>
          <w:szCs w:val="24"/>
        </w:rPr>
        <w:t xml:space="preserve"> 2020). While BLM and COVID19 seem like largely unrelated issues, the truth is, just as police violence has disproportionately affected black people, so has COVID19. The Pew Research Center shows “that Black Americans have been hospitalized with COVID-19 at higher rates than other racial or ethnic groups” (Horowitz 2020). Like many other aspects of humanity, those most effected are usually those most disenfranchised. As such, a digital project about the effects of COVID19 on Lincoln, NE should not ignore the realities of its black citizens. </w:t>
      </w:r>
    </w:p>
    <w:p w14:paraId="46F5154F" w14:textId="77777777" w:rsidR="009A4FC0" w:rsidRPr="009A4FC0" w:rsidRDefault="009A4FC0" w:rsidP="009A4FC0">
      <w:pPr>
        <w:rPr>
          <w:rFonts w:ascii="Times New Roman" w:hAnsi="Times New Roman" w:cs="Times New Roman"/>
          <w:sz w:val="24"/>
          <w:szCs w:val="24"/>
        </w:rPr>
      </w:pPr>
      <w:r w:rsidRPr="009A4FC0">
        <w:rPr>
          <w:rFonts w:ascii="Times New Roman" w:hAnsi="Times New Roman" w:cs="Times New Roman"/>
          <w:sz w:val="24"/>
          <w:szCs w:val="24"/>
        </w:rPr>
        <w:tab/>
      </w:r>
      <w:proofErr w:type="gramStart"/>
      <w:r w:rsidRPr="009A4FC0">
        <w:rPr>
          <w:rFonts w:ascii="Times New Roman" w:hAnsi="Times New Roman" w:cs="Times New Roman"/>
          <w:sz w:val="24"/>
          <w:szCs w:val="24"/>
        </w:rPr>
        <w:t>Here’s</w:t>
      </w:r>
      <w:proofErr w:type="gramEnd"/>
      <w:r w:rsidRPr="009A4FC0">
        <w:rPr>
          <w:rFonts w:ascii="Times New Roman" w:hAnsi="Times New Roman" w:cs="Times New Roman"/>
          <w:sz w:val="24"/>
          <w:szCs w:val="24"/>
        </w:rPr>
        <w:t xml:space="preserve"> a quick brief of the BLM activity that happened in Lincoln, NE this summer. Protests marches in Lincoln, NE began on May 29th and continued well throughout August. Most began in centralized downtown locations and moved toward the Capitol (McConnell 2020). However, as protests continued, they spread to different areas of Lincoln, from the South 27th St. (</w:t>
      </w:r>
      <w:proofErr w:type="spellStart"/>
      <w:r w:rsidRPr="009A4FC0">
        <w:rPr>
          <w:rFonts w:ascii="Times New Roman" w:hAnsi="Times New Roman" w:cs="Times New Roman"/>
          <w:sz w:val="24"/>
          <w:szCs w:val="24"/>
        </w:rPr>
        <w:t>Ferriera</w:t>
      </w:r>
      <w:proofErr w:type="spellEnd"/>
      <w:r w:rsidRPr="009A4FC0">
        <w:rPr>
          <w:rFonts w:ascii="Times New Roman" w:hAnsi="Times New Roman" w:cs="Times New Roman"/>
          <w:sz w:val="24"/>
          <w:szCs w:val="24"/>
        </w:rPr>
        <w:t xml:space="preserve"> 2020) to the Indian Center on Military Rd. (</w:t>
      </w:r>
      <w:proofErr w:type="spellStart"/>
      <w:r w:rsidRPr="009A4FC0">
        <w:rPr>
          <w:rFonts w:ascii="Times New Roman" w:hAnsi="Times New Roman" w:cs="Times New Roman"/>
          <w:sz w:val="24"/>
          <w:szCs w:val="24"/>
        </w:rPr>
        <w:t>Kleeb</w:t>
      </w:r>
      <w:proofErr w:type="spellEnd"/>
      <w:r w:rsidRPr="009A4FC0">
        <w:rPr>
          <w:rFonts w:ascii="Times New Roman" w:hAnsi="Times New Roman" w:cs="Times New Roman"/>
          <w:sz w:val="24"/>
          <w:szCs w:val="24"/>
        </w:rPr>
        <w:t xml:space="preserve"> 2020). Throughout the summer, a curfew was both lifted and raised, just as protestors were met with both tension and ease in equal measures (</w:t>
      </w:r>
      <w:proofErr w:type="spellStart"/>
      <w:r w:rsidRPr="009A4FC0">
        <w:rPr>
          <w:rFonts w:ascii="Times New Roman" w:hAnsi="Times New Roman" w:cs="Times New Roman"/>
          <w:sz w:val="24"/>
          <w:szCs w:val="24"/>
        </w:rPr>
        <w:t>Wolgamott</w:t>
      </w:r>
      <w:proofErr w:type="spellEnd"/>
      <w:r w:rsidRPr="009A4FC0">
        <w:rPr>
          <w:rFonts w:ascii="Times New Roman" w:hAnsi="Times New Roman" w:cs="Times New Roman"/>
          <w:sz w:val="24"/>
          <w:szCs w:val="24"/>
        </w:rPr>
        <w:t xml:space="preserve"> and Saric). An important note: Nebraska protestors </w:t>
      </w:r>
      <w:proofErr w:type="gramStart"/>
      <w:r w:rsidRPr="009A4FC0">
        <w:rPr>
          <w:rFonts w:ascii="Times New Roman" w:hAnsi="Times New Roman" w:cs="Times New Roman"/>
          <w:sz w:val="24"/>
          <w:szCs w:val="24"/>
        </w:rPr>
        <w:t>weren’t</w:t>
      </w:r>
      <w:proofErr w:type="gramEnd"/>
      <w:r w:rsidRPr="009A4FC0">
        <w:rPr>
          <w:rFonts w:ascii="Times New Roman" w:hAnsi="Times New Roman" w:cs="Times New Roman"/>
          <w:sz w:val="24"/>
          <w:szCs w:val="24"/>
        </w:rPr>
        <w:t xml:space="preserve"> just marching for George </w:t>
      </w:r>
      <w:proofErr w:type="spellStart"/>
      <w:r w:rsidRPr="009A4FC0">
        <w:rPr>
          <w:rFonts w:ascii="Times New Roman" w:hAnsi="Times New Roman" w:cs="Times New Roman"/>
          <w:sz w:val="24"/>
          <w:szCs w:val="24"/>
        </w:rPr>
        <w:t>Flyod</w:t>
      </w:r>
      <w:proofErr w:type="spellEnd"/>
      <w:r w:rsidRPr="009A4FC0">
        <w:rPr>
          <w:rFonts w:ascii="Times New Roman" w:hAnsi="Times New Roman" w:cs="Times New Roman"/>
          <w:sz w:val="24"/>
          <w:szCs w:val="24"/>
        </w:rPr>
        <w:t>, but also for James Scurlock, an Omaha native who was killed during one of the first nights of protest (</w:t>
      </w:r>
      <w:proofErr w:type="spellStart"/>
      <w:r w:rsidRPr="009A4FC0">
        <w:rPr>
          <w:rFonts w:ascii="Times New Roman" w:hAnsi="Times New Roman" w:cs="Times New Roman"/>
          <w:sz w:val="24"/>
          <w:szCs w:val="24"/>
        </w:rPr>
        <w:t>Kleeb</w:t>
      </w:r>
      <w:proofErr w:type="spellEnd"/>
      <w:r w:rsidRPr="009A4FC0">
        <w:rPr>
          <w:rFonts w:ascii="Times New Roman" w:hAnsi="Times New Roman" w:cs="Times New Roman"/>
          <w:sz w:val="24"/>
          <w:szCs w:val="24"/>
        </w:rPr>
        <w:t xml:space="preserve"> 2020). </w:t>
      </w:r>
    </w:p>
    <w:p w14:paraId="433F4433" w14:textId="77777777" w:rsidR="009A4FC0" w:rsidRPr="009A4FC0" w:rsidRDefault="009A4FC0" w:rsidP="009A4FC0">
      <w:pPr>
        <w:rPr>
          <w:rFonts w:ascii="Times New Roman" w:hAnsi="Times New Roman" w:cs="Times New Roman"/>
          <w:sz w:val="24"/>
          <w:szCs w:val="24"/>
        </w:rPr>
      </w:pPr>
      <w:r w:rsidRPr="009A4FC0">
        <w:rPr>
          <w:rFonts w:ascii="Times New Roman" w:hAnsi="Times New Roman" w:cs="Times New Roman"/>
          <w:sz w:val="24"/>
          <w:szCs w:val="24"/>
        </w:rPr>
        <w:tab/>
        <w:t xml:space="preserve">During this time, a group of teenage activists founded they Black Leaders Movement with the mission that, “through education and activism, we are bringing awareness to privilege, fighting discrimination and dismantling systemic racism” (“Join the Black Leaders Movement in Lincoln, Nebraska”). Most of the education and activist work that this group does happens across the multiple digital platforms – FB, Twitter, Instagram, </w:t>
      </w:r>
      <w:proofErr w:type="spellStart"/>
      <w:r w:rsidRPr="009A4FC0">
        <w:rPr>
          <w:rFonts w:ascii="Times New Roman" w:hAnsi="Times New Roman" w:cs="Times New Roman"/>
          <w:sz w:val="24"/>
          <w:szCs w:val="24"/>
        </w:rPr>
        <w:t>etc</w:t>
      </w:r>
      <w:proofErr w:type="spellEnd"/>
      <w:r w:rsidRPr="009A4FC0">
        <w:rPr>
          <w:rFonts w:ascii="Times New Roman" w:hAnsi="Times New Roman" w:cs="Times New Roman"/>
          <w:sz w:val="24"/>
          <w:szCs w:val="24"/>
        </w:rPr>
        <w:t>…Both readings for this week critique the ways that most DH work related in Black Studies is merely recovery work, a product of cultural production; “it leads us to digitize Black culture, but not to use it in service of dismantling racist systems that contain and constrain freedom for Black bodies” (Noble 2019). </w:t>
      </w:r>
    </w:p>
    <w:p w14:paraId="6D2843D2" w14:textId="77777777" w:rsidR="009A4FC0" w:rsidRPr="009A4FC0" w:rsidRDefault="009A4FC0" w:rsidP="009A4FC0">
      <w:pPr>
        <w:rPr>
          <w:rFonts w:ascii="Times New Roman" w:hAnsi="Times New Roman" w:cs="Times New Roman"/>
          <w:sz w:val="24"/>
          <w:szCs w:val="24"/>
        </w:rPr>
      </w:pPr>
      <w:r w:rsidRPr="009A4FC0">
        <w:rPr>
          <w:rFonts w:ascii="Times New Roman" w:hAnsi="Times New Roman" w:cs="Times New Roman"/>
          <w:sz w:val="24"/>
          <w:szCs w:val="24"/>
        </w:rPr>
        <w:t xml:space="preserve">While this cultural production mode may produce projects like Colored Conventions, focusing on black digital humanities work as it happens can be more powerful. Gallon (2019) offers that “a black epistemology will generate questions about the relationship between the racialization of humanity and the digital as power, ultimately fostering new inquiries and deeper understandings about the human condition” (Gallon 2019). As such, we should turn to the digital work that the Black Leaders Movement is doing and emphasis the ways it is dismantling oppressive forces – </w:t>
      </w:r>
      <w:r w:rsidRPr="009A4FC0">
        <w:rPr>
          <w:rFonts w:ascii="Times New Roman" w:hAnsi="Times New Roman" w:cs="Times New Roman"/>
          <w:sz w:val="24"/>
          <w:szCs w:val="24"/>
        </w:rPr>
        <w:lastRenderedPageBreak/>
        <w:t xml:space="preserve">right now. While many us spent summers in solitude, fearful of COVID19, these young activists were in the streets of Lincoln, fighting off both the oppressive forces of the pandemic and police brutality. Our narratives need to both include and uplift their voices, if we ever want to produce a COVID19 story of Lincoln, NE that </w:t>
      </w:r>
      <w:proofErr w:type="gramStart"/>
      <w:r w:rsidRPr="009A4FC0">
        <w:rPr>
          <w:rFonts w:ascii="Times New Roman" w:hAnsi="Times New Roman" w:cs="Times New Roman"/>
          <w:sz w:val="24"/>
          <w:szCs w:val="24"/>
        </w:rPr>
        <w:t>isn’t</w:t>
      </w:r>
      <w:proofErr w:type="gramEnd"/>
      <w:r w:rsidRPr="009A4FC0">
        <w:rPr>
          <w:rFonts w:ascii="Times New Roman" w:hAnsi="Times New Roman" w:cs="Times New Roman"/>
          <w:sz w:val="24"/>
          <w:szCs w:val="24"/>
        </w:rPr>
        <w:t xml:space="preserve"> just a single story. </w:t>
      </w:r>
    </w:p>
    <w:p w14:paraId="3CBED3B0" w14:textId="0B79AE37" w:rsidR="009A4FC0" w:rsidRPr="009A4FC0" w:rsidRDefault="009A4FC0" w:rsidP="009A4FC0">
      <w:pPr>
        <w:jc w:val="center"/>
        <w:rPr>
          <w:rFonts w:ascii="Times New Roman" w:hAnsi="Times New Roman" w:cs="Times New Roman"/>
          <w:sz w:val="24"/>
          <w:szCs w:val="24"/>
        </w:rPr>
      </w:pPr>
      <w:r w:rsidRPr="009A4FC0">
        <w:rPr>
          <w:rFonts w:ascii="Times New Roman" w:hAnsi="Times New Roman" w:cs="Times New Roman"/>
          <w:sz w:val="24"/>
          <w:szCs w:val="24"/>
        </w:rPr>
        <w:t>Bibliography</w:t>
      </w:r>
    </w:p>
    <w:p w14:paraId="7FCBDF46" w14:textId="77777777" w:rsidR="009A4FC0" w:rsidRPr="009A4FC0" w:rsidRDefault="009A4FC0" w:rsidP="009A4FC0">
      <w:pPr>
        <w:ind w:left="720" w:hanging="720"/>
        <w:rPr>
          <w:rFonts w:ascii="Times New Roman" w:hAnsi="Times New Roman" w:cs="Times New Roman"/>
          <w:sz w:val="24"/>
          <w:szCs w:val="24"/>
        </w:rPr>
      </w:pPr>
      <w:r w:rsidRPr="009A4FC0">
        <w:rPr>
          <w:rFonts w:ascii="Times New Roman" w:hAnsi="Times New Roman" w:cs="Times New Roman"/>
          <w:sz w:val="24"/>
          <w:szCs w:val="24"/>
        </w:rPr>
        <w:t>“About.” Black Leaders Movement, 2020. https://blackleadersmovement.com/about. </w:t>
      </w:r>
    </w:p>
    <w:p w14:paraId="4B41868D" w14:textId="77777777" w:rsidR="009A4FC0" w:rsidRPr="009A4FC0" w:rsidRDefault="009A4FC0" w:rsidP="009A4FC0">
      <w:pPr>
        <w:ind w:left="720" w:hanging="720"/>
        <w:rPr>
          <w:rFonts w:ascii="Times New Roman" w:hAnsi="Times New Roman" w:cs="Times New Roman"/>
          <w:sz w:val="24"/>
          <w:szCs w:val="24"/>
        </w:rPr>
      </w:pPr>
      <w:r w:rsidRPr="009A4FC0">
        <w:rPr>
          <w:rFonts w:ascii="Times New Roman" w:hAnsi="Times New Roman" w:cs="Times New Roman"/>
          <w:sz w:val="24"/>
          <w:szCs w:val="24"/>
        </w:rPr>
        <w:t xml:space="preserve">Burch, Audra D.S., </w:t>
      </w:r>
      <w:proofErr w:type="spellStart"/>
      <w:r w:rsidRPr="009A4FC0">
        <w:rPr>
          <w:rFonts w:ascii="Times New Roman" w:hAnsi="Times New Roman" w:cs="Times New Roman"/>
          <w:sz w:val="24"/>
          <w:szCs w:val="24"/>
        </w:rPr>
        <w:t>Weiyi</w:t>
      </w:r>
      <w:proofErr w:type="spellEnd"/>
      <w:r w:rsidRPr="009A4FC0">
        <w:rPr>
          <w:rFonts w:ascii="Times New Roman" w:hAnsi="Times New Roman" w:cs="Times New Roman"/>
          <w:sz w:val="24"/>
          <w:szCs w:val="24"/>
        </w:rPr>
        <w:t xml:space="preserve"> Cai, Gabriella </w:t>
      </w:r>
      <w:proofErr w:type="spellStart"/>
      <w:r w:rsidRPr="009A4FC0">
        <w:rPr>
          <w:rFonts w:ascii="Times New Roman" w:hAnsi="Times New Roman" w:cs="Times New Roman"/>
          <w:sz w:val="24"/>
          <w:szCs w:val="24"/>
        </w:rPr>
        <w:t>Gianordli</w:t>
      </w:r>
      <w:proofErr w:type="spellEnd"/>
      <w:r w:rsidRPr="009A4FC0">
        <w:rPr>
          <w:rFonts w:ascii="Times New Roman" w:hAnsi="Times New Roman" w:cs="Times New Roman"/>
          <w:sz w:val="24"/>
          <w:szCs w:val="24"/>
        </w:rPr>
        <w:t xml:space="preserve">, Morrigan McCarthy, and Jugal K. </w:t>
      </w:r>
      <w:proofErr w:type="spellStart"/>
      <w:r w:rsidRPr="009A4FC0">
        <w:rPr>
          <w:rFonts w:ascii="Times New Roman" w:hAnsi="Times New Roman" w:cs="Times New Roman"/>
          <w:sz w:val="24"/>
          <w:szCs w:val="24"/>
        </w:rPr>
        <w:t>Pathel</w:t>
      </w:r>
      <w:proofErr w:type="spellEnd"/>
      <w:r w:rsidRPr="009A4FC0">
        <w:rPr>
          <w:rFonts w:ascii="Times New Roman" w:hAnsi="Times New Roman" w:cs="Times New Roman"/>
          <w:sz w:val="24"/>
          <w:szCs w:val="24"/>
        </w:rPr>
        <w:t>. “‘How Black Lives Matter Reached Every Corner of America.’” The New York Times, June 13, 2020. https://www.nytimes.com/interactive/2020/06/13/us/george-floyd-protests-cities-photos.html. </w:t>
      </w:r>
    </w:p>
    <w:p w14:paraId="72D8932C" w14:textId="2469D769" w:rsidR="009A4FC0" w:rsidRPr="009A4FC0" w:rsidRDefault="009A4FC0" w:rsidP="009A4FC0">
      <w:pPr>
        <w:ind w:left="720" w:hanging="720"/>
        <w:rPr>
          <w:rFonts w:ascii="Times New Roman" w:hAnsi="Times New Roman" w:cs="Times New Roman"/>
          <w:sz w:val="24"/>
          <w:szCs w:val="24"/>
        </w:rPr>
      </w:pPr>
      <w:r w:rsidRPr="009A4FC0">
        <w:rPr>
          <w:rFonts w:ascii="Times New Roman" w:hAnsi="Times New Roman" w:cs="Times New Roman"/>
          <w:sz w:val="24"/>
          <w:szCs w:val="24"/>
        </w:rPr>
        <w:t>Ferreira, Kenneth. “‘Watch Now: Black Lives Matter Protest in Lincoln Country Club Neighborhood.’” The Lincoln Journal Star, July 10, 2020. https://journalstar.com/news/local/watch-now-black-lives-matter-protest-in-lincolns-country-club-neighborhood/article_d14af800-c901-5425-99b3-71032c26b629.html. </w:t>
      </w:r>
    </w:p>
    <w:p w14:paraId="7992E290" w14:textId="77777777" w:rsidR="009A4FC0" w:rsidRPr="009A4FC0" w:rsidRDefault="009A4FC0" w:rsidP="009A4FC0">
      <w:pPr>
        <w:ind w:left="720" w:hanging="720"/>
        <w:rPr>
          <w:rFonts w:ascii="Times New Roman" w:hAnsi="Times New Roman" w:cs="Times New Roman"/>
          <w:sz w:val="24"/>
          <w:szCs w:val="24"/>
        </w:rPr>
      </w:pPr>
      <w:r w:rsidRPr="009A4FC0">
        <w:rPr>
          <w:rFonts w:ascii="Times New Roman" w:hAnsi="Times New Roman" w:cs="Times New Roman"/>
          <w:sz w:val="24"/>
          <w:szCs w:val="24"/>
        </w:rPr>
        <w:t>Gallon, Kim. “Debates in the Digital Humanities 2016: 4. Making a Case for the Black Digital Humanities: Kim Gallon.” on Manifold, 2019. https://dhdebates.gc.cuny.edu/read/untitled/section/fa10e2e1-0c3d-4519-a958-d823aac989eb. </w:t>
      </w:r>
    </w:p>
    <w:p w14:paraId="130A9797" w14:textId="77777777" w:rsidR="009A4FC0" w:rsidRPr="009A4FC0" w:rsidRDefault="009A4FC0" w:rsidP="009A4FC0">
      <w:pPr>
        <w:ind w:left="720" w:hanging="720"/>
        <w:rPr>
          <w:rFonts w:ascii="Times New Roman" w:hAnsi="Times New Roman" w:cs="Times New Roman"/>
          <w:sz w:val="24"/>
          <w:szCs w:val="24"/>
        </w:rPr>
      </w:pPr>
      <w:r w:rsidRPr="009A4FC0">
        <w:rPr>
          <w:rFonts w:ascii="Times New Roman" w:hAnsi="Times New Roman" w:cs="Times New Roman"/>
          <w:sz w:val="24"/>
          <w:szCs w:val="24"/>
        </w:rPr>
        <w:t>“Home.” The Colored Conventions Project, June 8, 2020. https://coloredconventions.org/. </w:t>
      </w:r>
    </w:p>
    <w:p w14:paraId="18663747" w14:textId="77777777" w:rsidR="009A4FC0" w:rsidRPr="009A4FC0" w:rsidRDefault="009A4FC0" w:rsidP="009A4FC0">
      <w:pPr>
        <w:ind w:left="720" w:hanging="720"/>
        <w:rPr>
          <w:rFonts w:ascii="Times New Roman" w:hAnsi="Times New Roman" w:cs="Times New Roman"/>
          <w:sz w:val="24"/>
          <w:szCs w:val="24"/>
        </w:rPr>
      </w:pPr>
      <w:r w:rsidRPr="009A4FC0">
        <w:rPr>
          <w:rFonts w:ascii="Times New Roman" w:hAnsi="Times New Roman" w:cs="Times New Roman"/>
          <w:sz w:val="24"/>
          <w:szCs w:val="24"/>
        </w:rPr>
        <w:t xml:space="preserve">Horowitz, Juliana </w:t>
      </w:r>
      <w:proofErr w:type="spellStart"/>
      <w:r w:rsidRPr="009A4FC0">
        <w:rPr>
          <w:rFonts w:ascii="Times New Roman" w:hAnsi="Times New Roman" w:cs="Times New Roman"/>
          <w:sz w:val="24"/>
          <w:szCs w:val="24"/>
        </w:rPr>
        <w:t>Menasce</w:t>
      </w:r>
      <w:proofErr w:type="spellEnd"/>
      <w:r w:rsidRPr="009A4FC0">
        <w:rPr>
          <w:rFonts w:ascii="Times New Roman" w:hAnsi="Times New Roman" w:cs="Times New Roman"/>
          <w:sz w:val="24"/>
          <w:szCs w:val="24"/>
        </w:rPr>
        <w:t>. “Views on Why Black Americans Face Higher COVID-19 Hospitalization Rates Vary by Party, Race and Ethnicity.” Pew Research Center, August 7, 2020. https://www.pewresearch.org/fact-tank/2020/06/26/views-on-why-black-americans-face-higher-covid-19-hospitalization-rates-vary-by-party-race-and-ethnicity/. </w:t>
      </w:r>
    </w:p>
    <w:p w14:paraId="246353D8" w14:textId="77777777" w:rsidR="009A4FC0" w:rsidRPr="009A4FC0" w:rsidRDefault="009A4FC0" w:rsidP="009A4FC0">
      <w:pPr>
        <w:ind w:left="720" w:hanging="720"/>
        <w:rPr>
          <w:rFonts w:ascii="Times New Roman" w:hAnsi="Times New Roman" w:cs="Times New Roman"/>
          <w:sz w:val="24"/>
          <w:szCs w:val="24"/>
        </w:rPr>
      </w:pPr>
      <w:proofErr w:type="spellStart"/>
      <w:r w:rsidRPr="009A4FC0">
        <w:rPr>
          <w:rFonts w:ascii="Times New Roman" w:hAnsi="Times New Roman" w:cs="Times New Roman"/>
          <w:sz w:val="24"/>
          <w:szCs w:val="24"/>
        </w:rPr>
        <w:t>Kleeb</w:t>
      </w:r>
      <w:proofErr w:type="spellEnd"/>
      <w:r w:rsidRPr="009A4FC0">
        <w:rPr>
          <w:rFonts w:ascii="Times New Roman" w:hAnsi="Times New Roman" w:cs="Times New Roman"/>
          <w:sz w:val="24"/>
          <w:szCs w:val="24"/>
        </w:rPr>
        <w:t>, Jane. “Juneteenth + #BlackLivesMatter.” Bold Nebraska, July 27, 2020. http://boldnebraska.org/juneteenth-blacklivesmatter/. </w:t>
      </w:r>
    </w:p>
    <w:p w14:paraId="11945007" w14:textId="77777777" w:rsidR="009A4FC0" w:rsidRPr="009A4FC0" w:rsidRDefault="009A4FC0" w:rsidP="009A4FC0">
      <w:pPr>
        <w:ind w:left="720" w:hanging="720"/>
        <w:rPr>
          <w:rFonts w:ascii="Times New Roman" w:hAnsi="Times New Roman" w:cs="Times New Roman"/>
          <w:sz w:val="24"/>
          <w:szCs w:val="24"/>
        </w:rPr>
      </w:pPr>
      <w:r w:rsidRPr="009A4FC0">
        <w:rPr>
          <w:rFonts w:ascii="Times New Roman" w:hAnsi="Times New Roman" w:cs="Times New Roman"/>
          <w:sz w:val="24"/>
          <w:szCs w:val="24"/>
        </w:rPr>
        <w:t>McConnell, Nick. “‘Protests Only a First Step: Lincoln Task Force to Focus on Police Accountability.’” The Lincoln Journal Star, June 3, 2020. https://journalstar.com/news/local/crime-and-courts/protests-only-a-first-step-lincoln-task-force-to-focus-on-police-accountability/article_7d421354-fda5-5044-b223-6f58fb0e4f35.html. </w:t>
      </w:r>
    </w:p>
    <w:p w14:paraId="01CEC5C2" w14:textId="77777777" w:rsidR="009A4FC0" w:rsidRPr="009A4FC0" w:rsidRDefault="009A4FC0" w:rsidP="009A4FC0">
      <w:pPr>
        <w:ind w:left="720" w:hanging="720"/>
        <w:rPr>
          <w:rFonts w:ascii="Times New Roman" w:hAnsi="Times New Roman" w:cs="Times New Roman"/>
          <w:sz w:val="24"/>
          <w:szCs w:val="24"/>
        </w:rPr>
      </w:pPr>
      <w:r w:rsidRPr="009A4FC0">
        <w:rPr>
          <w:rFonts w:ascii="Times New Roman" w:hAnsi="Times New Roman" w:cs="Times New Roman"/>
          <w:sz w:val="24"/>
          <w:szCs w:val="24"/>
        </w:rPr>
        <w:t xml:space="preserve">Noble, Safiya Umoja. “Debates in the Digital Humanities 2019: PART </w:t>
      </w:r>
      <w:proofErr w:type="gramStart"/>
      <w:r w:rsidRPr="009A4FC0">
        <w:rPr>
          <w:rFonts w:ascii="Times New Roman" w:hAnsi="Times New Roman" w:cs="Times New Roman"/>
          <w:sz w:val="24"/>
          <w:szCs w:val="24"/>
        </w:rPr>
        <w:t>I ]</w:t>
      </w:r>
      <w:proofErr w:type="gramEnd"/>
      <w:r w:rsidRPr="009A4FC0">
        <w:rPr>
          <w:rFonts w:ascii="Times New Roman" w:hAnsi="Times New Roman" w:cs="Times New Roman"/>
          <w:sz w:val="24"/>
          <w:szCs w:val="24"/>
        </w:rPr>
        <w:t>[ Chapter 2.” on Manifold, 2019. https://dhdebates.gc.cuny.edu/read/4805e692-0823-4073-b431-5a684250a82d/section/5aafe7fe-db7e-4ec1-935f-09d8028a2687. </w:t>
      </w:r>
    </w:p>
    <w:p w14:paraId="74855334" w14:textId="77777777" w:rsidR="009A4FC0" w:rsidRPr="009A4FC0" w:rsidRDefault="009A4FC0" w:rsidP="009A4FC0">
      <w:pPr>
        <w:ind w:left="720" w:hanging="720"/>
        <w:rPr>
          <w:rFonts w:ascii="Times New Roman" w:hAnsi="Times New Roman" w:cs="Times New Roman"/>
          <w:sz w:val="24"/>
          <w:szCs w:val="24"/>
        </w:rPr>
      </w:pPr>
      <w:proofErr w:type="spellStart"/>
      <w:r w:rsidRPr="009A4FC0">
        <w:rPr>
          <w:rFonts w:ascii="Times New Roman" w:hAnsi="Times New Roman" w:cs="Times New Roman"/>
          <w:sz w:val="24"/>
          <w:szCs w:val="24"/>
        </w:rPr>
        <w:t>Risam</w:t>
      </w:r>
      <w:proofErr w:type="spellEnd"/>
      <w:r w:rsidRPr="009A4FC0">
        <w:rPr>
          <w:rFonts w:ascii="Times New Roman" w:hAnsi="Times New Roman" w:cs="Times New Roman"/>
          <w:sz w:val="24"/>
          <w:szCs w:val="24"/>
        </w:rPr>
        <w:t xml:space="preserve">, </w:t>
      </w:r>
      <w:proofErr w:type="spellStart"/>
      <w:r w:rsidRPr="009A4FC0">
        <w:rPr>
          <w:rFonts w:ascii="Times New Roman" w:hAnsi="Times New Roman" w:cs="Times New Roman"/>
          <w:sz w:val="24"/>
          <w:szCs w:val="24"/>
        </w:rPr>
        <w:t>Roopika</w:t>
      </w:r>
      <w:proofErr w:type="spellEnd"/>
      <w:r w:rsidRPr="009A4FC0">
        <w:rPr>
          <w:rFonts w:ascii="Times New Roman" w:hAnsi="Times New Roman" w:cs="Times New Roman"/>
          <w:sz w:val="24"/>
          <w:szCs w:val="24"/>
        </w:rPr>
        <w:t>. “Social Justice and the Digital Humanities.” Social Justice and the Digital Humanities, criticaldh.roopikarisam.com/</w:t>
      </w:r>
      <w:proofErr w:type="spellStart"/>
      <w:r w:rsidRPr="009A4FC0">
        <w:rPr>
          <w:rFonts w:ascii="Times New Roman" w:hAnsi="Times New Roman" w:cs="Times New Roman"/>
          <w:sz w:val="24"/>
          <w:szCs w:val="24"/>
        </w:rPr>
        <w:t>criticaldh</w:t>
      </w:r>
      <w:proofErr w:type="spellEnd"/>
      <w:r w:rsidRPr="009A4FC0">
        <w:rPr>
          <w:rFonts w:ascii="Times New Roman" w:hAnsi="Times New Roman" w:cs="Times New Roman"/>
          <w:sz w:val="24"/>
          <w:szCs w:val="24"/>
        </w:rPr>
        <w:t>/</w:t>
      </w:r>
    </w:p>
    <w:p w14:paraId="39D5E6C8" w14:textId="77777777" w:rsidR="009A4FC0" w:rsidRPr="009A4FC0" w:rsidRDefault="009A4FC0" w:rsidP="009A4FC0">
      <w:pPr>
        <w:ind w:left="720" w:hanging="720"/>
        <w:rPr>
          <w:rFonts w:ascii="Times New Roman" w:hAnsi="Times New Roman" w:cs="Times New Roman"/>
          <w:sz w:val="24"/>
          <w:szCs w:val="24"/>
        </w:rPr>
      </w:pPr>
      <w:proofErr w:type="spellStart"/>
      <w:r w:rsidRPr="009A4FC0">
        <w:rPr>
          <w:rFonts w:ascii="Times New Roman" w:hAnsi="Times New Roman" w:cs="Times New Roman"/>
          <w:sz w:val="24"/>
          <w:szCs w:val="24"/>
        </w:rPr>
        <w:t>Wolgamatt</w:t>
      </w:r>
      <w:proofErr w:type="spellEnd"/>
      <w:r w:rsidRPr="009A4FC0">
        <w:rPr>
          <w:rFonts w:ascii="Times New Roman" w:hAnsi="Times New Roman" w:cs="Times New Roman"/>
          <w:sz w:val="24"/>
          <w:szCs w:val="24"/>
        </w:rPr>
        <w:t xml:space="preserve">, Kent, and Sofia Saric. “May Reflects on Curfew Clashes, Peaceful Protests and the Black Lives Matters Movement.” The Lincoln Journal Star, June 5, 2020. </w:t>
      </w:r>
      <w:r w:rsidRPr="009A4FC0">
        <w:rPr>
          <w:rFonts w:ascii="Times New Roman" w:hAnsi="Times New Roman" w:cs="Times New Roman"/>
          <w:sz w:val="24"/>
          <w:szCs w:val="24"/>
        </w:rPr>
        <w:lastRenderedPageBreak/>
        <w:t>https://journalstar.com/news/local/mayor-reflects-on-curfew-clashes-peaceful-protests-and-the-black-lives-matter-movement/article_c9886999-0498-5fdd-99b1-80003f5a7f87.html. </w:t>
      </w:r>
    </w:p>
    <w:p w14:paraId="432749A7" w14:textId="77777777" w:rsidR="00665FA6" w:rsidRPr="009A4FC0" w:rsidRDefault="00665FA6" w:rsidP="009A4FC0">
      <w:pPr>
        <w:ind w:left="720" w:hanging="720"/>
        <w:rPr>
          <w:rFonts w:ascii="Times New Roman" w:hAnsi="Times New Roman" w:cs="Times New Roman"/>
          <w:sz w:val="24"/>
          <w:szCs w:val="24"/>
        </w:rPr>
      </w:pPr>
    </w:p>
    <w:sectPr w:rsidR="00665FA6" w:rsidRPr="009A4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C0"/>
    <w:rsid w:val="00665FA6"/>
    <w:rsid w:val="009A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AC4F0"/>
  <w15:chartTrackingRefBased/>
  <w15:docId w15:val="{3836D1B1-C0AE-4413-BCC6-23086673F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972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937</Words>
  <Characters>5347</Characters>
  <Application>Microsoft Office Word</Application>
  <DocSecurity>0</DocSecurity>
  <Lines>44</Lines>
  <Paragraphs>12</Paragraphs>
  <ScaleCrop>false</ScaleCrop>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Keshia Mcclantoc</dc:creator>
  <cp:keywords/>
  <dc:description/>
  <cp:lastModifiedBy>Keshia Mcclantoc</cp:lastModifiedBy>
  <cp:revision>1</cp:revision>
  <dcterms:created xsi:type="dcterms:W3CDTF">2020-11-23T15:42:00Z</dcterms:created>
  <dcterms:modified xsi:type="dcterms:W3CDTF">2020-11-23T15:43:00Z</dcterms:modified>
</cp:coreProperties>
</file>