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1"/>
        <w:gridCol w:w="8338"/>
      </w:tblGrid>
      <w:tr>
        <w:trPr/>
        <w:tc>
          <w:tcPr>
            <w:tcW w:w="10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kern w:val="0"/>
                <w:sz w:val="36"/>
                <w:szCs w:val="36"/>
                <w:lang w:val="en-US" w:eastAsia="en-US" w:bidi="ar-SA"/>
              </w:rPr>
              <w:t>Project Status report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Name:</w:t>
            </w:r>
          </w:p>
        </w:tc>
        <w:tc>
          <w:tcPr>
            <w:tcW w:w="83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 xml:space="preserve">Mubarak Abiola Keshiro 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Community (UN SD goal):</w:t>
            </w:r>
          </w:p>
        </w:tc>
        <w:tc>
          <w:tcPr>
            <w:tcW w:w="83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>Sdg 4&amp;13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MVP #</w:t>
            </w:r>
          </w:p>
        </w:tc>
        <w:tc>
          <w:tcPr>
            <w:tcW w:w="83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>1</w:t>
            </w:r>
          </w:p>
        </w:tc>
      </w:tr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Sprint cycle dates:</w:t>
            </w:r>
          </w:p>
        </w:tc>
        <w:tc>
          <w:tcPr>
            <w:tcW w:w="83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Theme="minorHAnsi" w:hAnsiTheme="minorHAnsi" w:ascii="Calibri" w:hAnsi="Calibri"/>
                <w:kern w:val="0"/>
                <w:lang w:val="en-CA" w:eastAsia="en-US" w:bidi="ar-SA"/>
              </w:rPr>
              <w:t xml:space="preserve">10/14/2023 -10/31/2023 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10"/>
          <w:szCs w:val="10"/>
        </w:rPr>
      </w:pPr>
      <w:r>
        <w:rPr>
          <w:rFonts w:asciiTheme="minorHAnsi" w:hAnsiTheme="minorHAnsi" w:ascii="Calibri" w:hAnsi="Calibri"/>
          <w:sz w:val="10"/>
          <w:szCs w:val="10"/>
        </w:rPr>
      </w:r>
    </w:p>
    <w:tbl>
      <w:tblPr>
        <w:tblW w:w="109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010"/>
        <w:gridCol w:w="8904"/>
      </w:tblGrid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TVARUS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</w:rPr>
            </w:pPr>
            <w:r>
              <w:rPr/>
              <w:t xml:space="preserve">An application for kids to learn about the real-world impact of their actions on their immediate environment. It would use the United Nation's Sustainable Development Goals as a framework to engage users in activities, games, quizzes, and challenges. </w:t>
            </w:r>
            <w:r>
              <w:rPr/>
              <w:t xml:space="preserve">Each SDG has its own module where different activities and games are a part of 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10/31/2023 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Yellow</w:t>
            </w:r>
          </w:p>
        </w:tc>
      </w:tr>
      <w:tr>
        <w:trPr>
          <w:trHeight w:val="400" w:hRule="atLeast"/>
        </w:trPr>
        <w:tc>
          <w:tcPr>
            <w:tcW w:w="2010" w:type="dxa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This MVP is on yellow because of the proposed development environment (IDE) was not compatible with my hardware. Then i tried multiple workarounds and consulted with multiple people regarding my issue and it was a massive roadblock realizing halfway in that i would have to change the focus of the required environment. I successfully found a new language and IDE that would still help in my cause and keep my scope on track 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Activities—During the past sprint cycle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I worked on learning the languages I am working with, then I successfully found the appropriate environment and language that would help this. 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Issues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The major issue was finding an appropriate substitute for the unsuccessful route (xcode and swift ) to build my project 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Project Changes</w:t>
            </w:r>
          </w:p>
        </w:tc>
      </w:tr>
      <w:tr>
        <w:trPr>
          <w:trHeight w:val="40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I am using React Native to build the application which can still be deployed on an IOS device as far as I know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I plan to complete the current games  and activities for module 1 and then start and complete the activities for module 2 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cstheme="minorHAnsi" w:ascii="Calibri" w:hAnsi="Calibri"/>
                <w:sz w:val="20"/>
                <w:szCs w:val="20"/>
                <w:highlight w:val="white"/>
              </w:rPr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color="auto" w:fill="70AD47" w:themeFill="accent6" w:val="clea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color w:val="FFFFFF" w:themeColor="background1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</w:rPr>
              <w:t>Reflection</w:t>
            </w:r>
          </w:p>
        </w:tc>
      </w:tr>
      <w:tr>
        <w:trPr>
          <w:trHeight w:val="420" w:hRule="atLeast"/>
        </w:trPr>
        <w:tc>
          <w:tcPr>
            <w:tcW w:w="109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Do you feel "on track"?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>I have successfully been able to get back on track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progress do you particularly feel good (great) about?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Finding a better substitute for xcode.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barriers (if any) do you feel is/are a current impediment to success?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Hopefully no barriers for the foreseeable future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help (if any) do you require to move positively forward?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none just need to watch more examples of animating with </w:t>
            </w:r>
          </w:p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highlight w:val="white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What questions or concerns do you have (if any)? 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highlight w:val="white"/>
              </w:rPr>
              <w:t xml:space="preserve">None 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/>
      </w:r>
    </w:p>
    <w:sectPr>
      <w:headerReference w:type="default" r:id="rId2"/>
      <w:type w:val="nextPage"/>
      <w:pgSz w:w="12240" w:h="1584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5401945" cy="63309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1945" cy="633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54d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37081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1b23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01b23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7081"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b6a5c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LibreOffice/7.4.1.2$Windows_X86_64 LibreOffice_project/3c58a8f3a960df8bc8fd77b461821e42c061c5f0</Application>
  <AppVersion>15.0000</AppVersion>
  <Pages>1</Pages>
  <Words>345</Words>
  <Characters>1720</Characters>
  <CharactersWithSpaces>2047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2021-08-29T21:38:00Z</dcterms:created>
  <dc:creator>Paula Barrett</dc:creator>
  <dc:description/>
  <dc:language>en-US</dc:language>
  <cp:lastModifiedBy/>
  <dcterms:modified xsi:type="dcterms:W3CDTF">2023-10-31T13:57:17Z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