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8492B" w14:textId="27DBD75B" w:rsidR="004758D6" w:rsidRDefault="004758D6">
      <w:r>
        <w:t>Plano de Testes</w:t>
      </w:r>
      <w:bookmarkStart w:id="0" w:name="_GoBack"/>
      <w:bookmarkEnd w:id="0"/>
    </w:p>
    <w:sectPr w:rsidR="00475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D6"/>
    <w:rsid w:val="004758D6"/>
    <w:rsid w:val="0067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570D9"/>
  <w15:chartTrackingRefBased/>
  <w15:docId w15:val="{130248DF-6FF6-4D83-94C9-244C7488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Takeshi Ishikawa</dc:creator>
  <cp:keywords/>
  <dc:description/>
  <cp:lastModifiedBy>Takeshi Ishikawa</cp:lastModifiedBy>
  <cp:revision>1</cp:revision>
  <dcterms:created xsi:type="dcterms:W3CDTF">2020-02-13T21:03:00Z</dcterms:created>
  <dcterms:modified xsi:type="dcterms:W3CDTF">2020-02-13T21:04:00Z</dcterms:modified>
</cp:coreProperties>
</file>