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38A644E2" w:rsidR="00137993" w:rsidRDefault="00504B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sz w:val="24"/>
          <w:szCs w:val="24"/>
        </w:rPr>
        <w:t>Twisted Pair Cable</w:t>
      </w:r>
      <w:r w:rsidR="00000000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4B1EB151" w14:textId="0EC7DF9F" w:rsidR="00504BF5" w:rsidRPr="00504BF5" w:rsidRDefault="00504BF5" w:rsidP="00504BF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sz w:val="24"/>
          <w:szCs w:val="24"/>
        </w:rPr>
        <w:t>Made of pairs of copper wires twisted together to reduce interference.</w:t>
      </w:r>
    </w:p>
    <w:p w14:paraId="697A9274" w14:textId="3941A00A" w:rsidR="00504BF5" w:rsidRPr="00504BF5" w:rsidRDefault="00504BF5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>
        <w:rPr>
          <w:rFonts w:eastAsia="Calibri"/>
          <w:color w:val="000000"/>
          <w:sz w:val="24"/>
          <w:szCs w:val="24"/>
          <w:lang w:val="en-IN"/>
        </w:rPr>
        <w:t xml:space="preserve">                    </w:t>
      </w:r>
      <w:r w:rsidRPr="00504BF5">
        <w:rPr>
          <w:rFonts w:eastAsia="Calibri"/>
          <w:color w:val="000000"/>
          <w:sz w:val="24"/>
          <w:szCs w:val="24"/>
          <w:lang w:val="en-IN"/>
        </w:rPr>
        <w:t xml:space="preserve"> </w:t>
      </w:r>
      <w:r w:rsidRPr="00504BF5">
        <w:rPr>
          <w:rFonts w:eastAsia="Calibri"/>
          <w:b/>
          <w:bCs/>
          <w:color w:val="000000"/>
          <w:sz w:val="24"/>
          <w:szCs w:val="24"/>
          <w:lang w:val="en-IN"/>
        </w:rPr>
        <w:t>Types:</w:t>
      </w:r>
    </w:p>
    <w:p w14:paraId="1E515378" w14:textId="04BD73AC" w:rsidR="00504BF5" w:rsidRPr="00504BF5" w:rsidRDefault="00504BF5" w:rsidP="00504B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800"/>
        </w:tabs>
        <w:spacing w:after="0" w:line="240" w:lineRule="auto"/>
        <w:ind w:left="1800"/>
        <w:rPr>
          <w:rFonts w:eastAsia="Calibri"/>
          <w:color w:val="000000"/>
          <w:sz w:val="24"/>
          <w:szCs w:val="24"/>
          <w:lang w:val="en-IN"/>
        </w:rPr>
      </w:pPr>
      <w:r w:rsidRPr="00504BF5">
        <w:rPr>
          <w:rFonts w:eastAsia="Calibri"/>
          <w:b/>
          <w:bCs/>
          <w:color w:val="000000"/>
          <w:sz w:val="24"/>
          <w:szCs w:val="24"/>
          <w:lang w:val="en-IN"/>
        </w:rPr>
        <w:t>UTP (Unshielded Twisted Pair):</w:t>
      </w:r>
      <w:r w:rsidRPr="00504BF5">
        <w:rPr>
          <w:rFonts w:eastAsia="Calibri"/>
          <w:color w:val="000000"/>
          <w:sz w:val="24"/>
          <w:szCs w:val="24"/>
          <w:lang w:val="en-IN"/>
        </w:rPr>
        <w:t xml:space="preserve"> Commonly used in LAN, cheaper, no extra shielding.</w:t>
      </w:r>
    </w:p>
    <w:p w14:paraId="30FBE894" w14:textId="77777777" w:rsidR="00504BF5" w:rsidRPr="00504BF5" w:rsidRDefault="00504BF5" w:rsidP="00504B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800"/>
        </w:tabs>
        <w:spacing w:after="0" w:line="240" w:lineRule="auto"/>
        <w:ind w:left="1800"/>
        <w:rPr>
          <w:rFonts w:eastAsia="Calibri"/>
          <w:color w:val="000000"/>
          <w:sz w:val="24"/>
          <w:szCs w:val="24"/>
          <w:lang w:val="en-IN"/>
        </w:rPr>
      </w:pPr>
      <w:r w:rsidRPr="00504BF5">
        <w:rPr>
          <w:rFonts w:eastAsia="Calibri"/>
          <w:b/>
          <w:bCs/>
          <w:color w:val="000000"/>
          <w:sz w:val="24"/>
          <w:szCs w:val="24"/>
          <w:lang w:val="en-IN"/>
        </w:rPr>
        <w:t>STP (Shielded Twisted Pair):</w:t>
      </w:r>
      <w:r w:rsidRPr="00504BF5">
        <w:rPr>
          <w:rFonts w:eastAsia="Calibri"/>
          <w:color w:val="000000"/>
          <w:sz w:val="24"/>
          <w:szCs w:val="24"/>
          <w:lang w:val="en-IN"/>
        </w:rPr>
        <w:t xml:space="preserve"> Has extra shield, used in noisy environments.</w:t>
      </w:r>
    </w:p>
    <w:p w14:paraId="4B164244" w14:textId="7561B78A" w:rsidR="00504BF5" w:rsidRPr="00504BF5" w:rsidRDefault="00504BF5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>
        <w:rPr>
          <w:rFonts w:eastAsia="Calibri"/>
          <w:color w:val="000000"/>
          <w:sz w:val="24"/>
          <w:szCs w:val="24"/>
          <w:lang w:val="en-IN"/>
        </w:rPr>
        <w:t xml:space="preserve"> </w:t>
      </w:r>
      <w:r>
        <w:rPr>
          <w:rFonts w:eastAsia="Calibri"/>
          <w:color w:val="000000"/>
          <w:sz w:val="24"/>
          <w:szCs w:val="24"/>
          <w:lang w:val="en-IN"/>
        </w:rPr>
        <w:tab/>
        <w:t xml:space="preserve">        </w:t>
      </w:r>
      <w:r w:rsidRPr="00504BF5">
        <w:rPr>
          <w:rFonts w:eastAsia="Calibri"/>
          <w:b/>
          <w:bCs/>
          <w:color w:val="000000"/>
          <w:sz w:val="24"/>
          <w:szCs w:val="24"/>
          <w:lang w:val="en-IN"/>
        </w:rPr>
        <w:t>Connector Used:</w:t>
      </w:r>
      <w:r w:rsidRPr="00504BF5">
        <w:rPr>
          <w:rFonts w:eastAsia="Calibri"/>
          <w:color w:val="000000"/>
          <w:sz w:val="24"/>
          <w:szCs w:val="24"/>
          <w:lang w:val="en-IN"/>
        </w:rPr>
        <w:t xml:space="preserve"> RJ-45</w:t>
      </w:r>
    </w:p>
    <w:p w14:paraId="6D9126E1" w14:textId="77777777" w:rsidR="00504BF5" w:rsidRDefault="00504BF5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4A6245FD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1534D47A" w14:textId="77777777" w:rsidR="00A44FCD" w:rsidRDefault="00A44FCD" w:rsidP="00A44F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6243CBCF" w14:textId="37B63C62" w:rsidR="00504BF5" w:rsidRDefault="00A44FCD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A220B6" wp14:editId="38CF15F3">
            <wp:extent cx="4616450" cy="2609850"/>
            <wp:effectExtent l="0" t="0" r="0" b="0"/>
            <wp:docPr id="944321479" name="Picture 4" descr="UTP and STP Cable - Westcoast Communicatio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P and STP Cable - Westcoast Communication Ser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F78E" w14:textId="77777777" w:rsidR="00A44FCD" w:rsidRDefault="00A44FCD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3723D4FA" w14:textId="45B85AF8" w:rsidR="00137993" w:rsidRDefault="00504B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color w:val="000000"/>
          <w:sz w:val="24"/>
          <w:szCs w:val="24"/>
        </w:rPr>
        <w:t>Coaxial Cable</w:t>
      </w:r>
      <w:r>
        <w:rPr>
          <w:rFonts w:eastAsia="Calibri"/>
          <w:color w:val="000000"/>
          <w:sz w:val="24"/>
          <w:szCs w:val="24"/>
        </w:rPr>
        <w:t>:</w:t>
      </w:r>
    </w:p>
    <w:p w14:paraId="4FBDDFDC" w14:textId="77777777" w:rsidR="00504BF5" w:rsidRDefault="00504BF5" w:rsidP="00504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7A758B3D" w14:textId="77777777" w:rsidR="00504BF5" w:rsidRPr="00504BF5" w:rsidRDefault="00504BF5" w:rsidP="00504BF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lang w:val="en-IN"/>
        </w:rPr>
        <w:t>One copper wire in the center, surrounded by metal and plastic layers.</w:t>
      </w:r>
    </w:p>
    <w:p w14:paraId="197911A2" w14:textId="77777777" w:rsidR="00504BF5" w:rsidRPr="00504BF5" w:rsidRDefault="00504BF5" w:rsidP="00504BF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sz w:val="24"/>
          <w:szCs w:val="24"/>
          <w:lang w:val="en-IN"/>
        </w:rPr>
        <w:t>Used in old networks, cable TV, and CCTV cameras.</w:t>
      </w:r>
    </w:p>
    <w:p w14:paraId="1E912D27" w14:textId="22589DD8" w:rsidR="00A44FCD" w:rsidRPr="00A44FCD" w:rsidRDefault="00504BF5" w:rsidP="00A44F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sz w:val="24"/>
          <w:szCs w:val="24"/>
          <w:lang w:val="en-IN"/>
        </w:rPr>
        <w:t>Good protection from signal interference.</w:t>
      </w:r>
    </w:p>
    <w:p w14:paraId="584E0BB5" w14:textId="77777777" w:rsidR="00A44FCD" w:rsidRPr="00A44FCD" w:rsidRDefault="00A44FCD" w:rsidP="00A44F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4"/>
        <w:rPr>
          <w:rFonts w:eastAsia="Calibri"/>
          <w:color w:val="000000"/>
          <w:sz w:val="24"/>
          <w:szCs w:val="24"/>
        </w:rPr>
      </w:pPr>
    </w:p>
    <w:p w14:paraId="3EA81B5A" w14:textId="77777777" w:rsidR="00A44FCD" w:rsidRDefault="00A44FCD" w:rsidP="00A44FC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590699D" w14:textId="77777777" w:rsidR="00A44FCD" w:rsidRPr="00A44FCD" w:rsidRDefault="00A44FCD" w:rsidP="00A44F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59F7327" w14:textId="77777777" w:rsidR="00A44FCD" w:rsidRPr="00A44FCD" w:rsidRDefault="00A44FCD" w:rsidP="00A44F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4"/>
        <w:rPr>
          <w:rFonts w:eastAsia="Calibri"/>
          <w:color w:val="000000"/>
          <w:sz w:val="24"/>
          <w:szCs w:val="24"/>
        </w:rPr>
      </w:pPr>
    </w:p>
    <w:p w14:paraId="697C86C9" w14:textId="09A1F278" w:rsidR="00504BF5" w:rsidRDefault="00A44FCD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F8F08" wp14:editId="00B94C89">
            <wp:extent cx="4837381" cy="2451100"/>
            <wp:effectExtent l="0" t="0" r="1905" b="6350"/>
            <wp:docPr id="18684009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0947" name="Picture 1868400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051" cy="24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9E835C8" wp14:editId="3B8C4C73">
                <wp:extent cx="304800" cy="304800"/>
                <wp:effectExtent l="0" t="0" r="0" b="0"/>
                <wp:docPr id="1258406779" name="Rectangle 6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A69D4" id="Rectangle 6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4CD929" wp14:editId="5B74A011">
                <wp:extent cx="304800" cy="304800"/>
                <wp:effectExtent l="0" t="0" r="0" b="0"/>
                <wp:docPr id="332875554" name="Rectangle 7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9F42F" id="Rectangle 7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AD6F71C" wp14:editId="078B571B">
                <wp:extent cx="304800" cy="304800"/>
                <wp:effectExtent l="0" t="0" r="0" b="0"/>
                <wp:docPr id="1198276564" name="Rectangle 8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80636" id="Rectangle 8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F9D5BB" wp14:editId="2FD1F54E">
                <wp:extent cx="304800" cy="304800"/>
                <wp:effectExtent l="0" t="0" r="0" b="0"/>
                <wp:docPr id="1894781382" name="Rectangle 9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EFFD8" id="Rectangle 9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75D9C7F" wp14:editId="7B9C1F4E">
                <wp:extent cx="304800" cy="304800"/>
                <wp:effectExtent l="0" t="0" r="0" b="0"/>
                <wp:docPr id="1890496912" name="Rectangle 10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11B3F" id="Rectangle 10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EA5D022" wp14:editId="444216D3">
                <wp:extent cx="304800" cy="304800"/>
                <wp:effectExtent l="0" t="0" r="0" b="0"/>
                <wp:docPr id="1039239110" name="Rectangle 11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EAB90" id="Rectangle 11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FC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31C31A0" wp14:editId="3F9539D9">
                <wp:extent cx="304800" cy="304800"/>
                <wp:effectExtent l="0" t="0" r="0" b="0"/>
                <wp:docPr id="714737097" name="Rectangle 12" descr="Understanding Coaxial Cable: A Comprehensive Guide | Romtro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B4790" id="Rectangle 12" o:spid="_x0000_s1026" alt="Understanding Coaxial Cable: A Comprehensive Guide | Romtron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AE3B08" w14:textId="22C47326" w:rsidR="00137993" w:rsidRDefault="00504B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Fiber Optic Cable:</w:t>
      </w:r>
    </w:p>
    <w:p w14:paraId="7DFA708D" w14:textId="77777777" w:rsidR="00504BF5" w:rsidRDefault="00504BF5" w:rsidP="00504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020D50DF" w14:textId="77777777" w:rsidR="00504BF5" w:rsidRPr="00504BF5" w:rsidRDefault="00504BF5" w:rsidP="00504BF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</w:rPr>
        <w:t>Uses glass or plastic threads to carry data as light signals.</w:t>
      </w:r>
    </w:p>
    <w:p w14:paraId="6B5F9352" w14:textId="77253636" w:rsidR="00504BF5" w:rsidRPr="00A44FCD" w:rsidRDefault="00504BF5" w:rsidP="00504BF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 w:rsidRPr="00504BF5">
        <w:rPr>
          <w:rFonts w:eastAsia="Calibri"/>
          <w:b/>
          <w:color w:val="000000"/>
          <w:sz w:val="24"/>
          <w:szCs w:val="24"/>
        </w:rPr>
        <w:t>Very fast and used for long-distance or high-speed internet.</w:t>
      </w:r>
    </w:p>
    <w:p w14:paraId="07A2E4BB" w14:textId="77777777" w:rsidR="00A44FCD" w:rsidRPr="00A44FCD" w:rsidRDefault="00A44FCD" w:rsidP="00A44F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54"/>
        <w:rPr>
          <w:rFonts w:eastAsia="Calibri"/>
          <w:color w:val="000000"/>
          <w:sz w:val="24"/>
          <w:szCs w:val="24"/>
        </w:rPr>
      </w:pPr>
    </w:p>
    <w:p w14:paraId="33DF1A84" w14:textId="7EBF2E8D" w:rsidR="00A44FCD" w:rsidRPr="00A44FCD" w:rsidRDefault="00A44FCD" w:rsidP="00A44FC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Diagram:</w:t>
      </w:r>
    </w:p>
    <w:p w14:paraId="524205C7" w14:textId="77777777" w:rsidR="00504BF5" w:rsidRDefault="00504BF5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3F79D1E" w14:textId="6874AFB5" w:rsidR="00A44FCD" w:rsidRDefault="00A44FCD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D88D5E" wp14:editId="3C6E7EC7">
            <wp:extent cx="4838700" cy="2507615"/>
            <wp:effectExtent l="0" t="0" r="0" b="6985"/>
            <wp:docPr id="1762730854" name="Picture 16" descr="How Do Communications Fiber Optic Cables Work? | O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ow Do Communications Fiber Optic Cables Work? | OF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619" cy="25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C2E3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350230B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38F90B4D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5D34F052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06FBE254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6607BB8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38C46D63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7945DFBF" w14:textId="77777777" w:rsidR="009207E3" w:rsidRDefault="009207E3" w:rsidP="00504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Difference between guided and unguided media.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5"/>
        <w:gridCol w:w="4765"/>
      </w:tblGrid>
      <w:tr w:rsidR="00A44FCD" w14:paraId="71B963F0" w14:textId="77777777" w:rsidTr="009207E3">
        <w:tc>
          <w:tcPr>
            <w:tcW w:w="4765" w:type="dxa"/>
            <w:vAlign w:val="center"/>
          </w:tcPr>
          <w:p w14:paraId="7ED3EC58" w14:textId="67BF9B7D" w:rsidR="00A44FCD" w:rsidRPr="00A44FCD" w:rsidRDefault="00A44FCD" w:rsidP="00A44FCD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A44FCD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Guided Media</w:t>
            </w:r>
          </w:p>
        </w:tc>
        <w:tc>
          <w:tcPr>
            <w:tcW w:w="4765" w:type="dxa"/>
            <w:vAlign w:val="center"/>
          </w:tcPr>
          <w:p w14:paraId="231EDAB7" w14:textId="0BCA0279" w:rsidR="00A44FCD" w:rsidRPr="00A44FCD" w:rsidRDefault="00A44FCD" w:rsidP="00A44FCD">
            <w:pPr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A44FCD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Unguided Media</w:t>
            </w:r>
          </w:p>
        </w:tc>
      </w:tr>
      <w:tr w:rsidR="00A44FCD" w14:paraId="77532DDD" w14:textId="77777777" w:rsidTr="009207E3">
        <w:tc>
          <w:tcPr>
            <w:tcW w:w="4765" w:type="dxa"/>
          </w:tcPr>
          <w:p w14:paraId="703BD6A3" w14:textId="2A26C43A" w:rsidR="00A44FCD" w:rsidRPr="00A44FCD" w:rsidRDefault="00A44FCD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Data travels through physical cables or wires.</w:t>
            </w:r>
          </w:p>
        </w:tc>
        <w:tc>
          <w:tcPr>
            <w:tcW w:w="4765" w:type="dxa"/>
          </w:tcPr>
          <w:p w14:paraId="42A60D25" w14:textId="7893AC1B" w:rsidR="00A44FCD" w:rsidRPr="0051122B" w:rsidRDefault="0051122B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51122B">
              <w:rPr>
                <w:rFonts w:ascii="Cambria" w:eastAsia="Cambria" w:hAnsi="Cambria" w:cs="Cambria"/>
                <w:b/>
                <w:color w:val="000000"/>
              </w:rPr>
              <w:t>Data travels through air (no physical path.)</w:t>
            </w:r>
          </w:p>
        </w:tc>
      </w:tr>
      <w:tr w:rsidR="00A44FCD" w14:paraId="1DD3FCED" w14:textId="77777777" w:rsidTr="009207E3">
        <w:tc>
          <w:tcPr>
            <w:tcW w:w="4765" w:type="dxa"/>
          </w:tcPr>
          <w:p w14:paraId="4D1366EE" w14:textId="41A4BAED" w:rsidR="00A44FCD" w:rsidRPr="0051122B" w:rsidRDefault="0051122B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51122B">
              <w:rPr>
                <w:rFonts w:ascii="Cambria" w:eastAsia="Cambria" w:hAnsi="Cambria" w:cs="Cambria"/>
                <w:b/>
                <w:color w:val="000000"/>
              </w:rPr>
              <w:t>It is also known as Bounded or Wired Communication.</w:t>
            </w:r>
          </w:p>
        </w:tc>
        <w:tc>
          <w:tcPr>
            <w:tcW w:w="4765" w:type="dxa"/>
          </w:tcPr>
          <w:p w14:paraId="7C6084CF" w14:textId="3AA07D69" w:rsidR="00A44FCD" w:rsidRPr="0051122B" w:rsidRDefault="0051122B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51122B">
              <w:rPr>
                <w:rFonts w:ascii="Cambria" w:eastAsia="Cambria" w:hAnsi="Cambria" w:cs="Cambria"/>
                <w:b/>
                <w:color w:val="000000"/>
              </w:rPr>
              <w:t xml:space="preserve">It is also known as </w:t>
            </w:r>
            <w:r w:rsidRPr="0051122B">
              <w:rPr>
                <w:rFonts w:ascii="Cambria" w:eastAsia="Cambria" w:hAnsi="Cambria" w:cs="Cambria"/>
                <w:b/>
                <w:color w:val="000000"/>
              </w:rPr>
              <w:t>Unb</w:t>
            </w:r>
            <w:r w:rsidRPr="0051122B">
              <w:rPr>
                <w:rFonts w:ascii="Cambria" w:eastAsia="Cambria" w:hAnsi="Cambria" w:cs="Cambria"/>
                <w:b/>
                <w:color w:val="000000"/>
              </w:rPr>
              <w:t>ounded or Wire</w:t>
            </w:r>
            <w:r w:rsidRPr="0051122B">
              <w:rPr>
                <w:rFonts w:ascii="Cambria" w:eastAsia="Cambria" w:hAnsi="Cambria" w:cs="Cambria"/>
                <w:b/>
                <w:color w:val="000000"/>
              </w:rPr>
              <w:t>less</w:t>
            </w:r>
            <w:r w:rsidRPr="0051122B">
              <w:rPr>
                <w:rFonts w:ascii="Cambria" w:eastAsia="Cambria" w:hAnsi="Cambria" w:cs="Cambria"/>
                <w:b/>
                <w:color w:val="000000"/>
              </w:rPr>
              <w:t xml:space="preserve"> Communication.</w:t>
            </w:r>
          </w:p>
        </w:tc>
      </w:tr>
      <w:tr w:rsidR="00A44FCD" w14:paraId="619E1FEC" w14:textId="77777777" w:rsidTr="009207E3">
        <w:tc>
          <w:tcPr>
            <w:tcW w:w="4765" w:type="dxa"/>
          </w:tcPr>
          <w:p w14:paraId="689AD029" w14:textId="5004B3AE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  <w:lang w:val="en-IN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  <w:lang w:val="en-IN"/>
              </w:rPr>
              <w:t xml:space="preserve">Generally faster and more stable </w:t>
            </w:r>
          </w:p>
        </w:tc>
        <w:tc>
          <w:tcPr>
            <w:tcW w:w="4765" w:type="dxa"/>
          </w:tcPr>
          <w:p w14:paraId="16309A5A" w14:textId="4F2422CE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  <w:lang w:val="en-IN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  <w:lang w:val="en-IN"/>
              </w:rPr>
              <w:t>Slightly slower and can have interference.</w:t>
            </w:r>
          </w:p>
        </w:tc>
      </w:tr>
      <w:tr w:rsidR="00A44FCD" w14:paraId="2048E061" w14:textId="77777777" w:rsidTr="009207E3">
        <w:tc>
          <w:tcPr>
            <w:tcW w:w="4765" w:type="dxa"/>
          </w:tcPr>
          <w:p w14:paraId="0A3B878A" w14:textId="3D423BD3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This kind of media is more secure and difficult to tap.</w:t>
            </w:r>
          </w:p>
        </w:tc>
        <w:tc>
          <w:tcPr>
            <w:tcW w:w="4765" w:type="dxa"/>
          </w:tcPr>
          <w:p w14:paraId="28CB74B4" w14:textId="5AC8F233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This kind of media is less secure, and signals can be intercepted easily.</w:t>
            </w:r>
          </w:p>
        </w:tc>
      </w:tr>
      <w:tr w:rsidR="00A44FCD" w14:paraId="147599E9" w14:textId="77777777" w:rsidTr="009207E3">
        <w:tc>
          <w:tcPr>
            <w:tcW w:w="4765" w:type="dxa"/>
          </w:tcPr>
          <w:p w14:paraId="26D4AB8D" w14:textId="0F4DAE07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It is costly to install (wires and setup)</w:t>
            </w:r>
          </w:p>
        </w:tc>
        <w:tc>
          <w:tcPr>
            <w:tcW w:w="4765" w:type="dxa"/>
          </w:tcPr>
          <w:p w14:paraId="47C6108C" w14:textId="3A9686EC" w:rsidR="00A44FCD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It is cheaper to install.</w:t>
            </w:r>
          </w:p>
        </w:tc>
      </w:tr>
      <w:tr w:rsidR="009207E3" w14:paraId="3B0282BE" w14:textId="77777777" w:rsidTr="009207E3">
        <w:tc>
          <w:tcPr>
            <w:tcW w:w="4765" w:type="dxa"/>
          </w:tcPr>
          <w:p w14:paraId="4D438E81" w14:textId="1A9373BB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Example: Twisted Pair cable, Coaxial cable, Fiber optic cable</w:t>
            </w:r>
          </w:p>
        </w:tc>
        <w:tc>
          <w:tcPr>
            <w:tcW w:w="4765" w:type="dxa"/>
          </w:tcPr>
          <w:p w14:paraId="33BED51D" w14:textId="292EC5C6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Example: Radio waves, Microwaves, Infrared waves</w:t>
            </w:r>
          </w:p>
        </w:tc>
      </w:tr>
      <w:tr w:rsidR="009207E3" w14:paraId="309B1959" w14:textId="77777777" w:rsidTr="009207E3">
        <w:tc>
          <w:tcPr>
            <w:tcW w:w="4765" w:type="dxa"/>
          </w:tcPr>
          <w:p w14:paraId="646890EF" w14:textId="50C90D5D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It cannot penetrate through the building.</w:t>
            </w:r>
          </w:p>
        </w:tc>
        <w:tc>
          <w:tcPr>
            <w:tcW w:w="4765" w:type="dxa"/>
          </w:tcPr>
          <w:p w14:paraId="1A8D0F92" w14:textId="3CEF73FC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It can penetrate through the building.</w:t>
            </w:r>
          </w:p>
        </w:tc>
      </w:tr>
      <w:tr w:rsidR="009207E3" w14:paraId="0144C34E" w14:textId="77777777" w:rsidTr="009207E3">
        <w:trPr>
          <w:trHeight w:val="380"/>
        </w:trPr>
        <w:tc>
          <w:tcPr>
            <w:tcW w:w="4765" w:type="dxa"/>
          </w:tcPr>
          <w:p w14:paraId="2B72550A" w14:textId="1969DF35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Used for shorter distance.</w:t>
            </w:r>
          </w:p>
        </w:tc>
        <w:tc>
          <w:tcPr>
            <w:tcW w:w="4765" w:type="dxa"/>
          </w:tcPr>
          <w:p w14:paraId="5C353BD2" w14:textId="5227582F" w:rsidR="009207E3" w:rsidRPr="009207E3" w:rsidRDefault="009207E3" w:rsidP="00A44FCD">
            <w:pPr>
              <w:rPr>
                <w:rFonts w:ascii="Cambria" w:eastAsia="Cambria" w:hAnsi="Cambria" w:cs="Cambria"/>
                <w:b/>
                <w:color w:val="000000"/>
              </w:rPr>
            </w:pPr>
            <w:r w:rsidRPr="009207E3">
              <w:rPr>
                <w:rFonts w:ascii="Cambria" w:eastAsia="Cambria" w:hAnsi="Cambria" w:cs="Cambria"/>
                <w:b/>
                <w:color w:val="000000"/>
              </w:rPr>
              <w:t>Used for longer distance.</w:t>
            </w:r>
          </w:p>
        </w:tc>
      </w:tr>
    </w:tbl>
    <w:p w14:paraId="3604E8C8" w14:textId="5E99F1E4" w:rsidR="00A44FCD" w:rsidRDefault="00D2455A" w:rsidP="00A44F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4BEE0278" w14:textId="77777777" w:rsidR="000B0EC3" w:rsidRPr="000B0EC3" w:rsidRDefault="000B0EC3" w:rsidP="000B0EC3"/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61A09847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36D4FA8" w14:textId="0B02FCB1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AC8180" wp14:editId="6CD4C67D">
            <wp:extent cx="4763770" cy="2239200"/>
            <wp:effectExtent l="0" t="0" r="0" b="8890"/>
            <wp:docPr id="1631407167" name="Picture 21" descr="Ethernet Cable Guide for Cat 3, Cat 5e, Cat 6, Cat 6a, Cat 7, Cat 7a, Cat 8  Cables, Cable Colors, UTP, FTP, STP Cable Shielding, T568A vs T568B -  Electrical References - Elliott Electric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thernet Cable Guide for Cat 3, Cat 5e, Cat 6, Cat 6a, Cat 7, Cat 7a, Cat 8  Cables, Cable Colors, UTP, FTP, STP Cable Shielding, T568A vs T568B -  Electrical References - Elliott Electric Suppl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20" cy="226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865C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18ADA25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2E2313B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76C3E7C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5399A62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BCBD000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F0F3808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DD233FD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2B23C619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42FD7A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D0F0AF9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Straight Through Cable Diagram (Color Code)</w:t>
      </w:r>
    </w:p>
    <w:p w14:paraId="70BFB877" w14:textId="77777777" w:rsidR="000B0EC3" w:rsidRDefault="000B0EC3" w:rsidP="000B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0C29C01" w14:textId="6A7F4910" w:rsidR="00137993" w:rsidRDefault="000B0EC3" w:rsidP="000B0EC3">
      <w:pPr>
        <w:ind w:left="567" w:hanging="567"/>
      </w:pPr>
      <w:r>
        <w:rPr>
          <w:noProof/>
        </w:rPr>
        <w:drawing>
          <wp:inline distT="0" distB="0" distL="0" distR="0" wp14:anchorId="22749F8B" wp14:editId="50166850">
            <wp:extent cx="5039776" cy="2663825"/>
            <wp:effectExtent l="0" t="0" r="8890" b="3175"/>
            <wp:docPr id="824204351" name="Picture 17" descr="Types of Ethernet Cabling Colors Codes – AHIR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ypes of Ethernet Cabling Colors Codes – AHIRLAB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72" cy="26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A0CA" w14:textId="77777777" w:rsidR="000B0EC3" w:rsidRDefault="000B0EC3"/>
    <w:p w14:paraId="298748E1" w14:textId="77777777" w:rsidR="000B0EC3" w:rsidRDefault="000B0EC3"/>
    <w:p w14:paraId="17077F0C" w14:textId="6612D8C4" w:rsidR="000B0EC3" w:rsidRDefault="000B0EC3">
      <w:r>
        <w:rPr>
          <w:noProof/>
        </w:rPr>
        <w:drawing>
          <wp:inline distT="0" distB="0" distL="0" distR="0" wp14:anchorId="7C12C2F2" wp14:editId="76CDC5C2">
            <wp:extent cx="5270400" cy="3477260"/>
            <wp:effectExtent l="0" t="0" r="6985" b="8890"/>
            <wp:docPr id="1794732386" name="Picture 19" descr="Ethernet Cables - RJ45/Colors &amp; Crossover - Advan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thernet Cables - RJ45/Colors &amp; Crossover - Advan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7" r="2894" b="36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32" cy="34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14"/>
      <w:footerReference w:type="default" r:id="rId15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02937" w14:textId="77777777" w:rsidR="00924990" w:rsidRDefault="00924990">
      <w:pPr>
        <w:spacing w:after="0" w:line="240" w:lineRule="auto"/>
      </w:pPr>
      <w:r>
        <w:separator/>
      </w:r>
    </w:p>
  </w:endnote>
  <w:endnote w:type="continuationSeparator" w:id="0">
    <w:p w14:paraId="23BC76AB" w14:textId="77777777" w:rsidR="00924990" w:rsidRDefault="0092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2E014066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0B0EC3">
                            <w:rPr>
                              <w:rFonts w:eastAsia="Calibri"/>
                              <w:b/>
                              <w:color w:val="FF0000"/>
                            </w:rPr>
                            <w:t>23031701041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2E014066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0B0EC3">
                      <w:rPr>
                        <w:rFonts w:eastAsia="Calibri"/>
                        <w:b/>
                        <w:color w:val="FF0000"/>
                      </w:rPr>
                      <w:t>23031701041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37014073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</w:t>
                          </w:r>
                          <w:r w:rsidR="000B0EC3">
                            <w:rPr>
                              <w:rFonts w:eastAsia="Calibri"/>
                              <w:b/>
                              <w:color w:val="FF0000"/>
                            </w:rPr>
                            <w:t>Sc. Cs. H.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37014073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</w:t>
                    </w:r>
                    <w:r w:rsidR="000B0EC3">
                      <w:rPr>
                        <w:rFonts w:eastAsia="Calibri"/>
                        <w:b/>
                        <w:color w:val="FF0000"/>
                      </w:rPr>
                      <w:t>Sc. Cs. H.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CDB7A" w14:textId="77777777" w:rsidR="00924990" w:rsidRDefault="00924990">
      <w:pPr>
        <w:spacing w:after="0" w:line="240" w:lineRule="auto"/>
      </w:pPr>
      <w:r>
        <w:separator/>
      </w:r>
    </w:p>
  </w:footnote>
  <w:footnote w:type="continuationSeparator" w:id="0">
    <w:p w14:paraId="4155797B" w14:textId="77777777" w:rsidR="00924990" w:rsidRDefault="0092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7777777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6E22"/>
    <w:multiLevelType w:val="hybridMultilevel"/>
    <w:tmpl w:val="D0447B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4051C6"/>
    <w:multiLevelType w:val="hybridMultilevel"/>
    <w:tmpl w:val="9E304280"/>
    <w:lvl w:ilvl="0" w:tplc="40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3CA7106F"/>
    <w:multiLevelType w:val="hybridMultilevel"/>
    <w:tmpl w:val="6C683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B24C1"/>
    <w:multiLevelType w:val="multilevel"/>
    <w:tmpl w:val="4F8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418BF"/>
    <w:multiLevelType w:val="hybridMultilevel"/>
    <w:tmpl w:val="6CCC717A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217704E"/>
    <w:multiLevelType w:val="hybridMultilevel"/>
    <w:tmpl w:val="85EE801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569F5174"/>
    <w:multiLevelType w:val="hybridMultilevel"/>
    <w:tmpl w:val="09AEA776"/>
    <w:lvl w:ilvl="0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653F5E0D"/>
    <w:multiLevelType w:val="hybridMultilevel"/>
    <w:tmpl w:val="DDE06BAA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0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C04009"/>
    <w:multiLevelType w:val="hybridMultilevel"/>
    <w:tmpl w:val="B0B0EDE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DD7030B"/>
    <w:multiLevelType w:val="hybridMultilevel"/>
    <w:tmpl w:val="D36A10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681166">
    <w:abstractNumId w:val="1"/>
  </w:num>
  <w:num w:numId="2" w16cid:durableId="96486773">
    <w:abstractNumId w:val="11"/>
  </w:num>
  <w:num w:numId="3" w16cid:durableId="1583101342">
    <w:abstractNumId w:val="0"/>
  </w:num>
  <w:num w:numId="4" w16cid:durableId="1461413994">
    <w:abstractNumId w:val="10"/>
  </w:num>
  <w:num w:numId="5" w16cid:durableId="1700006574">
    <w:abstractNumId w:val="5"/>
  </w:num>
  <w:num w:numId="6" w16cid:durableId="169375874">
    <w:abstractNumId w:val="9"/>
  </w:num>
  <w:num w:numId="7" w16cid:durableId="1742632769">
    <w:abstractNumId w:val="6"/>
  </w:num>
  <w:num w:numId="8" w16cid:durableId="1163737983">
    <w:abstractNumId w:val="2"/>
  </w:num>
  <w:num w:numId="9" w16cid:durableId="1302350470">
    <w:abstractNumId w:val="4"/>
  </w:num>
  <w:num w:numId="10" w16cid:durableId="1956062288">
    <w:abstractNumId w:val="7"/>
  </w:num>
  <w:num w:numId="11" w16cid:durableId="1212769951">
    <w:abstractNumId w:val="3"/>
  </w:num>
  <w:num w:numId="12" w16cid:durableId="1365400922">
    <w:abstractNumId w:val="13"/>
  </w:num>
  <w:num w:numId="13" w16cid:durableId="1315139327">
    <w:abstractNumId w:val="12"/>
  </w:num>
  <w:num w:numId="14" w16cid:durableId="19084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63473"/>
    <w:rsid w:val="000B0EC3"/>
    <w:rsid w:val="000B4EB4"/>
    <w:rsid w:val="00137993"/>
    <w:rsid w:val="00504BF5"/>
    <w:rsid w:val="0051122B"/>
    <w:rsid w:val="009207E3"/>
    <w:rsid w:val="00924990"/>
    <w:rsid w:val="00A44FCD"/>
    <w:rsid w:val="00A6735C"/>
    <w:rsid w:val="00D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324</Words>
  <Characters>1781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kiran piparva</cp:lastModifiedBy>
  <cp:revision>4</cp:revision>
  <dcterms:created xsi:type="dcterms:W3CDTF">2020-09-04T10:13:00Z</dcterms:created>
  <dcterms:modified xsi:type="dcterms:W3CDTF">2025-07-18T14:04:00Z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