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B4232D"/>
          <w:sz w:val="26"/>
        </w:rPr>
        <w:t>ADHAN HASHIM</w:t>
      </w:r>
    </w:p>
    <w:p>
      <w:pPr>
        <w:spacing w:after="280"/>
        <w:jc w:val="center"/>
      </w:pPr>
      <w:r>
        <w:rPr>
          <w:b/>
          <w:color w:val="17202A"/>
          <w:sz w:val="56"/>
        </w:rPr>
        <w:t>Portfolio Website</w:t>
        <w:br/>
        <w:t>Update Brief &amp; Master Prompt</w:t>
      </w:r>
    </w:p>
    <w:p>
      <w:pPr>
        <w:jc w:val="center"/>
      </w:pPr>
      <w:r>
        <w:rPr>
          <w:i/>
          <w:color w:val="5A5A5A"/>
          <w:sz w:val="24"/>
        </w:rPr>
        <w:t>Current-state reference for planning the next website update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464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Document purpose</w:t>
            </w:r>
          </w:p>
        </w:tc>
        <w:tc>
          <w:tcPr>
            <w:tcW w:type="dxa" w:w="4464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Use this when...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Preserve everything that currently exists while giving a developer or AI a complete, structured basis for a refined update.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Refreshing the design, adding project content, introducing a backend/CMS, fixing quality issues, or preparing a new release.</w:t>
            </w:r>
          </w:p>
        </w:tc>
      </w:tr>
    </w:tbl>
    <w:p/>
    <w:p>
      <w:r>
        <w:br w:type="page"/>
      </w:r>
    </w:p>
    <w:p>
      <w:pPr>
        <w:pStyle w:val="Heading1"/>
      </w:pPr>
      <w:r>
        <w:t>1. Product Snapshot</w:t>
      </w:r>
    </w:p>
    <w:p>
      <w:r>
        <w:rPr>
          <w:b/>
        </w:rPr>
        <w:t xml:space="preserve">Adhan Hashim. </w:t>
      </w:r>
      <w:r>
        <w:t xml:space="preserve">This is a personal, highly visual portfolio for </w:t>
      </w:r>
    </w:p>
    <w:p>
      <w:r>
        <w:t>It presents Adhan as a computer-science student and multidisciplinary creative: UI/UX designer, video editor, visual designer, and developer. The site combines a paper/sketchbook identity with an immersive music laboratory and a cinematic experience timeline.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6480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Current state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App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Client-side React single-page portfolio built with Vite.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Public domain in SEO files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https://www.adhanhashim.dev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Primary audience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Potential clients, collaborators, recruiters, community peers, and creative-industry viewers.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Primary goals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Show work, establish creative identity, show skills and career history, and make contact/social profiles easy to reach.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Backend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backend, API routes, authentication, database, CMS, or server-side code are currently implemented.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Deployment implication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app can deploy as a static site. Deep links need SPA rewrite support from the host.</w:t>
            </w:r>
          </w:p>
        </w:tc>
      </w:tr>
    </w:tbl>
    <w:p/>
    <w:p>
      <w:pPr>
        <w:pStyle w:val="Heading1"/>
      </w:pPr>
      <w:r>
        <w:t>2. Current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6840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Purpose and visible content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Home: hero, four featured work categories, tools/software grid, interactive road-trip experience, poster marquee, and music/guitar laboratory followed by the footer.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/works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Bento-style index for four work categories: UI and Design, Dev or Projects, Video, and Others.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/works/design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Work detail gallery for UI/design projects.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/works/dev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Work detail gallery for development/projects.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/works/video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Work detail gallery for video work.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/works/others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Work detail gallery for other explorations.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/experience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Professional experience timeline with six roles.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/about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About identity page, personal bio, education, GitHub contribution calendar, and interactive social contact links.</w:t>
            </w:r>
          </w:p>
        </w:tc>
      </w:tr>
    </w:tbl>
    <w:p/>
    <w:p>
      <w:pPr>
        <w:pStyle w:val="Heading1"/>
      </w:pPr>
      <w:r>
        <w:t>3. Current Content and Data Inventory</w:t>
      </w:r>
    </w:p>
    <w:p>
      <w:pPr>
        <w:pStyle w:val="Heading2"/>
      </w:pPr>
      <w:r>
        <w:t>3.1 Identity, bio, and contact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Current content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Name / brand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Adhan Hashim; logo presentation: “Adhan.”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Location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Kerala, India; available globally.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adhanhashim@gmail.com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Profile summary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Computer Science student at College of Engineering Vadakara (CEV). Focused on design and video editing; works with Figma, Canva, Adobe Premiere Pro, and CapCut Pro. Presents clean, user-centered design and visual storytelling.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Current/mentioned affiliations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IEEE SB CEV, IEEE EdSoc Kerala Chapter, Made Webs, Lofritex.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Education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B.Tech Computer Science - College of Engineering Vadakara (ongoing); Higher Secondary - NHSS Nochad, Biology Science (completed).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Social profiles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GitHub: github.com/Adhan-Hashim; Behance: behance.net/adhanhashim; Instagram: instagram.com/adhan_hashim; LinkedIn links are present in both About and Footer; Telegram: t.me/Adhanhashim.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GitHub calendar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react-github-calendar for username Adhan-Hashim.</w:t>
            </w:r>
          </w:p>
        </w:tc>
      </w:tr>
    </w:tbl>
    <w:p/>
    <w:p>
      <w:pPr>
        <w:pStyle w:val="Heading2"/>
      </w:pPr>
      <w:r>
        <w:t>3.2 Featured work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648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5400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Category / description</w:t>
            </w:r>
          </w:p>
        </w:tc>
        <w:tc>
          <w:tcPr>
            <w:tcW w:type="dxa" w:w="792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Year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UI &amp; Design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Creative Conference. Exploring visual aesthetics and user interfaces.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2025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Dev &amp; Projects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Creativity at Work. Functional, impactful digital experiences.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2025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Video Production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Creative Progress. Motion and cinematic storytelling.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2025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Other Explorations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Creativity in Ideas. Miscellaneous creative experiments.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2025</w:t>
            </w:r>
          </w:p>
        </w:tc>
      </w:tr>
    </w:tbl>
    <w:p/>
    <w:p>
      <w:pPr>
        <w:pStyle w:val="Heading2"/>
      </w:pPr>
      <w:r>
        <w:t>3.3 Portfolio detail entries</w:t>
      </w:r>
    </w:p>
    <w:p>
      <w:r>
        <w:t>The detail-page data currently contains these named work entries. Keep their existing image/video links and descriptions when refactoring the data layer.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7200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Entries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Development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AegisLLM; OkaySpace; somojo; swara; E-Store; jango; ieeedemo.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Video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Skill Kerala Global Summit; INFERNO - The Art of Timeless Style; Onam Celebration Video; Execom introduction; EDGE 24; Magnathon 3.0; DISHA - Episode 1; AGM 2024, IEEE EdSoc Kerala Chapter; ENABLE 2024; Uplift.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Design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Swara Design Project; Chitralai UI Redesign; Spotify UI Redesign; Lofritex UI Design.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Others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ENABLE; e-kites 3.0; Magnathon 3.0.</w:t>
            </w:r>
          </w:p>
        </w:tc>
      </w:tr>
    </w:tbl>
    <w:p/>
    <w:p>
      <w:pPr>
        <w:pStyle w:val="Heading2"/>
      </w:pPr>
      <w:r>
        <w:t>3.4 Experience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76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2880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672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Organisation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Aug 2025 - Mar 2026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Technical Coordinator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IEEE SB CEV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Sep 2025 - Feb 2026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UI/UX Designer Intern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Lofritex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Mar 2025 - Mar 2026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Design Contributor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IEEE EdSoc Kerala Chapter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May 2024 - Feb 2025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Media Lead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IEEE SB CEV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Mar 2025 - Mar 2026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Video Editor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IEEE EdSoc Kerala Chapter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Sep 2024 - Present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Video Editor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Made Webs</w:t>
            </w:r>
          </w:p>
        </w:tc>
      </w:tr>
    </w:tbl>
    <w:p/>
    <w:p>
      <w:pPr>
        <w:pStyle w:val="Heading2"/>
      </w:pPr>
      <w:r>
        <w:t>3.5 Tools and skills shown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768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Tools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Design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Figma, Canva, Photoshop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Motion / video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After Effects, Premiere Pro, CapCut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Development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VS Code, Framer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Antigravity, Claude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Additional legacy/alternate component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WeaponsSection also references Stitch, Illustrator, MongoDB, and Simple Icons CDN assets; this component is not wired into the current home page.</w:t>
            </w:r>
          </w:p>
        </w:tc>
      </w:tr>
    </w:tbl>
    <w:p/>
    <w:p>
      <w:pPr>
        <w:pStyle w:val="Heading2"/>
      </w:pPr>
      <w:r>
        <w:t>3.6 Music data</w:t>
      </w:r>
    </w:p>
    <w:p>
      <w:r>
        <w:t>The guitar laboratory is a core experience, not just decoration. It contains five locally hosted audio tracks with cover art, mood colors, and time-coded lyric cues. Do not copy full lyrics into a new CMS or publication without confirming rights and licensing.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Track</w:t>
            </w:r>
          </w:p>
        </w:tc>
        <w:tc>
          <w:tcPr>
            <w:tcW w:type="dxa" w:w="2664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Artist</w:t>
            </w:r>
          </w:p>
        </w:tc>
        <w:tc>
          <w:tcPr>
            <w:tcW w:type="dxa" w:w="3384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Local audio file / mood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Till It Happens To You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Lady Gaga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/portfolio_song.mp3; deep burgundy; starts from 15 seconds when first played.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Kadalalle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Sid Sriram, Aishwarya Ravichandran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/kadalalle.mp3; moody ocean blue.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Nin Koode Njan Illayo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Justin Prabhakaran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/nin_koode.mp3; earthy nostalgia.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Kabira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Tochi Raina, Rekha Bhardwaj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/kabira.mp3; warm folk orange.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Kadhaippoma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Sid Sriram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/kadhaippoma.mp3; intimate dark grey.</w:t>
            </w:r>
          </w:p>
        </w:tc>
      </w:tr>
    </w:tbl>
    <w:p/>
    <w:p>
      <w:pPr>
        <w:pStyle w:val="Heading1"/>
      </w:pPr>
      <w:r>
        <w:t>4. Visual Design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32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Token / mode</w:t>
            </w:r>
          </w:p>
        </w:tc>
        <w:tc>
          <w:tcPr>
            <w:tcW w:type="dxa" w:w="6696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Default theme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Cream-paper background #F8F7F2, deep graphite text #121212, red pencil accent #FF3C3C, white cards.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Studio mode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Dark background #0C0C0C, pale text #E4E4E4, dark cards/surfaces; red accent stays consistent.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Sad / music mode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Deep red environment: #1A0000 background, #FFEAEA text, #FF6060 accent. Triggered by the music experience.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Typography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Main: Outfit. Headings: Syncopate. Handwritten accents: Caveat. Display: Bebas Neue. Pieter-inspired sections use Playfair Display plus Outfit.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Texture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Fixed SVG paper-grain overlay on the body. Sketch text and hand-drawn visual language recur across the experience.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Layouts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Large editorial typography, bento grids, masked image cut-outs, full-viewport sections, overlapping details, glassmorphism, and poster galleries.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Responsive breakpoint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Primary breakpoint at 768px. Desktop nav becomes a hamburger menu; poster columns become two horizontal marquees; grids collapse.</w:t>
            </w:r>
          </w:p>
        </w:tc>
      </w:tr>
    </w:tbl>
    <w:p/>
    <w:p>
      <w:pPr>
        <w:pStyle w:val="Heading1"/>
      </w:pPr>
      <w:r>
        <w:t>5. Motion, Interaction, and Experience Requirements</w:t>
      </w:r>
    </w:p>
    <w:p>
      <w:r>
        <w:t>Preserve the following interaction vocabulary in any redesign unless deliberately replacing it with an equally rich, performant alternative.</w:t>
      </w:r>
    </w:p>
    <w:p>
      <w:pPr>
        <w:pStyle w:val="ListBullet"/>
      </w:pPr>
      <w:r>
        <w:t>Global smooth scrolling via Lenis wrapper.</w:t>
      </w:r>
    </w:p>
    <w:p>
      <w:pPr>
        <w:pStyle w:val="ListBullet"/>
      </w:pPr>
      <w:r>
        <w:t>Framer Motion reveals, spring interactions, hover scaling, layout transitions, shared navigation underline, and AnimatePresence overlays.</w:t>
      </w:r>
    </w:p>
    <w:p>
      <w:pPr>
        <w:pStyle w:val="ListBullet"/>
      </w:pPr>
      <w:r>
        <w:t>Navigation text rolls vertically on hover; it includes an active-state underline and a mobile full-screen menu.</w:t>
      </w:r>
    </w:p>
    <w:p>
      <w:pPr>
        <w:pStyle w:val="ListBullet"/>
      </w:pPr>
      <w:r>
        <w:t>Theme toggle changes light/studio state; music playback activates the red sad mode and a radial visual overlay.</w:t>
      </w:r>
    </w:p>
    <w:p>
      <w:pPr>
        <w:pStyle w:val="ListBullet"/>
      </w:pPr>
      <w:r>
        <w:t>Custom desktop cursor reacts to the site state; touch/mobile behavior is treated separately.</w:t>
      </w:r>
    </w:p>
    <w:p>
      <w:pPr>
        <w:pStyle w:val="ListBullet"/>
      </w:pPr>
      <w:r>
        <w:t>Home work cards use image scaling and grayscale-to-colour hover treatment.</w:t>
      </w:r>
    </w:p>
    <w:p>
      <w:pPr>
        <w:pStyle w:val="ListBullet"/>
      </w:pPr>
      <w:r>
        <w:t>Creative poster marquee uses GSAP ticker loops: four vertical desktop columns and two horizontal mobile rows.</w:t>
      </w:r>
    </w:p>
    <w:p>
      <w:pPr>
        <w:pStyle w:val="ListBullet"/>
      </w:pPr>
      <w:r>
        <w:t>About page uses scroll-linked letter spread, portrait parallax/rotation, a mouse-tilting ID card, periodically changing multilingual “I” label, and social icons that lift on hover.</w:t>
      </w:r>
    </w:p>
    <w:p>
      <w:pPr>
        <w:pStyle w:val="ListBullet"/>
      </w:pPr>
      <w:r>
        <w:t>Experience section is a scroll-driven road-trip with layered scenery, car/wheel movement, milestone structures, streetlights, stars, and cliff dust/debris effects.</w:t>
      </w:r>
    </w:p>
    <w:p>
      <w:pPr>
        <w:pStyle w:val="ListBullet"/>
      </w:pPr>
      <w:r>
        <w:t>Footer progressively reveals giant individual letters, includes magnetic/scribble buttons, and provides back-to-top behavior.</w:t>
      </w:r>
    </w:p>
    <w:p>
      <w:pPr>
        <w:pStyle w:val="ListBullet"/>
      </w:pPr>
      <w:r>
        <w:t>Music lab has a guitar/Rive/canvas scene, play entry point, song carousel, glass player bar, track switching, lyric overlay cues, and floating mini-player away from the lab.</w:t>
      </w:r>
    </w:p>
    <w:p>
      <w:pPr>
        <w:pStyle w:val="Heading1"/>
      </w:pPr>
      <w:r>
        <w:t>6. Frontend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6840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Runtime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React 19 + ReactDOM, Vite 8, JavaScript/JSX; no TypeScript.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Routing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react-router-dom BrowserRouter. Routes are defined centrally in src/App.jsx.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State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Local React state in MainLayout for theme, music mode, playback, song index, audio time, intro state, and lab visibility.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Data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Hardcoded modules in src/data/projects.js, src/data/songs.js, and src/data/stories.js; additional page data is defined inside components.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Animation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framer-motion, GSAP, Lenis, Rive, React Three Fiber/Drei and Three are installed. The code currently uses Framer Motion and GSAP prominently.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Styling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Global CSS variables in src/index.css plus component-specific CSS files; many components rely on inline style objects.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Assets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Local image/video/audio files imported from src/assets or served from public/. Some legacy content references external Unsplash/Simple Icons/GitHub Calendar sources.</w:t>
            </w:r>
          </w:p>
        </w:tc>
      </w:tr>
    </w:tbl>
    <w:p/>
    <w:p>
      <w:pPr>
        <w:pStyle w:val="Heading1"/>
      </w:pPr>
      <w:r>
        <w:t>7. Backend and Data Strategy</w:t>
      </w:r>
    </w:p>
    <w:p>
      <w:r>
        <w:t>Current status: no backend exists. All content is static and bundled into the client. The next update should decide whether this portfolio remains static or becomes content-managed.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00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3024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When to choose it</w:t>
            </w:r>
          </w:p>
        </w:tc>
        <w:tc>
          <w:tcPr>
            <w:tcW w:type="dxa" w:w="4104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Recommended scope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Static data only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Updates are infrequent and handled by a developer.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Move all inline page arrays into typed data files; standardise a project schema; keep media in a managed asset folder.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Headless CMS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Adhan wants to update projects, roles, media, and case studies without code edits.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Create collections for projects, categories, experience, tools, socials, site settings, and music metadata. Use a hosted CMS such as Sanity, Contentful, or a Supabase-backed admin.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Custom backend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site needs private dashboards, authenticated publishing, analytics events, uploads, or personalized content.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Add API endpoints, auth, role-based admin access, media storage, validation, backups, and server-side rate limiting.</w:t>
            </w:r>
          </w:p>
        </w:tc>
      </w:tr>
    </w:tbl>
    <w:p/>
    <w:p>
      <w:pPr>
        <w:pStyle w:val="Heading2"/>
      </w:pPr>
      <w:r>
        <w:t>7.1 Recommended content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44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6984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Core fields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id, title, slug, category, year, shortDescription, longDescription, thumbnail, gallery/media[], externalUrl, role, tools[], featured, sortOrder, status.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Experience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id, organisation, role, startDate, endDate/current, location, summary, achievements[], logo/image, sortOrder.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Profile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name, brandLabel, bio, location, availability, email, education[], socialLinks[], GitHub username, resume URL.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Tool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id, name, category, icon, description, proficiency/featured flag, sortOrder.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Song / ambience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id, title, artist, cover, audio URL, color, enabled flag, lyricCues only if rights are confirmed.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Site settings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theme defaults, SEO title/description/image, navigation labels, footer links, analytics IDs, publish status.</w:t>
            </w:r>
          </w:p>
        </w:tc>
      </w:tr>
    </w:tbl>
    <w:p/>
    <w:p>
      <w:pPr>
        <w:pStyle w:val="Heading1"/>
      </w:pPr>
      <w:r>
        <w:t>8. Assets, Integrations, SEO, and Deployment</w:t>
      </w:r>
    </w:p>
    <w:p>
      <w:pPr>
        <w:pStyle w:val="ListBullet"/>
      </w:pPr>
      <w:r>
        <w:t>Local public assets include audio tracks, intro media, guitar Rive file, poster images, design-tool icons, story-mode illustrations, robots.txt, sitemap.xml, and Google verification HTML.</w:t>
      </w:r>
    </w:p>
    <w:p>
      <w:pPr>
        <w:pStyle w:val="ListBullet"/>
      </w:pPr>
      <w:r>
        <w:t>Bundled src assets include work category art, project imagery, about videos/images, experience scenery, character/illustration assets, song covers, and story graphics.</w:t>
      </w:r>
    </w:p>
    <w:p>
      <w:pPr>
        <w:pStyle w:val="ListBullet"/>
      </w:pPr>
      <w:r>
        <w:t>External/runtime integrations: GitHub contribution calendar; external social links; an alternate stories data module points to Unsplash image URLs; alternate weapons icons point to Simple Icons CDN.</w:t>
      </w:r>
    </w:p>
    <w:p>
      <w:pPr>
        <w:pStyle w:val="ListBullet"/>
      </w:pPr>
      <w:r>
        <w:t>SEO baseline: robots.txt permits crawling and points to sitemap.xml. Sitemap lists home and work routes, but it omits /about and /experience and has a fixed 2026-07-04 last-modified date.</w:t>
      </w:r>
    </w:p>
    <w:p>
      <w:pPr>
        <w:pStyle w:val="ListBullet"/>
      </w:pPr>
      <w:r>
        <w:t>Deployment baseline: Vite static build. Configure host rewrite rules so direct visits to /works/*, /about, and /experience return index.html.</w:t>
      </w:r>
    </w:p>
    <w:p>
      <w:pPr>
        <w:pStyle w:val="Heading1"/>
      </w:pPr>
      <w:r>
        <w:t>9. Quality and Update Risks to Resolve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36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888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4104"/>
            <w:vAlign w:val="center"/>
            <w:shd w:fill="17202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npm audit reports two high-severity React Router issues for the current installed range.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Update React Router/React Router DOM using a reviewed dependency update; rebuild and test all routes.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ESLint currently reports 63 errors and 2 warnings.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Fix unused imports/variables, conditional hook calls in Footer, state updates inside effects, and render-time Math.random usage before adding major features.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Main production JS bundle is about 618 kB minified.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Code-split route-level pages and heavier visual libraries; lazy-load large sections and media where appropriate.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Content/data is split across components and local data files.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Centralise it in a clear schema or CMS to prevent duplicated/contradictory information.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Some UI components and data appear unused or legacy (stories, WeaponsSection, some asset files).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Audit, either connect them to the product or remove them after confirming no desired content is lost.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Several external content/media paths can fail or change.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stable, owned assets or resilient fallbacks; define alt text, dimensions, and loading states.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Music and timed lyrics introduce rights and accessibility considerations.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Confirm music/lyric usage rights, offer mute/stop control, respect reduced-motion preferences, and avoid autoplay with sound.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There is no test suite or backend validation.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Add route/component smoke tests, accessibility checks, and validation once data becomes editable.</w:t>
            </w:r>
          </w:p>
        </w:tc>
      </w:tr>
    </w:tbl>
    <w:p/>
    <w:p>
      <w:pPr>
        <w:pStyle w:val="Heading1"/>
      </w:pPr>
      <w:r>
        <w:t>10. Non-Negotiables for the Next Update</w:t>
      </w:r>
    </w:p>
    <w:p>
      <w:pPr>
        <w:pStyle w:val="ListBullet"/>
      </w:pPr>
      <w:r>
        <w:t>Do not remove existing routes, work categories, career entries, contact methods, or the music laboratory without explicit approval.</w:t>
      </w:r>
    </w:p>
    <w:p>
      <w:pPr>
        <w:pStyle w:val="ListBullet"/>
      </w:pPr>
      <w:r>
        <w:t>Keep Adhan’s multidisciplinary identity: UI/UX, visual design, video, development, and community work must all remain visible.</w:t>
      </w:r>
    </w:p>
    <w:p>
      <w:pPr>
        <w:pStyle w:val="ListBullet"/>
      </w:pPr>
      <w:r>
        <w:t>Keep the default light paper look, studio dark mode, and music-linked red mood as a coherent three-state system.</w:t>
      </w:r>
    </w:p>
    <w:p>
      <w:pPr>
        <w:pStyle w:val="ListBullet"/>
      </w:pPr>
      <w:r>
        <w:t>Maintain the portfolio’s tactile/editorial character: hand-drawn accents, bold display type, paper grain, motion, and cinematic imagery.</w:t>
      </w:r>
    </w:p>
    <w:p>
      <w:pPr>
        <w:pStyle w:val="ListBullet"/>
      </w:pPr>
      <w:r>
        <w:t>Make every new animation keyboard-safe, touch-safe, performant, and reduced-motion aware.</w:t>
      </w:r>
    </w:p>
    <w:p>
      <w:pPr>
        <w:pStyle w:val="ListBullet"/>
      </w:pPr>
      <w:r>
        <w:t>Preserve responsive behavior for desktop and mobile; do not treat mobile as a cropped desktop composition.</w:t>
      </w:r>
    </w:p>
    <w:p>
      <w:pPr>
        <w:pStyle w:val="ListBullet"/>
      </w:pPr>
      <w:r>
        <w:t>Use accessible semantics, useful alt text, clear focus states, sufficient contrast, and descriptive buttons/links.</w:t>
      </w:r>
    </w:p>
    <w:p>
      <w:pPr>
        <w:pStyle w:val="ListBullet"/>
      </w:pPr>
      <w:r>
        <w:t>Do not expose social/email data in a public admin dashboard without authentication and authorization.</w:t>
      </w:r>
    </w:p>
    <w:p>
      <w:pPr>
        <w:pStyle w:val="Heading1"/>
      </w:pPr>
      <w:r>
        <w:t>11. Copy-Ready Master Prompt for the Next Update</w:t>
      </w:r>
    </w:p>
    <w:p>
      <w:pPr>
        <w:spacing w:before="80" w:after="80"/>
      </w:pPr>
      <w:r>
        <w:rPr>
          <w:rFonts w:ascii="Consolas" w:hAnsi="Consolas"/>
          <w:sz w:val="17"/>
        </w:rPr>
        <w:t>You are updating Adhan Hashim’s personal portfolio website. Preserve every current category, work entry, career record, contact route, and the core music/guitar experience unless I explicitly approve its removal. The site is a React + Vite client-side SPA with routes /, /works, /works/:sectionId, /experience, and /about. It currently has no backend, database, CMS, authentication, or APIs.</w:t>
        <w:br/>
        <w:br/>
        <w:t>Brand: Adhan Hashim is a Kerala, India based Computer Science student and multidisciplinary creative: UI/UX designer, visual designer, video editor, and developer. The tone is expressive, tactile, cinematic, editorial, human, and polished - never generic SaaS. The visual identity combines cream paper (#F8F7F2), graphite text (#121212), red pencil accent (#FF3C3C), paper grain, bold display type, handwritten accents, cut-out imagery, bento layouts, and motion. Preserve studio dark mode (#0C0C0C) and the music-triggered deep-red mood mode (#1A0000). Typography currently uses Outfit, Syncopate, Caveat, Bebas Neue, and Playfair Display in Pieter-inspired areas.</w:t>
        <w:br/>
        <w:br/>
        <w:t>Existing content to preserve: Home with hero, featured categories (UI &amp; Design, Dev &amp; Projects, Video Production, Other Explorations), tools grid, road-trip experience section, poster marquee, guitar/music lab, and footer. Works includes design/dev/video/others detail galleries. About includes bio, education, GitHub calendar for Adhan-Hashim, and social links. Experience includes Technical Coordinator at IEEE SB CEV; UI/UX Designer Intern at Lofritex; Design Contributor and Video Editor at IEEE EdSoc Kerala Chapter; Media Lead at IEEE SB CEV; and Video Editor at Made Webs. Keep email adhanhashim@gmail.com, Kerala location, GitHub, Behance, Instagram, LinkedIn, and Telegram links.</w:t>
        <w:br/>
        <w:br/>
        <w:t>Interaction direction: retain high-quality smooth scrolling, reveal motion, character/letter hover effects, layered parallax, card hover image treatment, poster marquees, the interactive car/road experience, magnetic/scribble controls, mouse-tilting ID card, responsive mobile menu, music player/carousel, and floating mini-player. Improve performance and accessibility: reduced-motion support, keyboard navigation, focus states, touch interaction, optimized media, no render-time randomization, and no conditional hooks.</w:t>
        <w:br/>
        <w:br/>
        <w:t>Data/backend direction: first create a clear content schema for projects, experience, profile, tools, socials, song ambience, and site settings. If I request editing without code, implement a secure headless CMS or Supabase-backed admin with validation, authenticated admin access, media storage, and draft/publish workflow. Do not invent personal achievements, project metrics, client names, or career facts; mark missing fields as placeholders for my approval.</w:t>
        <w:br/>
        <w:br/>
        <w:t>Engineering requirements: use reusable components, keep route-level code splitting, centralize data rather than leaving arrays inside UI components, maintain Vite SPA deep-link support, update sitemap with all public routes, add title/description/open-graph metadata, and address lint/security issues before release. Produce a concise plan first, then implement in small verifiable steps. After changes, run lint, production build, route checks, responsive checks, and accessibility checks. Explain every change and list files changed.</w:t>
      </w:r>
    </w:p>
    <w:p>
      <w:pPr>
        <w:pStyle w:val="Heading1"/>
      </w:pPr>
      <w:r>
        <w:t>12. Release Checklist</w:t>
      </w:r>
    </w:p>
    <w:p>
      <w:pPr>
        <w:pStyle w:val="ListBullet"/>
      </w:pPr>
      <w:r>
        <w:t>Confirm all personal bio, role dates, organizations, social links, and email are current.</w:t>
      </w:r>
    </w:p>
    <w:p>
      <w:pPr>
        <w:pStyle w:val="ListBullet"/>
      </w:pPr>
      <w:r>
        <w:t>Review each project: title, description, role, tools, thumbnail, gallery, external link, and whether it remains featured.</w:t>
      </w:r>
    </w:p>
    <w:p>
      <w:pPr>
        <w:pStyle w:val="ListBullet"/>
      </w:pPr>
      <w:r>
        <w:t>Confirm audio/lyric rights and test music controls on mobile, desktop, keyboard, and with reduced motion.</w:t>
      </w:r>
    </w:p>
    <w:p>
      <w:pPr>
        <w:pStyle w:val="ListBullet"/>
      </w:pPr>
      <w:r>
        <w:t>Run npm audit, lint, build, route/deep-link tests, visual regression checks, mobile checks, and accessibility checks.</w:t>
      </w:r>
    </w:p>
    <w:p>
      <w:pPr>
        <w:pStyle w:val="ListBullet"/>
      </w:pPr>
      <w:r>
        <w:t>Update sitemap, robots, Open Graph metadata, favicon, and last-modified dates.</w:t>
      </w:r>
    </w:p>
    <w:p>
      <w:pPr>
        <w:pStyle w:val="ListBullet"/>
      </w:pPr>
      <w:r>
        <w:t>Optimize oversized media, lazy-load offscreen visuals, and measure page performance.</w:t>
      </w:r>
    </w:p>
    <w:p>
      <w:pPr>
        <w:pStyle w:val="ListBullet"/>
      </w:pPr>
      <w:r>
        <w:t>If CMS/backend is added: test permissions, validation, image uploads, drafts, backups, and rollback.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152" w:left="1224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Internal working brief - update this document before each release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ADHAN HASHIM  |  PORTFOLIO UPDATE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B4232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720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B423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1720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