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Calibri"/>
          <w:sz w:val="29"/>
          <w:szCs w:val="29"/>
          <w:lang w:val="sk-SK"/>
        </w:rPr>
      </w:pPr>
      <w:r>
        <w:rPr>
          <w:rFonts w:cs="Calibri" w:ascii="Times New Roman" w:hAnsi="Times New Roman"/>
          <w:sz w:val="29"/>
          <w:szCs w:val="29"/>
          <w:lang w:val="sk-SK"/>
        </w:rPr>
        <w:t>Slovenská technická univerzita</w:t>
      </w:r>
    </w:p>
    <w:p>
      <w:pPr>
        <w:pStyle w:val="Normal"/>
        <w:spacing w:lineRule="auto" w:line="240" w:before="0" w:after="0"/>
        <w:jc w:val="center"/>
        <w:rPr>
          <w:rFonts w:ascii="Times New Roman" w:hAnsi="Times New Roman" w:cs="Calibri"/>
          <w:sz w:val="29"/>
          <w:szCs w:val="29"/>
          <w:lang w:val="sk-SK"/>
        </w:rPr>
      </w:pPr>
      <w:r>
        <w:rPr>
          <w:rFonts w:cs="Calibri" w:ascii="Times New Roman" w:hAnsi="Times New Roman"/>
          <w:sz w:val="29"/>
          <w:szCs w:val="29"/>
          <w:lang w:val="sk-SK"/>
        </w:rPr>
        <w:t>Fakulta informatiky a informačných technológií</w:t>
      </w:r>
    </w:p>
    <w:p>
      <w:pPr>
        <w:pStyle w:val="Normal"/>
        <w:pBdr>
          <w:bottom w:val="single" w:sz="6" w:space="0" w:color="00000A"/>
        </w:pBdr>
        <w:spacing w:lineRule="auto" w:line="240" w:before="0" w:after="0"/>
        <w:jc w:val="center"/>
        <w:rPr>
          <w:rFonts w:ascii="Times New Roman" w:hAnsi="Times New Roman"/>
          <w:sz w:val="29"/>
          <w:szCs w:val="29"/>
        </w:rPr>
      </w:pPr>
      <w:r>
        <w:rPr>
          <w:rFonts w:cs="Calibri" w:ascii="Times New Roman" w:hAnsi="Times New Roman"/>
          <w:sz w:val="29"/>
          <w:szCs w:val="29"/>
          <w:lang w:val="sk-SK"/>
        </w:rPr>
        <w:t>Ilkovičova 2</w:t>
      </w:r>
      <w:bookmarkStart w:id="0" w:name="_GoBack"/>
      <w:bookmarkEnd w:id="0"/>
      <w:r>
        <w:rPr>
          <w:rFonts w:cs="Calibri" w:ascii="Times New Roman" w:hAnsi="Times New Roman"/>
          <w:sz w:val="29"/>
          <w:szCs w:val="29"/>
          <w:lang w:val="sk-SK"/>
        </w:rPr>
        <w:t>, 842 16 Bratislava 4</w:t>
      </w:r>
    </w:p>
    <w:p>
      <w:pPr>
        <w:pStyle w:val="Normal"/>
        <w:spacing w:lineRule="auto" w:line="240" w:before="3600" w:after="200"/>
        <w:jc w:val="center"/>
        <w:rPr>
          <w:rFonts w:ascii="Times New Roman" w:hAnsi="Times New Roman" w:cs="Calibri"/>
          <w:b/>
          <w:b/>
          <w:sz w:val="29"/>
          <w:szCs w:val="29"/>
          <w:lang w:val="sk-SK"/>
        </w:rPr>
      </w:pPr>
      <w:r>
        <w:rPr>
          <w:rFonts w:cs="Calibri" w:ascii="Times New Roman" w:hAnsi="Times New Roman"/>
          <w:b/>
          <w:sz w:val="29"/>
          <w:szCs w:val="29"/>
          <w:lang w:val="sk-SK"/>
        </w:rPr>
        <w:t>Šachový krúžok</w:t>
      </w:r>
    </w:p>
    <w:p>
      <w:pPr>
        <w:pStyle w:val="Normal"/>
        <w:spacing w:lineRule="auto" w:line="240"/>
        <w:jc w:val="center"/>
        <w:rPr>
          <w:rFonts w:ascii="Times New Roman" w:hAnsi="Times New Roman" w:cs="Calibri"/>
          <w:sz w:val="29"/>
          <w:szCs w:val="29"/>
          <w:lang w:val="sk-SK"/>
        </w:rPr>
      </w:pPr>
      <w:r>
        <w:rPr>
          <w:rFonts w:cs="Calibri" w:ascii="Times New Roman" w:hAnsi="Times New Roman"/>
          <w:sz w:val="29"/>
          <w:szCs w:val="29"/>
          <w:lang w:val="sk-SK"/>
        </w:rPr>
        <w:t>Roman Slonskyi</w:t>
      </w:r>
    </w:p>
    <w:p>
      <w:pPr>
        <w:pStyle w:val="Normal"/>
        <w:spacing w:lineRule="auto" w:line="24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jc w:val="center"/>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rPr>
          <w:rFonts w:ascii="Times New Roman" w:hAnsi="Times New Roman"/>
          <w:sz w:val="29"/>
          <w:szCs w:val="29"/>
          <w:lang w:val="sk-SK"/>
        </w:rPr>
      </w:pPr>
      <w:r>
        <w:rPr>
          <w:rFonts w:ascii="Times New Roman" w:hAnsi="Times New Roman"/>
          <w:sz w:val="29"/>
          <w:szCs w:val="29"/>
          <w:lang w:val="sk-SK"/>
        </w:rPr>
      </w:r>
    </w:p>
    <w:p>
      <w:pPr>
        <w:pStyle w:val="Normal"/>
        <w:spacing w:lineRule="auto" w:line="240" w:before="0" w:after="0"/>
        <w:rPr>
          <w:rFonts w:ascii="Times New Roman" w:hAnsi="Times New Roman" w:cs="Calibri"/>
          <w:sz w:val="29"/>
          <w:szCs w:val="29"/>
          <w:lang w:val="sk-SK"/>
        </w:rPr>
      </w:pPr>
      <w:r>
        <w:rPr>
          <w:rFonts w:cs="Calibri" w:ascii="Times New Roman" w:hAnsi="Times New Roman"/>
          <w:sz w:val="29"/>
          <w:szCs w:val="29"/>
          <w:lang w:val="sk-SK"/>
        </w:rPr>
        <w:t>Študijný program: INFO-4</w:t>
      </w:r>
    </w:p>
    <w:p>
      <w:pPr>
        <w:pStyle w:val="Normal"/>
        <w:spacing w:lineRule="auto" w:line="240" w:before="0" w:after="0"/>
        <w:rPr>
          <w:rFonts w:ascii="Times New Roman" w:hAnsi="Times New Roman" w:cs="Calibri"/>
          <w:sz w:val="29"/>
          <w:szCs w:val="29"/>
          <w:lang w:val="sk-SK"/>
        </w:rPr>
      </w:pPr>
      <w:r>
        <w:rPr>
          <w:rFonts w:cs="Calibri" w:ascii="Times New Roman" w:hAnsi="Times New Roman"/>
          <w:sz w:val="29"/>
          <w:szCs w:val="29"/>
          <w:lang w:val="sk-SK"/>
        </w:rPr>
        <w:t>Ročník: 2.</w:t>
      </w:r>
    </w:p>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pStyle w:val="Normal"/>
        <w:spacing w:lineRule="auto" w:line="240" w:before="0" w:after="0"/>
        <w:rPr>
          <w:rFonts w:ascii="Times New Roman" w:hAnsi="Times New Roman"/>
          <w:sz w:val="29"/>
          <w:szCs w:val="29"/>
        </w:rPr>
      </w:pPr>
      <w:r>
        <w:rPr>
          <w:rFonts w:cs="Calibri" w:ascii="Times New Roman" w:hAnsi="Times New Roman"/>
          <w:sz w:val="29"/>
          <w:szCs w:val="29"/>
          <w:lang w:val="sk-SK"/>
        </w:rPr>
        <w:t>Predmet: Objektovo-orientované programovanie</w:t>
      </w:r>
    </w:p>
    <w:p>
      <w:pPr>
        <w:pStyle w:val="Normal"/>
        <w:spacing w:lineRule="auto" w:line="240" w:before="0" w:after="0"/>
        <w:jc w:val="center"/>
        <w:rPr>
          <w:rFonts w:ascii="Times New Roman" w:hAnsi="Times New Roman" w:cs="Calibri"/>
          <w:b/>
          <w:b/>
          <w:bCs/>
          <w:sz w:val="29"/>
          <w:szCs w:val="29"/>
          <w:lang w:val="sk-SK"/>
        </w:rPr>
      </w:pPr>
      <w:r>
        <w:rPr>
          <w:rFonts w:cs="Calibri" w:ascii="Times New Roman" w:hAnsi="Times New Roman"/>
          <w:b/>
          <w:bCs/>
          <w:sz w:val="29"/>
          <w:szCs w:val="29"/>
          <w:lang w:val="sk-SK"/>
        </w:rPr>
        <w:t>Zámer</w:t>
      </w:r>
    </w:p>
    <w:p>
      <w:pPr>
        <w:pStyle w:val="Normal"/>
        <w:spacing w:lineRule="auto" w:line="240" w:before="0" w:after="0"/>
        <w:jc w:val="left"/>
        <w:rPr>
          <w:rFonts w:ascii="Times New Roman" w:hAnsi="Times New Roman" w:cs="Calibri"/>
          <w:b w:val="false"/>
          <w:b w:val="false"/>
          <w:bCs w:val="false"/>
          <w:sz w:val="29"/>
          <w:szCs w:val="29"/>
          <w:lang w:val="sk-SK"/>
        </w:rPr>
      </w:pPr>
      <w:r>
        <w:rPr>
          <w:rFonts w:cs="Calibri" w:ascii="Times New Roman" w:hAnsi="Times New Roman"/>
          <w:b w:val="false"/>
          <w:bCs w:val="false"/>
          <w:sz w:val="29"/>
          <w:szCs w:val="29"/>
          <w:lang w:val="sk-SK"/>
        </w:rPr>
        <w:t>V šachovom krúžku je niekoľko učiteľov a každý z nich má na starostiach svoju skupinu žiakov. Sú štyri skupiny: „deti</w:t>
      </w:r>
      <w:r>
        <w:rPr>
          <w:rFonts w:cs="Calibri" w:ascii="Times New Roman" w:hAnsi="Times New Roman"/>
          <w:b w:val="false"/>
          <w:bCs w:val="false"/>
          <w:sz w:val="29"/>
          <w:szCs w:val="29"/>
          <w:lang w:val="en-US"/>
        </w:rPr>
        <w:t>”</w:t>
      </w:r>
      <w:r>
        <w:rPr>
          <w:rFonts w:cs="Calibri" w:ascii="Times New Roman" w:hAnsi="Times New Roman"/>
          <w:b w:val="false"/>
          <w:bCs w:val="false"/>
          <w:sz w:val="29"/>
          <w:szCs w:val="29"/>
          <w:lang w:val="sk-SK"/>
        </w:rPr>
        <w:t>, „začiatočníci“, „mierne pokročilí“</w:t>
      </w:r>
      <w:r>
        <w:rPr>
          <w:rFonts w:cs="Calibri" w:ascii="Times New Roman" w:hAnsi="Times New Roman"/>
          <w:b w:val="false"/>
          <w:bCs w:val="false"/>
          <w:sz w:val="29"/>
          <w:szCs w:val="29"/>
          <w:lang w:val="en-US"/>
        </w:rPr>
        <w:t>, “</w:t>
      </w:r>
      <w:r>
        <w:rPr>
          <w:rFonts w:cs="Calibri" w:ascii="Times New Roman" w:hAnsi="Times New Roman"/>
          <w:b w:val="false"/>
          <w:bCs w:val="false"/>
          <w:sz w:val="29"/>
          <w:szCs w:val="29"/>
          <w:lang w:val="sk-SK"/>
        </w:rPr>
        <w:t>pokročilí</w:t>
      </w:r>
      <w:r>
        <w:rPr>
          <w:rFonts w:cs="Calibri" w:ascii="Times New Roman" w:hAnsi="Times New Roman"/>
          <w:b w:val="false"/>
          <w:bCs w:val="false"/>
          <w:sz w:val="29"/>
          <w:szCs w:val="29"/>
          <w:lang w:val="en-US"/>
        </w:rPr>
        <w:t xml:space="preserve">”. </w:t>
      </w:r>
      <w:r>
        <w:rPr>
          <w:rFonts w:cs="Calibri" w:ascii="Times New Roman" w:hAnsi="Times New Roman"/>
          <w:b w:val="false"/>
          <w:bCs w:val="false"/>
          <w:sz w:val="29"/>
          <w:szCs w:val="29"/>
          <w:lang w:val="sk-SK"/>
        </w:rPr>
        <w:t>Ak sa niekto nový chce pridať do krúžku, tak podľa znalostí uchádzača sa učiteľ rozhodne do ktorej skupiny je potrebné ho priradiť. Takisto žiak môže prejsť do inej skupiny ak dosiahne určitú úroveň.</w:t>
      </w:r>
    </w:p>
    <w:p>
      <w:pPr>
        <w:pStyle w:val="Normal"/>
        <w:spacing w:lineRule="auto" w:line="240" w:before="0" w:after="0"/>
        <w:jc w:val="left"/>
        <w:rPr>
          <w:rFonts w:ascii="Times New Roman" w:hAnsi="Times New Roman" w:cs="Calibri"/>
          <w:b w:val="false"/>
          <w:b w:val="false"/>
          <w:bCs w:val="false"/>
          <w:sz w:val="29"/>
          <w:szCs w:val="29"/>
          <w:lang w:val="sk-SK"/>
        </w:rPr>
      </w:pPr>
      <w:r>
        <w:rPr>
          <w:rFonts w:cs="Calibri" w:ascii="Times New Roman" w:hAnsi="Times New Roman"/>
          <w:b w:val="false"/>
          <w:bCs w:val="false"/>
          <w:sz w:val="29"/>
          <w:szCs w:val="29"/>
          <w:lang w:val="sk-SK"/>
        </w:rPr>
      </w:r>
    </w:p>
    <w:p>
      <w:pPr>
        <w:pStyle w:val="Normal"/>
        <w:spacing w:lineRule="auto" w:line="240" w:before="0" w:after="0"/>
        <w:jc w:val="left"/>
        <w:rPr>
          <w:rFonts w:ascii="Times New Roman" w:hAnsi="Times New Roman" w:cs="Calibri"/>
          <w:b w:val="false"/>
          <w:b w:val="false"/>
          <w:bCs w:val="false"/>
          <w:sz w:val="29"/>
          <w:szCs w:val="29"/>
          <w:lang w:val="sk-SK"/>
        </w:rPr>
      </w:pPr>
      <w:r>
        <w:rPr>
          <w:rFonts w:cs="Calibri" w:ascii="Times New Roman" w:hAnsi="Times New Roman"/>
          <w:b w:val="false"/>
          <w:bCs w:val="false"/>
          <w:sz w:val="29"/>
          <w:szCs w:val="29"/>
          <w:lang w:val="sk-SK"/>
        </w:rPr>
        <w:t>Niekedy sa v krúžku organizujú lokálne turnaje. Každý, kto ukázal dobrú úroveň hry, môže ísť na externý turnaj. Tam už môže získať medzinárodné hodnotenie:</w:t>
      </w:r>
    </w:p>
    <w:p>
      <w:pPr>
        <w:pStyle w:val="Normal"/>
        <w:spacing w:lineRule="auto" w:line="240" w:before="0" w:after="0"/>
        <w:jc w:val="left"/>
        <w:rPr>
          <w:rFonts w:ascii="Times New Roman" w:hAnsi="Times New Roman" w:cs="Calibri"/>
          <w:b w:val="false"/>
          <w:b w:val="false"/>
          <w:bCs w:val="false"/>
          <w:sz w:val="29"/>
          <w:szCs w:val="29"/>
          <w:lang w:val="sk-SK"/>
        </w:rPr>
      </w:pPr>
      <w:r>
        <w:rPr>
          <w:rFonts w:cs="Calibri" w:ascii="Times New Roman" w:hAnsi="Times New Roman"/>
          <w:b w:val="false"/>
          <w:bCs w:val="false"/>
          <w:sz w:val="29"/>
          <w:szCs w:val="29"/>
          <w:lang w:val="sk-SK"/>
        </w:rPr>
        <w:t>1800 – 2000  – prvá trieda;</w:t>
      </w:r>
    </w:p>
    <w:p>
      <w:pPr>
        <w:pStyle w:val="Normal"/>
        <w:spacing w:lineRule="auto" w:line="240" w:before="0" w:after="0"/>
        <w:jc w:val="left"/>
        <w:rPr>
          <w:rFonts w:ascii="Times New Roman" w:hAnsi="Times New Roman" w:cs="Calibri"/>
          <w:b w:val="false"/>
          <w:b w:val="false"/>
          <w:bCs w:val="false"/>
          <w:sz w:val="29"/>
          <w:szCs w:val="29"/>
          <w:lang w:val="sk-SK"/>
        </w:rPr>
      </w:pPr>
      <w:r>
        <w:rPr>
          <w:rFonts w:cs="Calibri" w:ascii="Times New Roman" w:hAnsi="Times New Roman"/>
          <w:b w:val="false"/>
          <w:bCs w:val="false"/>
          <w:sz w:val="29"/>
          <w:szCs w:val="29"/>
          <w:lang w:val="sk-SK"/>
        </w:rPr>
        <w:t>1600 – 1800  – druhá trieda;</w:t>
      </w:r>
    </w:p>
    <w:p>
      <w:pPr>
        <w:pStyle w:val="Normal"/>
        <w:spacing w:lineRule="auto" w:line="240" w:before="0" w:after="0"/>
        <w:jc w:val="left"/>
        <w:rPr>
          <w:rFonts w:ascii="Times New Roman" w:hAnsi="Times New Roman" w:cs="Calibri"/>
          <w:b w:val="false"/>
          <w:b w:val="false"/>
          <w:bCs w:val="false"/>
          <w:sz w:val="29"/>
          <w:szCs w:val="29"/>
          <w:lang w:val="sk-SK"/>
        </w:rPr>
      </w:pPr>
      <w:r>
        <w:rPr>
          <w:rFonts w:cs="Calibri" w:ascii="Times New Roman" w:hAnsi="Times New Roman"/>
          <w:b w:val="false"/>
          <w:bCs w:val="false"/>
          <w:sz w:val="29"/>
          <w:szCs w:val="29"/>
          <w:lang w:val="sk-SK"/>
        </w:rPr>
        <w:t>1400 – 1600 – tretia trieda;</w:t>
      </w:r>
    </w:p>
    <w:p>
      <w:pPr>
        <w:pStyle w:val="Normal"/>
        <w:spacing w:lineRule="auto" w:line="240" w:before="0" w:after="0"/>
        <w:jc w:val="left"/>
        <w:rPr>
          <w:rFonts w:ascii="Times New Roman" w:hAnsi="Times New Roman" w:cs="Calibri"/>
          <w:b w:val="false"/>
          <w:b w:val="false"/>
          <w:bCs w:val="false"/>
          <w:sz w:val="29"/>
          <w:szCs w:val="29"/>
          <w:lang w:val="sk-SK"/>
        </w:rPr>
      </w:pPr>
      <w:r>
        <w:rPr>
          <w:rFonts w:cs="Calibri" w:ascii="Times New Roman" w:hAnsi="Times New Roman"/>
          <w:b w:val="false"/>
          <w:bCs w:val="false"/>
          <w:sz w:val="29"/>
          <w:szCs w:val="29"/>
          <w:lang w:val="sk-SK"/>
        </w:rPr>
        <w:t>1000 – 1400 – štvrtá trieda;</w:t>
      </w:r>
    </w:p>
    <w:p>
      <w:pPr>
        <w:pStyle w:val="Normal"/>
        <w:spacing w:lineRule="auto" w:line="240" w:before="0" w:after="0"/>
        <w:jc w:val="left"/>
        <w:rPr>
          <w:rFonts w:ascii="Times New Roman" w:hAnsi="Times New Roman" w:cs="Calibri"/>
          <w:b w:val="false"/>
          <w:b w:val="false"/>
          <w:bCs w:val="false"/>
          <w:sz w:val="29"/>
          <w:szCs w:val="29"/>
          <w:lang w:val="sk-SK"/>
        </w:rPr>
      </w:pPr>
      <w:r>
        <w:rPr>
          <w:rFonts w:cs="Calibri" w:ascii="Times New Roman" w:hAnsi="Times New Roman"/>
          <w:b w:val="false"/>
          <w:bCs w:val="false"/>
          <w:sz w:val="29"/>
          <w:szCs w:val="29"/>
          <w:lang w:val="sk-SK"/>
        </w:rPr>
        <w:t xml:space="preserve">menej ako 1000 bodov – nováčik. </w:t>
      </w:r>
    </w:p>
    <w:p>
      <w:pPr>
        <w:pStyle w:val="Normal"/>
        <w:spacing w:lineRule="auto" w:line="240" w:before="0" w:after="0"/>
        <w:jc w:val="left"/>
        <w:rPr>
          <w:rFonts w:ascii="Times New Roman" w:hAnsi="Times New Roman" w:cs="Calibri"/>
          <w:b w:val="false"/>
          <w:b w:val="false"/>
          <w:bCs w:val="false"/>
          <w:sz w:val="29"/>
          <w:szCs w:val="29"/>
          <w:lang w:val="sk-SK"/>
        </w:rPr>
      </w:pPr>
      <w:r>
        <w:rPr>
          <w:rFonts w:cs="Calibri" w:ascii="Times New Roman" w:hAnsi="Times New Roman"/>
          <w:b w:val="false"/>
          <w:bCs w:val="false"/>
          <w:sz w:val="29"/>
          <w:szCs w:val="29"/>
          <w:lang w:val="sk-SK"/>
        </w:rPr>
      </w:r>
    </w:p>
    <w:p>
      <w:pPr>
        <w:pStyle w:val="Normal"/>
        <w:spacing w:lineRule="auto" w:line="240"/>
        <w:rPr>
          <w:rFonts w:cs="Calibri"/>
          <w:b w:val="false"/>
          <w:b w:val="false"/>
          <w:bCs w:val="false"/>
          <w:lang w:val="sk-SK"/>
        </w:rPr>
      </w:pPr>
      <w:r>
        <w:rPr>
          <w:rFonts w:cs="Calibri"/>
          <w:b w:val="false"/>
          <w:bCs w:val="false"/>
          <w:lang w:val="sk-SK"/>
        </w:rPr>
      </w:r>
      <w:r>
        <w:br w:type="page"/>
      </w:r>
    </w:p>
    <w:p>
      <w:pPr>
        <w:pStyle w:val="Normal"/>
        <w:spacing w:lineRule="auto" w:line="240"/>
        <w:jc w:val="center"/>
        <w:rPr>
          <w:rFonts w:ascii="Times New Roman" w:hAnsi="Times New Roman"/>
          <w:b/>
          <w:b/>
          <w:bCs/>
          <w:sz w:val="29"/>
          <w:szCs w:val="29"/>
        </w:rPr>
      </w:pPr>
      <w:r>
        <w:drawing>
          <wp:anchor behindDoc="0" distT="0" distB="0" distL="0" distR="0" simplePos="0" locked="0" layoutInCell="1" allowOverlap="1" relativeHeight="2">
            <wp:simplePos x="0" y="0"/>
            <wp:positionH relativeFrom="page">
              <wp:posOffset>829310</wp:posOffset>
            </wp:positionH>
            <wp:positionV relativeFrom="page">
              <wp:posOffset>1398905</wp:posOffset>
            </wp:positionV>
            <wp:extent cx="6120130" cy="1658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1658620"/>
                    </a:xfrm>
                    <a:prstGeom prst="rect">
                      <a:avLst/>
                    </a:prstGeom>
                  </pic:spPr>
                </pic:pic>
              </a:graphicData>
            </a:graphic>
          </wp:anchor>
        </w:drawing>
      </w:r>
      <w:r>
        <w:rPr>
          <w:rFonts w:ascii="Times New Roman" w:hAnsi="Times New Roman"/>
          <w:b/>
          <w:bCs/>
          <w:sz w:val="29"/>
          <w:szCs w:val="29"/>
        </w:rPr>
        <w:t>D</w:t>
      </w:r>
      <w:r>
        <w:rPr>
          <w:rFonts w:ascii="Times New Roman" w:hAnsi="Times New Roman"/>
          <w:b/>
          <w:bCs/>
          <w:sz w:val="29"/>
          <w:szCs w:val="29"/>
        </w:rPr>
        <w:t>iagram tried</w:t>
      </w:r>
    </w:p>
    <w:p>
      <w:pPr>
        <w:pStyle w:val="Normal"/>
        <w:spacing w:lineRule="auto" w:line="240"/>
        <w:jc w:val="center"/>
        <w:rPr>
          <w:rFonts w:ascii="Times New Roman" w:hAnsi="Times New Roman"/>
          <w:b/>
          <w:b/>
          <w:bCs/>
          <w:sz w:val="29"/>
          <w:szCs w:val="29"/>
        </w:rPr>
      </w:pPr>
      <w:r>
        <w:rPr>
          <w:rFonts w:ascii="Times New Roman" w:hAnsi="Times New Roman"/>
          <w:b/>
          <w:bCs/>
          <w:sz w:val="29"/>
          <w:szCs w:val="29"/>
        </w:rPr>
      </w:r>
    </w:p>
    <w:p>
      <w:pPr>
        <w:pStyle w:val="Normal"/>
        <w:spacing w:lineRule="auto" w:line="240"/>
        <w:jc w:val="center"/>
        <w:rPr>
          <w:rFonts w:ascii="Times New Roman" w:hAnsi="Times New Roman"/>
          <w:b/>
          <w:b/>
          <w:bCs/>
          <w:sz w:val="29"/>
          <w:szCs w:val="29"/>
        </w:rPr>
      </w:pPr>
      <w:r>
        <w:rPr>
          <w:rFonts w:ascii="Times New Roman" w:hAnsi="Times New Roman"/>
          <w:b/>
          <w:bCs/>
          <w:sz w:val="29"/>
          <w:szCs w:val="29"/>
        </w:rPr>
        <w:t>Composite</w:t>
      </w:r>
    </w:p>
    <w:p>
      <w:pPr>
        <w:pStyle w:val="Normal"/>
        <w:spacing w:lineRule="auto" w:line="240"/>
        <w:jc w:val="center"/>
        <w:rPr>
          <w:rFonts w:ascii="Times New Roman" w:hAnsi="Times New Roman"/>
          <w:b/>
          <w:b/>
          <w:bCs/>
          <w:sz w:val="29"/>
          <w:szCs w:val="29"/>
        </w:rPr>
      </w:pPr>
      <w:r>
        <w:drawing>
          <wp:anchor behindDoc="0" distT="0" distB="0" distL="0" distR="0" simplePos="0" locked="0" layoutInCell="1" allowOverlap="1" relativeHeight="3">
            <wp:simplePos x="0" y="0"/>
            <wp:positionH relativeFrom="column">
              <wp:posOffset>147320</wp:posOffset>
            </wp:positionH>
            <wp:positionV relativeFrom="paragraph">
              <wp:posOffset>2089150</wp:posOffset>
            </wp:positionV>
            <wp:extent cx="6120130" cy="410464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4104640"/>
                    </a:xfrm>
                    <a:prstGeom prst="rect">
                      <a:avLst/>
                    </a:prstGeom>
                  </pic:spPr>
                </pic:pic>
              </a:graphicData>
            </a:graphic>
          </wp:anchor>
        </w:drawing>
      </w:r>
      <w:r>
        <w:rPr>
          <w:rFonts w:ascii="Times New Roman" w:hAnsi="Times New Roman"/>
          <w:b/>
          <w:bCs/>
          <w:sz w:val="29"/>
          <w:szCs w:val="29"/>
        </w:rPr>
        <w:t>V</w:t>
      </w:r>
      <w:r>
        <w:rPr>
          <w:rFonts w:ascii="Times New Roman" w:hAnsi="Times New Roman"/>
          <w:b/>
          <w:bCs/>
          <w:sz w:val="29"/>
          <w:szCs w:val="29"/>
        </w:rPr>
        <w:t>isitor</w:t>
      </w:r>
    </w:p>
    <w:p>
      <w:pPr>
        <w:pStyle w:val="Normal"/>
        <w:spacing w:lineRule="auto" w:line="240"/>
        <w:jc w:val="center"/>
        <w:rPr>
          <w:rFonts w:ascii="Times New Roman" w:hAnsi="Times New Roman"/>
          <w:b/>
          <w:b/>
          <w:bCs/>
          <w:sz w:val="29"/>
          <w:szCs w:val="29"/>
        </w:rPr>
      </w:pPr>
      <w:r>
        <w:rPr>
          <w:rFonts w:ascii="Times New Roman" w:hAnsi="Times New Roman"/>
          <w:b/>
          <w:bCs/>
          <w:sz w:val="29"/>
          <w:szCs w:val="29"/>
        </w:rPr>
      </w:r>
    </w:p>
    <w:p>
      <w:pPr>
        <w:pStyle w:val="Normal"/>
        <w:spacing w:lineRule="auto" w:line="240"/>
        <w:jc w:val="center"/>
        <w:rPr>
          <w:rFonts w:ascii="Times New Roman" w:hAnsi="Times New Roman"/>
          <w:b/>
          <w:b/>
          <w:bCs/>
          <w:sz w:val="29"/>
          <w:szCs w:val="29"/>
        </w:rPr>
      </w:pPr>
      <w:r>
        <w:rPr>
          <w:rFonts w:ascii="Times New Roman" w:hAnsi="Times New Roman"/>
          <w:b/>
          <w:bCs/>
          <w:sz w:val="29"/>
          <w:szCs w:val="29"/>
        </w:rPr>
        <w:t>Observer</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Učiteľ má rolu Observera, Skupina – Subjekta.</w:t>
      </w:r>
    </w:p>
    <w:p>
      <w:pPr>
        <w:pStyle w:val="Normal"/>
        <w:spacing w:lineRule="auto" w:line="240"/>
        <w:jc w:val="center"/>
        <w:rPr>
          <w:rFonts w:ascii="Times New Roman" w:hAnsi="Times New Roman"/>
          <w:b/>
          <w:b/>
          <w:bCs/>
          <w:sz w:val="29"/>
          <w:szCs w:val="29"/>
        </w:rPr>
      </w:pPr>
      <w:r>
        <w:rPr/>
        <w:drawing>
          <wp:inline distT="0" distB="0" distL="0" distR="0">
            <wp:extent cx="5048250" cy="1905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048250" cy="1905000"/>
                    </a:xfrm>
                    <a:prstGeom prst="rect">
                      <a:avLst/>
                    </a:prstGeom>
                  </pic:spPr>
                </pic:pic>
              </a:graphicData>
            </a:graphic>
          </wp:inline>
        </w:drawing>
      </w:r>
      <w:r>
        <w:br w:type="page"/>
      </w:r>
    </w:p>
    <w:p>
      <w:pPr>
        <w:pStyle w:val="Normal"/>
        <w:spacing w:lineRule="auto" w:line="240"/>
        <w:jc w:val="center"/>
        <w:rPr>
          <w:rFonts w:ascii="Times New Roman" w:hAnsi="Times New Roman"/>
          <w:b/>
          <w:b/>
          <w:bCs/>
          <w:sz w:val="29"/>
          <w:szCs w:val="29"/>
        </w:rPr>
      </w:pPr>
      <w:r>
        <w:rPr>
          <w:rFonts w:ascii="Times New Roman" w:hAnsi="Times New Roman"/>
          <w:b/>
          <w:bCs/>
          <w:sz w:val="29"/>
          <w:szCs w:val="29"/>
        </w:rPr>
        <w:t>Splnené podmienky</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-dedenie:</w:t>
      </w:r>
    </w:p>
    <w:p>
      <w:pPr>
        <w:pStyle w:val="Normal"/>
        <w:spacing w:lineRule="auto" w:line="240"/>
        <w:rPr>
          <w:rFonts w:ascii="Times New Roman" w:hAnsi="Times New Roman"/>
          <w:sz w:val="29"/>
          <w:szCs w:val="29"/>
        </w:rPr>
      </w:pPr>
      <w:r>
        <w:rPr>
          <w:rFonts w:ascii="Times New Roman" w:hAnsi="Times New Roman"/>
          <w:sz w:val="29"/>
          <w:szCs w:val="29"/>
        </w:rPr>
        <w:tab/>
        <w:t xml:space="preserve">   </w:t>
        <w:tab/>
        <w:t>-&gt; Ucitel</w:t>
      </w:r>
    </w:p>
    <w:p>
      <w:pPr>
        <w:pStyle w:val="Normal"/>
        <w:spacing w:lineRule="auto" w:line="240"/>
        <w:rPr>
          <w:rFonts w:ascii="Times New Roman" w:hAnsi="Times New Roman"/>
          <w:sz w:val="29"/>
          <w:szCs w:val="29"/>
        </w:rPr>
      </w:pPr>
      <w:r>
        <w:rPr>
          <w:rFonts w:ascii="Times New Roman" w:hAnsi="Times New Roman"/>
          <w:sz w:val="29"/>
          <w:szCs w:val="29"/>
        </w:rPr>
        <w:t xml:space="preserve">HracVSach </w:t>
      </w:r>
    </w:p>
    <w:p>
      <w:pPr>
        <w:pStyle w:val="Normal"/>
        <w:spacing w:lineRule="auto" w:line="240"/>
        <w:rPr>
          <w:rFonts w:ascii="Times New Roman" w:hAnsi="Times New Roman"/>
          <w:sz w:val="29"/>
          <w:szCs w:val="29"/>
        </w:rPr>
      </w:pPr>
      <w:r>
        <w:rPr>
          <w:rFonts w:ascii="Times New Roman" w:hAnsi="Times New Roman"/>
          <w:sz w:val="29"/>
          <w:szCs w:val="29"/>
        </w:rPr>
        <w:tab/>
        <w:t xml:space="preserve">   </w:t>
        <w:tab/>
        <w:t>-&gt; Ziak</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-agregácia:</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ab/>
        <w:t>class Turnaj má ArrayList ucastnici</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-polymorfizmus</w:t>
      </w:r>
    </w:p>
    <w:p>
      <w:pPr>
        <w:pStyle w:val="Normal"/>
        <w:spacing w:lineRule="auto" w:line="240"/>
        <w:rPr>
          <w:rFonts w:ascii="Times New Roman" w:hAnsi="Times New Roman"/>
          <w:sz w:val="29"/>
          <w:szCs w:val="29"/>
        </w:rPr>
      </w:pPr>
      <w:r>
        <w:rPr>
          <w:rFonts w:ascii="Times New Roman" w:hAnsi="Times New Roman"/>
          <w:sz w:val="29"/>
          <w:szCs w:val="29"/>
        </w:rPr>
        <w:tab/>
      </w:r>
    </w:p>
    <w:p>
      <w:pPr>
        <w:pStyle w:val="Normal"/>
        <w:spacing w:lineRule="auto" w:line="240"/>
        <w:rPr>
          <w:rFonts w:ascii="Times New Roman" w:hAnsi="Times New Roman"/>
          <w:sz w:val="29"/>
          <w:szCs w:val="29"/>
        </w:rPr>
      </w:pPr>
      <w:r>
        <w:rPr>
          <w:rFonts w:ascii="Times New Roman" w:hAnsi="Times New Roman"/>
          <w:sz w:val="29"/>
          <w:szCs w:val="29"/>
        </w:rPr>
        <w:tab/>
        <w:t>Triedy, ktoré sú zodpovedné za turnaje, implementujú rozhranie RegistraciaDoTurnaju.</w:t>
      </w:r>
    </w:p>
    <w:p>
      <w:pPr>
        <w:pStyle w:val="Normal"/>
        <w:spacing w:lineRule="auto" w:line="240"/>
        <w:rPr>
          <w:rFonts w:ascii="Times New Roman" w:hAnsi="Times New Roman"/>
          <w:sz w:val="29"/>
          <w:szCs w:val="29"/>
        </w:rPr>
      </w:pPr>
      <w:r>
        <w:rPr>
          <w:rFonts w:ascii="Times New Roman" w:hAnsi="Times New Roman"/>
          <w:sz w:val="29"/>
          <w:szCs w:val="29"/>
        </w:rPr>
        <w:tab/>
        <w:t>Toto rozhranie ma metódu 'registracia', ktorá má registrovať hráčov do turnaju. Hracom môže byť buď Ucitel alebo Ziak.</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-oddelenie logiky od GUI:</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ab/>
        <w:t>balíček 'gui' - GUI</w:t>
      </w:r>
    </w:p>
    <w:p>
      <w:pPr>
        <w:pStyle w:val="Normal"/>
        <w:spacing w:lineRule="auto" w:line="240"/>
        <w:rPr>
          <w:rFonts w:ascii="Times New Roman" w:hAnsi="Times New Roman"/>
          <w:sz w:val="29"/>
          <w:szCs w:val="29"/>
        </w:rPr>
      </w:pPr>
      <w:r>
        <w:rPr>
          <w:rFonts w:ascii="Times New Roman" w:hAnsi="Times New Roman"/>
          <w:sz w:val="29"/>
          <w:szCs w:val="29"/>
        </w:rPr>
        <w:tab/>
        <w:t>Trieda Kruzok a PriebehTurnaju - Aplikacna logika</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-zapuzdrenie</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 xml:space="preserve">-použitie návrhových vzorov </w:t>
      </w:r>
    </w:p>
    <w:p>
      <w:pPr>
        <w:pStyle w:val="Normal"/>
        <w:spacing w:lineRule="auto" w:line="240"/>
        <w:rPr>
          <w:rFonts w:ascii="Times New Roman" w:hAnsi="Times New Roman"/>
          <w:sz w:val="29"/>
          <w:szCs w:val="29"/>
        </w:rPr>
      </w:pPr>
      <w:r>
        <w:rPr>
          <w:rFonts w:ascii="Times New Roman" w:hAnsi="Times New Roman"/>
          <w:sz w:val="29"/>
          <w:szCs w:val="29"/>
        </w:rPr>
        <w:tab/>
        <w:t xml:space="preserve">Composite - triedy Kruzok, Skupina, Ziak, Ucitel; rozhranie CastKruzku </w:t>
      </w:r>
    </w:p>
    <w:p>
      <w:pPr>
        <w:pStyle w:val="Normal"/>
        <w:spacing w:lineRule="auto" w:line="240"/>
        <w:rPr>
          <w:rFonts w:ascii="Times New Roman" w:hAnsi="Times New Roman"/>
          <w:sz w:val="29"/>
          <w:szCs w:val="29"/>
        </w:rPr>
      </w:pPr>
      <w:r>
        <w:rPr>
          <w:rFonts w:ascii="Times New Roman" w:hAnsi="Times New Roman"/>
          <w:sz w:val="29"/>
          <w:szCs w:val="29"/>
        </w:rPr>
        <w:tab/>
        <w:t>Observer - SkupinaObserver.aj</w:t>
      </w:r>
    </w:p>
    <w:p>
      <w:pPr>
        <w:pStyle w:val="Normal"/>
        <w:spacing w:lineRule="auto" w:line="240"/>
        <w:rPr>
          <w:rFonts w:ascii="Times New Roman" w:hAnsi="Times New Roman"/>
          <w:sz w:val="29"/>
          <w:szCs w:val="29"/>
        </w:rPr>
      </w:pPr>
      <w:r>
        <w:rPr>
          <w:rFonts w:ascii="Times New Roman" w:hAnsi="Times New Roman"/>
          <w:sz w:val="29"/>
          <w:szCs w:val="29"/>
        </w:rPr>
        <w:tab/>
        <w:t>Visitor - triedy Turnaj, HracVSach</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-ošetrenie mimoriadnych stavov prostredníctvom vlastných výnimiek</w:t>
      </w:r>
    </w:p>
    <w:p>
      <w:pPr>
        <w:pStyle w:val="Normal"/>
        <w:spacing w:lineRule="auto" w:line="240"/>
        <w:rPr>
          <w:rFonts w:ascii="Times New Roman" w:hAnsi="Times New Roman"/>
          <w:sz w:val="29"/>
          <w:szCs w:val="29"/>
        </w:rPr>
      </w:pPr>
      <w:r>
        <w:rPr>
          <w:rFonts w:ascii="Times New Roman" w:hAnsi="Times New Roman"/>
          <w:sz w:val="29"/>
          <w:szCs w:val="29"/>
        </w:rPr>
        <w:tab/>
        <w:t>balíček 'vynimky'</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 explicitné použitie viacniťovosti</w:t>
      </w:r>
    </w:p>
    <w:p>
      <w:pPr>
        <w:pStyle w:val="Normal"/>
        <w:spacing w:lineRule="auto" w:line="240"/>
        <w:rPr/>
      </w:pPr>
      <w:r>
        <w:rPr>
          <w:rFonts w:ascii="Times New Roman" w:hAnsi="Times New Roman"/>
          <w:sz w:val="29"/>
          <w:szCs w:val="29"/>
        </w:rPr>
        <w:tab/>
        <w:t>Trieda Main, riadok 4</w:t>
      </w:r>
      <w:r>
        <w:rPr>
          <w:rFonts w:ascii="Times New Roman" w:hAnsi="Times New Roman"/>
          <w:sz w:val="29"/>
          <w:szCs w:val="29"/>
        </w:rPr>
        <w:t>3</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 explicitné použitie RTTI</w:t>
      </w:r>
    </w:p>
    <w:p>
      <w:pPr>
        <w:pStyle w:val="Normal"/>
        <w:spacing w:lineRule="auto" w:line="240"/>
        <w:rPr>
          <w:rFonts w:ascii="Times New Roman" w:hAnsi="Times New Roman"/>
          <w:sz w:val="29"/>
          <w:szCs w:val="29"/>
        </w:rPr>
      </w:pPr>
      <w:r>
        <w:rPr>
          <w:rFonts w:ascii="Times New Roman" w:hAnsi="Times New Roman"/>
          <w:sz w:val="29"/>
          <w:szCs w:val="29"/>
        </w:rPr>
        <w:tab/>
        <w:t>Trieda PriebehTurnaju, riadok 220</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pPr>
      <w:r>
        <w:rPr>
          <w:rFonts w:ascii="Times New Roman" w:hAnsi="Times New Roman"/>
          <w:sz w:val="29"/>
          <w:szCs w:val="29"/>
        </w:rPr>
        <w:t>- použitie vhniezdených tried (Trieda Main, riadok 4</w:t>
      </w:r>
      <w:r>
        <w:rPr>
          <w:rFonts w:ascii="Times New Roman" w:hAnsi="Times New Roman"/>
          <w:sz w:val="29"/>
          <w:szCs w:val="29"/>
        </w:rPr>
        <w:t>3</w:t>
      </w:r>
      <w:r>
        <w:rPr>
          <w:rFonts w:ascii="Times New Roman" w:hAnsi="Times New Roman"/>
          <w:sz w:val="29"/>
          <w:szCs w:val="29"/>
        </w:rPr>
        <w:t>)</w:t>
      </w:r>
    </w:p>
    <w:p>
      <w:pPr>
        <w:pStyle w:val="Normal"/>
        <w:spacing w:lineRule="auto" w:line="240"/>
        <w:rPr>
          <w:rFonts w:ascii="Times New Roman" w:hAnsi="Times New Roman"/>
          <w:sz w:val="29"/>
          <w:szCs w:val="29"/>
        </w:rPr>
      </w:pPr>
      <w:r>
        <w:rPr>
          <w:rFonts w:ascii="Times New Roman" w:hAnsi="Times New Roman"/>
          <w:sz w:val="29"/>
          <w:szCs w:val="29"/>
        </w:rPr>
        <w:tab/>
        <w:t>rozhraní (Trieda PriebehTurnaju, riadok 190)</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pPr>
      <w:r>
        <w:rPr>
          <w:rFonts w:ascii="Times New Roman" w:hAnsi="Times New Roman"/>
          <w:sz w:val="29"/>
          <w:szCs w:val="29"/>
        </w:rPr>
        <w:t xml:space="preserve">- použitie lambda výrazov (Trieda Main, riadok </w:t>
      </w:r>
      <w:r>
        <w:rPr>
          <w:rFonts w:ascii="Times New Roman" w:hAnsi="Times New Roman"/>
          <w:sz w:val="29"/>
          <w:szCs w:val="29"/>
        </w:rPr>
        <w:t>42</w:t>
      </w:r>
      <w:r>
        <w:rPr>
          <w:rFonts w:ascii="Times New Roman" w:hAnsi="Times New Roman"/>
          <w:sz w:val="29"/>
          <w:szCs w:val="29"/>
        </w:rPr>
        <w:t>)</w:t>
      </w:r>
    </w:p>
    <w:p>
      <w:pPr>
        <w:pStyle w:val="Normal"/>
        <w:spacing w:lineRule="auto" w:line="240"/>
        <w:rPr>
          <w:rFonts w:ascii="Times New Roman" w:hAnsi="Times New Roman"/>
          <w:sz w:val="29"/>
          <w:szCs w:val="29"/>
        </w:rPr>
      </w:pPr>
      <w:r>
        <w:rPr>
          <w:rFonts w:ascii="Times New Roman" w:hAnsi="Times New Roman"/>
          <w:sz w:val="29"/>
          <w:szCs w:val="29"/>
        </w:rPr>
        <w:tab/>
        <w:t>referencií na metódy (Trieda PriebehTurnaju, riadok 56)</w:t>
      </w:r>
    </w:p>
    <w:p>
      <w:pPr>
        <w:pStyle w:val="Normal"/>
        <w:spacing w:lineRule="auto" w:line="240"/>
        <w:rPr>
          <w:rFonts w:ascii="Times New Roman" w:hAnsi="Times New Roman"/>
          <w:sz w:val="29"/>
          <w:szCs w:val="29"/>
        </w:rPr>
      </w:pPr>
      <w:r>
        <w:rPr>
          <w:rFonts w:ascii="Times New Roman" w:hAnsi="Times New Roman"/>
          <w:sz w:val="29"/>
          <w:szCs w:val="29"/>
        </w:rPr>
      </w:r>
    </w:p>
    <w:p>
      <w:pPr>
        <w:pStyle w:val="Normal"/>
        <w:spacing w:lineRule="auto" w:line="240"/>
        <w:rPr>
          <w:rFonts w:ascii="Times New Roman" w:hAnsi="Times New Roman"/>
          <w:sz w:val="29"/>
          <w:szCs w:val="29"/>
        </w:rPr>
      </w:pPr>
      <w:r>
        <w:rPr>
          <w:rFonts w:ascii="Times New Roman" w:hAnsi="Times New Roman"/>
          <w:sz w:val="29"/>
          <w:szCs w:val="29"/>
        </w:rPr>
        <w:t>- použitie aspektovo-orientovaného programovania (AspectJ)</w:t>
      </w:r>
    </w:p>
    <w:p>
      <w:pPr>
        <w:pStyle w:val="Normal"/>
        <w:spacing w:lineRule="auto" w:line="240"/>
        <w:rPr>
          <w:rFonts w:ascii="Times New Roman" w:hAnsi="Times New Roman"/>
          <w:sz w:val="29"/>
          <w:szCs w:val="29"/>
        </w:rPr>
      </w:pPr>
      <w:r>
        <w:rPr>
          <w:rFonts w:ascii="Times New Roman" w:hAnsi="Times New Roman"/>
          <w:sz w:val="29"/>
          <w:szCs w:val="29"/>
        </w:rPr>
        <w:tab/>
        <w:t>SkupinaObserver.aj</w:t>
      </w:r>
    </w:p>
    <w:p>
      <w:pPr>
        <w:pStyle w:val="Normal"/>
        <w:spacing w:lineRule="auto" w:line="240"/>
        <w:rPr>
          <w:rFonts w:ascii="Times New Roman" w:hAnsi="Times New Roman"/>
          <w:sz w:val="29"/>
          <w:szCs w:val="29"/>
        </w:rPr>
      </w:pPr>
      <w:r>
        <w:rPr>
          <w:rFonts w:ascii="Times New Roman" w:hAnsi="Times New Roman"/>
          <w:sz w:val="29"/>
          <w:szCs w:val="29"/>
        </w:rPr>
        <w:tab/>
        <w:t>OsetrenieVynimiek.aj</w:t>
      </w:r>
    </w:p>
    <w:p>
      <w:pPr>
        <w:pStyle w:val="Normal"/>
        <w:spacing w:lineRule="auto" w:line="240"/>
        <w:jc w:val="center"/>
        <w:rPr>
          <w:rFonts w:ascii="Times New Roman" w:hAnsi="Times New Roman"/>
          <w:sz w:val="29"/>
          <w:szCs w:val="29"/>
        </w:rPr>
      </w:pPr>
      <w:r>
        <w:rPr>
          <w:rFonts w:ascii="Times New Roman" w:hAnsi="Times New Roman"/>
          <w:sz w:val="29"/>
          <w:szCs w:val="29"/>
        </w:rPr>
        <w:t xml:space="preserve"> </w:t>
      </w:r>
      <w:r>
        <w:rPr>
          <w:rFonts w:ascii="Times New Roman" w:hAnsi="Times New Roman"/>
          <w:b/>
          <w:bCs/>
          <w:sz w:val="29"/>
          <w:szCs w:val="29"/>
        </w:rPr>
        <w:t>Nesplnené podmienky</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 použitie generickosti vo vlastných triedach.</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r>
      <w:r>
        <w:br w:type="page"/>
      </w:r>
    </w:p>
    <w:p>
      <w:pPr>
        <w:pStyle w:val="Normal"/>
        <w:spacing w:lineRule="auto" w:line="240"/>
        <w:jc w:val="center"/>
        <w:rPr>
          <w:rFonts w:ascii="Times New Roman" w:hAnsi="Times New Roman"/>
          <w:b/>
          <w:b/>
          <w:bCs/>
          <w:sz w:val="29"/>
          <w:szCs w:val="29"/>
        </w:rPr>
      </w:pPr>
      <w:r>
        <w:rPr>
          <w:rFonts w:ascii="Times New Roman" w:hAnsi="Times New Roman"/>
          <w:b/>
          <w:bCs/>
          <w:sz w:val="29"/>
          <w:szCs w:val="29"/>
        </w:rPr>
        <w:t>Zoznam odovzdaných pracovných verzií</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19.3.2018:</w:t>
      </w:r>
    </w:p>
    <w:p>
      <w:pPr>
        <w:pStyle w:val="Normal"/>
        <w:numPr>
          <w:ilvl w:val="0"/>
          <w:numId w:val="1"/>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Prvý commit.</w:t>
      </w:r>
    </w:p>
    <w:p>
      <w:pPr>
        <w:pStyle w:val="Normal"/>
        <w:numPr>
          <w:ilvl w:val="0"/>
          <w:numId w:val="1"/>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Je pridaný návrhový vzor Composite.</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29.3.2018</w:t>
      </w:r>
    </w:p>
    <w:p>
      <w:pPr>
        <w:pStyle w:val="Normal"/>
        <w:numPr>
          <w:ilvl w:val="0"/>
          <w:numId w:val="2"/>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Úrovne a registrácia do turnajov.</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30.3.2018</w:t>
      </w:r>
    </w:p>
    <w:p>
      <w:pPr>
        <w:pStyle w:val="Normal"/>
        <w:numPr>
          <w:ilvl w:val="0"/>
          <w:numId w:val="3"/>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Vytvorenie turnajov.</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31.3.2018</w:t>
      </w:r>
    </w:p>
    <w:p>
      <w:pPr>
        <w:pStyle w:val="Normal"/>
        <w:numPr>
          <w:ilvl w:val="0"/>
          <w:numId w:val="4"/>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Priebeh turnaju.</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2.4.2018</w:t>
      </w:r>
    </w:p>
    <w:p>
      <w:pPr>
        <w:pStyle w:val="Normal"/>
        <w:numPr>
          <w:ilvl w:val="0"/>
          <w:numId w:val="5"/>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Výsledky turnaju a GUI</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3.4.2018</w:t>
      </w:r>
    </w:p>
    <w:p>
      <w:pPr>
        <w:pStyle w:val="Normal"/>
        <w:numPr>
          <w:ilvl w:val="0"/>
          <w:numId w:val="6"/>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Opravená metóda toString().</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7.4.2018</w:t>
      </w:r>
    </w:p>
    <w:p>
      <w:pPr>
        <w:pStyle w:val="Normal"/>
        <w:numPr>
          <w:ilvl w:val="0"/>
          <w:numId w:val="7"/>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Pridaná metóda vyberHracov pre hierarchiu CastKruzku.</w:t>
      </w:r>
    </w:p>
    <w:p>
      <w:pPr>
        <w:pStyle w:val="Normal"/>
        <w:numPr>
          <w:ilvl w:val="0"/>
          <w:numId w:val="7"/>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Zmena logiky lokálneho turnaju.</w:t>
      </w:r>
    </w:p>
    <w:p>
      <w:pPr>
        <w:pStyle w:val="Normal"/>
        <w:numPr>
          <w:ilvl w:val="0"/>
          <w:numId w:val="7"/>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Pridaný súbor ‚</w:t>
      </w:r>
      <w:r>
        <w:rPr>
          <w:rFonts w:ascii="Times New Roman" w:hAnsi="Times New Roman"/>
          <w:b w:val="false"/>
          <w:bCs w:val="false"/>
          <w:sz w:val="29"/>
          <w:szCs w:val="29"/>
          <w:lang w:val="en-US"/>
        </w:rPr>
        <w:t>Sprava</w:t>
      </w:r>
      <w:r>
        <w:rPr>
          <w:rFonts w:ascii="Times New Roman" w:hAnsi="Times New Roman"/>
          <w:b w:val="false"/>
          <w:bCs w:val="false"/>
          <w:sz w:val="29"/>
          <w:szCs w:val="29"/>
        </w:rPr>
        <w:t>‘.</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8.4.2018</w:t>
      </w:r>
    </w:p>
    <w:p>
      <w:pPr>
        <w:pStyle w:val="Normal"/>
        <w:numPr>
          <w:ilvl w:val="0"/>
          <w:numId w:val="8"/>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Náhodné mená a úrovne hráčov.</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14.4.2018</w:t>
      </w:r>
    </w:p>
    <w:p>
      <w:pPr>
        <w:pStyle w:val="Normal"/>
        <w:numPr>
          <w:ilvl w:val="0"/>
          <w:numId w:val="9"/>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Refaktoring</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28.4.2018</w:t>
      </w:r>
    </w:p>
    <w:p>
      <w:pPr>
        <w:pStyle w:val="Normal"/>
        <w:numPr>
          <w:ilvl w:val="0"/>
          <w:numId w:val="10"/>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Použitie AOP, návrhový vzor Observer.</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29.4.2018</w:t>
      </w:r>
    </w:p>
    <w:p>
      <w:pPr>
        <w:pStyle w:val="Normal"/>
        <w:numPr>
          <w:ilvl w:val="0"/>
          <w:numId w:val="11"/>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Vlastné výnimky a ich ošetrenie pomocou AOP.</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5.5.2018</w:t>
      </w:r>
    </w:p>
    <w:p>
      <w:pPr>
        <w:pStyle w:val="Normal"/>
        <w:numPr>
          <w:ilvl w:val="0"/>
          <w:numId w:val="12"/>
        </w:numPr>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Viacniťovosť</w:t>
      </w:r>
    </w:p>
    <w:p>
      <w:pPr>
        <w:pStyle w:val="Normal"/>
        <w:spacing w:lineRule="auto" w:line="240"/>
        <w:jc w:val="left"/>
        <w:rPr>
          <w:rFonts w:ascii="Times New Roman" w:hAnsi="Times New Roman"/>
          <w:b w:val="false"/>
          <w:b w:val="false"/>
          <w:bCs w:val="false"/>
          <w:sz w:val="29"/>
          <w:szCs w:val="29"/>
        </w:rPr>
      </w:pPr>
      <w:r>
        <w:rPr>
          <w:rFonts w:ascii="Times New Roman" w:hAnsi="Times New Roman"/>
          <w:b w:val="false"/>
          <w:bCs w:val="false"/>
          <w:sz w:val="29"/>
          <w:szCs w:val="29"/>
        </w:rPr>
        <w:t>10.5.2018</w:t>
      </w:r>
    </w:p>
    <w:p>
      <w:pPr>
        <w:pStyle w:val="Normal"/>
        <w:numPr>
          <w:ilvl w:val="0"/>
          <w:numId w:val="13"/>
        </w:numPr>
        <w:spacing w:lineRule="auto" w:line="240"/>
        <w:jc w:val="left"/>
        <w:rPr/>
      </w:pPr>
      <w:r>
        <w:rPr>
          <w:rFonts w:ascii="Times New Roman" w:hAnsi="Times New Roman"/>
          <w:b w:val="false"/>
          <w:bCs w:val="false"/>
          <w:sz w:val="29"/>
          <w:szCs w:val="29"/>
        </w:rPr>
        <w:t>Bola doplnená Sprava.</w:t>
      </w:r>
    </w:p>
    <w:p>
      <w:pPr>
        <w:pStyle w:val="Normal"/>
        <w:spacing w:lineRule="auto" w:line="240"/>
        <w:jc w:val="left"/>
        <w:rPr/>
      </w:pPr>
      <w:r>
        <w:rPr>
          <w:rFonts w:ascii="Times New Roman" w:hAnsi="Times New Roman"/>
          <w:b w:val="false"/>
          <w:bCs w:val="false"/>
          <w:sz w:val="29"/>
          <w:szCs w:val="29"/>
        </w:rPr>
        <w:t>12.5.2018</w:t>
      </w:r>
    </w:p>
    <w:p>
      <w:pPr>
        <w:pStyle w:val="Normal"/>
        <w:numPr>
          <w:ilvl w:val="0"/>
          <w:numId w:val="14"/>
        </w:numPr>
        <w:spacing w:lineRule="auto" w:line="240"/>
        <w:jc w:val="left"/>
        <w:rPr/>
      </w:pPr>
      <w:r>
        <w:rPr>
          <w:rFonts w:ascii="Times New Roman" w:hAnsi="Times New Roman"/>
          <w:b w:val="false"/>
          <w:bCs w:val="false"/>
          <w:sz w:val="29"/>
          <w:szCs w:val="29"/>
        </w:rPr>
        <w:t>Oprava chýb, pridan</w:t>
      </w:r>
      <w:r>
        <w:rPr>
          <w:rFonts w:ascii="Times New Roman" w:hAnsi="Times New Roman"/>
          <w:b w:val="false"/>
          <w:bCs w:val="false"/>
          <w:sz w:val="29"/>
          <w:szCs w:val="29"/>
          <w:lang w:val="sk-SK"/>
        </w:rPr>
        <w:t xml:space="preserve">á Javadoc </w:t>
      </w:r>
      <w:r>
        <w:rPr>
          <w:rFonts w:ascii="Times New Roman" w:hAnsi="Times New Roman"/>
          <w:b w:val="false"/>
          <w:bCs w:val="false"/>
          <w:sz w:val="29"/>
          <w:szCs w:val="29"/>
          <w:lang w:val="sk-SK"/>
        </w:rPr>
        <w:t>dokumentacia.</w:t>
      </w:r>
    </w:p>
    <w:sectPr>
      <w:footerReference w:type="default" r:id="rId6"/>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sk-SK"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val="sk-SK"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OpenSymbol"/>
      <w:b w:val="false"/>
      <w:sz w:val="29"/>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9"/>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val="false"/>
      <w:sz w:val="29"/>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sz w:val="29"/>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sz w:val="29"/>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9"/>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val="false"/>
      <w:sz w:val="29"/>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val="false"/>
      <w:sz w:val="29"/>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b w:val="false"/>
      <w:sz w:val="29"/>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val="false"/>
      <w:sz w:val="29"/>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val="false"/>
      <w:sz w:val="29"/>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sz w:val="29"/>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b w:val="false"/>
      <w:sz w:val="29"/>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9"/>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val="false"/>
      <w:sz w:val="29"/>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9"/>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b w:val="false"/>
      <w:sz w:val="29"/>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sz w:val="29"/>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sz w:val="29"/>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29"/>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val="false"/>
      <w:sz w:val="29"/>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val="false"/>
      <w:sz w:val="29"/>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b w:val="false"/>
      <w:sz w:val="29"/>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b w:val="false"/>
      <w:sz w:val="29"/>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b w:val="false"/>
      <w:sz w:val="29"/>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sz w:val="29"/>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pPr>
      <w:tabs>
        <w:tab w:val="center" w:pos="4680" w:leader="none"/>
        <w:tab w:val="right" w:pos="9360" w:leader="none"/>
      </w:tabs>
      <w:spacing w:lineRule="auto" w:line="240" w:before="0" w:after="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LibreOffice/5.4.6.2$Windows_X86_64 LibreOffice_project/4014ce260a04f1026ba855d3b8d91541c224eab8</Application>
  <Pages>6</Pages>
  <Words>383</Words>
  <Characters>2457</Characters>
  <CharactersWithSpaces>2780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2018-05-12T11:29:23Z</dcterms:created>
  <dc:creator/>
  <dc:description/>
  <dc:language>sk-SK</dc:language>
  <cp:lastModifiedBy/>
  <dcterms:modified xsi:type="dcterms:W3CDTF">2018-05-12T14:58:14Z</dcterms:modified>
  <cp:revision>55</cp:revision>
  <dc:subject/>
  <dc:title/>
</cp:coreProperties>
</file>