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084" w:rsidRPr="003B4084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b/>
          <w:bCs/>
          <w:color w:val="76923C"/>
          <w:sz w:val="18"/>
          <w:szCs w:val="18"/>
          <w:lang w:eastAsia="pt-BR"/>
        </w:rPr>
        <w:t>4</w:t>
      </w:r>
      <w:r>
        <w:rPr>
          <w:rFonts w:ascii="Helvetica" w:eastAsia="Times New Roman" w:hAnsi="Helvetica" w:cs="Helvetica"/>
          <w:b/>
          <w:bCs/>
          <w:color w:val="76923C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76923C"/>
          <w:sz w:val="18"/>
          <w:szCs w:val="18"/>
          <w:lang w:eastAsia="pt-BR"/>
        </w:rPr>
        <w:t>Modelagem de Dados</w:t>
      </w:r>
    </w:p>
    <w:p w:rsidR="003B4084" w:rsidRPr="003B4084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>4.1</w:t>
      </w:r>
      <w:r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>A importância da modelagem de dados</w:t>
      </w: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Quando pretendemos fazer uma viagem, a primeira preocupação é planejá-la cuidadosamente e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escolher o que vamos levar nas malas. Da mesma forma, quando estamos empenhados no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desenvolvimento de um sistema para computador, é preciso planejar todas as suas etapas e dedicar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atenção especial ao projeto e estruturação do banco de dados. Para isso utilizamos uma técnica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chamada modelagem de dados, cujo objetivo é transformar uma idéia conceitual em algo que possa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ser traduzido em termos computacionais. Com a modelagem de dados é possível refinar um modelo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conceitual durante as fases que compõem o projeto, eliminando redundâncias ou incoerências que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possam inevitavelmente surgir.</w:t>
      </w: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Sem esse planejamento prévio, com toda certeza, a manutenção do sistema será mais complicada e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constante. Não podemos pensar que todo o projeto do banco de dados deva ser assumido somente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pela equipe de profissionais de informática. Muito pelo contraio, é preciso que os próprios usuários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façam parte das etapas mais criticas como levantamento dos dados, testes de usabilidade e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validação. Não há duvida de que os profissionais também precisam conhecer o negocio da empresa,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ou poderão aparecer resultados desastrosos.</w:t>
      </w: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Uma vez que a realidade muda de uma empresa para outra, é preciso estabelecer uma forma-padrão para estruturar um banco de dados independente do tipo de ambiente ou negocio. Para isso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foi definido o que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chamamos de “</w:t>
      </w:r>
      <w:proofErr w:type="spellStart"/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metamodelo</w:t>
      </w:r>
      <w:proofErr w:type="spellEnd"/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”, sendo que o mais utilizado é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Entidade-Relacionamento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(ER).</w:t>
      </w: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O processo de desenvolvimento de um projeto de banco de dados envolve varias fases. O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mini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mundo representa uma porção da realidade que se deseja “transportar” para o sist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ema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informatizado. Na fase de levantamento e analise de necessidades a equipe de desenvolvimento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deve consultar os potenciais usuários para saber quais são os requisitos básicos do banco de dados e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assim documentá-los adequadamente. A partir dessa fase são gerados dois produtos, os requisitos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funcionais que englobam todas as funções da aplicação, e os requisitos do banco de dados.</w:t>
      </w: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 próximo passo é a criação de um esquema conceitual do banco de dados valendo-se de um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modelo de dados de alto nível. Esse esquema consiste numa descrição detalhada dos requisitos de</w:t>
      </w:r>
      <w:r w:rsidR="009A6580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dados apontados no levantamento junto aos usuários. Nessa descrição encontram-se detalhes sobre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as entidades, relacionamentos e restrições.</w:t>
      </w: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Na implementação propriamente dita se encontram as tarefas de criação do banco de dados físico,utilizando um dos produtos oferecidos no mercado, e na programação das rotinas e transações que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 aplicativo deve conter a partir de ferramentas de desenvolvimento e linguagens disponíveis.</w:t>
      </w: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É no projeto físico que são especificados a estrutura do banco de dados, os caminhos para acesso e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 forma de organização dos arquivos que o compõem.</w:t>
      </w: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No processo de modelagem de dados podemos destacar como básicas as seguintes etapas:</w:t>
      </w: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1.Definição do problema ou objetivo principal;</w:t>
      </w: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2.Pesquisa dos sistemas de banco de dados existentes no mercado para adoção;</w:t>
      </w: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3.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Projeto da estrutura de dados;</w:t>
      </w:r>
    </w:p>
    <w:p w:rsidR="003B4084" w:rsidRPr="003B4084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4.Construção dos relacionamentos entre os dados;</w:t>
      </w: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5.Implementação de regras de negocio e restrições;</w:t>
      </w:r>
    </w:p>
    <w:p w:rsidR="003B4084" w:rsidRPr="003B4084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6.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Implementação do desenho da interface com usuário, que também envolve a criação de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relatórios do sistema.</w:t>
      </w: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</w:pPr>
    </w:p>
    <w:p w:rsidR="003B4084" w:rsidRPr="003B4084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>4.2</w:t>
      </w:r>
      <w:r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>Conceito de Entidade-Relacionamento ER </w:t>
      </w: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Esse modelo foi concebido em 1976, por Peter Chen, com base na teoria de bancos de dados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relacionais de Edgard F. </w:t>
      </w:r>
      <w:proofErr w:type="spellStart"/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Codd</w:t>
      </w:r>
      <w:proofErr w:type="spellEnd"/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. O conceito principal por trás do modelo E-R (Entidade-Relacionamento) estão na definição de dois grupos de objetos que formam um negocio: Entidades e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Relacionamentos. Eles possuem uma ligação tão forte que não é possível tratar de um sem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mencionar o outro. O que une esses dois componentes é uma ação. É como uma oração em que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temos um sujeito (entidade), um verbo (ação) e um complemento (relacionamento).</w:t>
      </w: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>
        <w:rPr>
          <w:rFonts w:ascii="Helvetica" w:eastAsia="Times New Roman" w:hAnsi="Helvetica" w:cs="Helvetica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4632463" cy="1650947"/>
            <wp:effectExtent l="19050" t="0" r="0" b="0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130" cy="165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B4084" w:rsidRPr="003B4084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Durante a fase inicial de modelagem conceitual dos dados, o profissional precisa observar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atentamente tudo que for relevante no mundo real e que deva ser “transportado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”para o sistema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que se esta projetando. Com essas informações já é possível criar um esboço representando de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forma gráfica o processo. A isso denominamos</w:t>
      </w:r>
      <w:r w:rsidR="00C6011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abstração</w:t>
      </w:r>
      <w:r w:rsidR="00C60112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ou</w:t>
      </w:r>
      <w:r w:rsidR="00C6011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modelo abstrato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. Nela podemos</w:t>
      </w:r>
      <w:r w:rsidR="00C6011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encontrar três componentes muito importantes: modelo conceitual, modelo lógico e modelo físico.</w:t>
      </w:r>
    </w:p>
    <w:p w:rsidR="00C60112" w:rsidRDefault="00C60112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</w:pPr>
    </w:p>
    <w:p w:rsidR="003B4084" w:rsidRPr="003B4084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4.2.1</w:t>
      </w:r>
      <w:r w:rsidR="00C60112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Modelo Conceitual</w:t>
      </w:r>
    </w:p>
    <w:p w:rsidR="003B4084" w:rsidRPr="003B4084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É a primeira etapa do projeto, na qual se representa a realidade através de uma visão global e</w:t>
      </w:r>
      <w:r w:rsidR="00C6011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genérica dos dados e seus relacionamentos. Seu objetivo é conter todas as informações dessa</w:t>
      </w:r>
      <w:r w:rsidR="00C6011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realidade que serão armazenadas no banco de dados, sem que se retratem aspectos relativos ao</w:t>
      </w:r>
      <w:r w:rsidR="00C6011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banco de dados que será utilizado. Essas informações podem aparecer no formato de uma lista</w:t>
      </w:r>
      <w:r w:rsidR="00C6011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descritiva das operações executadas pelos usuários e os dados que eles devem manipular. Veja a</w:t>
      </w:r>
      <w:r w:rsidR="00C6011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seguir um pequeno exemplo:</w:t>
      </w:r>
    </w:p>
    <w:p w:rsidR="003B4084" w:rsidRPr="00C60112" w:rsidRDefault="003B4084" w:rsidP="00C6011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C60112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lastRenderedPageBreak/>
        <w:t>Cadastro de Clientes</w:t>
      </w:r>
    </w:p>
    <w:p w:rsidR="003B4084" w:rsidRPr="003B4084" w:rsidRDefault="003B4084" w:rsidP="00C6011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Dados necessários: nome completo, tipo de pessoa (física/jurídica), endereço, bairro,cidade, estado, CEP, telefone, e-mail, nome para contato.</w:t>
      </w:r>
    </w:p>
    <w:p w:rsidR="00C60112" w:rsidRDefault="00C60112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</w:pPr>
    </w:p>
    <w:p w:rsidR="003B4084" w:rsidRPr="00C60112" w:rsidRDefault="003B4084" w:rsidP="00C6011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C60112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Cadastro de fornecedores</w:t>
      </w:r>
    </w:p>
    <w:p w:rsidR="003B4084" w:rsidRPr="003B4084" w:rsidRDefault="003B4084" w:rsidP="00C6011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Dados necessários: nome completo, tipo de pessoa (física/jurídica), endereço, bairro,cidade, estado, CEP, telefone, e-mail, nome para contato.</w:t>
      </w:r>
    </w:p>
    <w:p w:rsidR="00C60112" w:rsidRDefault="00C60112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</w:pPr>
    </w:p>
    <w:p w:rsidR="003B4084" w:rsidRPr="00C60112" w:rsidRDefault="003B4084" w:rsidP="00C6011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C60112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Cadastro de produtos</w:t>
      </w:r>
    </w:p>
    <w:p w:rsidR="003B4084" w:rsidRPr="003B4084" w:rsidRDefault="003B4084" w:rsidP="00C6011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Dados necessários: código do produto, nome do produto, modelo, unidade de medida,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preço unitário de compra, preço unitário de venda, estoque mínimo, estoque Maximo,estoque atual, data ultima compra.</w:t>
      </w:r>
    </w:p>
    <w:p w:rsidR="003B4084" w:rsidRPr="003B4084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</w:p>
    <w:p w:rsidR="003B4084" w:rsidRPr="00C60112" w:rsidRDefault="003B4084" w:rsidP="00C6011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C60112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Pedidos</w:t>
      </w:r>
    </w:p>
    <w:p w:rsidR="003B4084" w:rsidRPr="003B4084" w:rsidRDefault="003B4084" w:rsidP="00C6011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Dados necessários: código do produto, quantidade, código do cliente, código do</w:t>
      </w:r>
      <w:r w:rsidR="00C6011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vendedor.</w:t>
      </w:r>
    </w:p>
    <w:p w:rsidR="00C60112" w:rsidRDefault="00C60112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</w:pPr>
    </w:p>
    <w:p w:rsidR="00C60112" w:rsidRPr="00C60112" w:rsidRDefault="003B4084" w:rsidP="00C6011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C60112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Operações</w:t>
      </w:r>
    </w:p>
    <w:p w:rsidR="003B4084" w:rsidRPr="003B4084" w:rsidRDefault="003B4084" w:rsidP="00C6011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Cadastro de produtos</w:t>
      </w:r>
    </w:p>
    <w:p w:rsidR="003B4084" w:rsidRPr="003B4084" w:rsidRDefault="003B4084" w:rsidP="00C60112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 funcionário adiciona um registro quando um novo produto é comprado, incluindo</w:t>
      </w:r>
      <w:r w:rsidR="00C6011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sua descrição, preço de compra e de venda e a quantidade que esta entrando em</w:t>
      </w:r>
      <w:r w:rsidR="00C6011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estoque.</w:t>
      </w:r>
    </w:p>
    <w:p w:rsidR="00C60112" w:rsidRDefault="00C60112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</w:pPr>
    </w:p>
    <w:p w:rsidR="003B4084" w:rsidRPr="00C60112" w:rsidRDefault="003B4084" w:rsidP="00C6011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C60112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Cadastro de clientes</w:t>
      </w:r>
    </w:p>
    <w:p w:rsidR="003B4084" w:rsidRPr="003B4084" w:rsidRDefault="003B4084" w:rsidP="00C60112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O funcionário adiciona um registro quando o cliente que esta efetuando um pedido aprazo não possui cadastro.</w:t>
      </w:r>
    </w:p>
    <w:p w:rsidR="00C60112" w:rsidRDefault="00C60112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</w:pPr>
    </w:p>
    <w:p w:rsidR="003B4084" w:rsidRPr="00C60112" w:rsidRDefault="003B4084" w:rsidP="00C6011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C60112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Vendas</w:t>
      </w:r>
    </w:p>
    <w:p w:rsidR="003B4084" w:rsidRPr="003B4084" w:rsidRDefault="003B4084" w:rsidP="00C60112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 funcionário entra com os produtos que o cliente deseja comprar. Pra finalizar a</w:t>
      </w:r>
      <w:r w:rsidR="00C6011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venda, deve-se especificar se é a vista ou a prazo. Na finalização da venda, a nota</w:t>
      </w:r>
      <w:r w:rsidR="00C6011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fiscal é impressa e o estoque dos produtos é atualizado. Se for venda a prazo, um</w:t>
      </w:r>
      <w:r w:rsidR="00C6011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carn</w:t>
      </w:r>
      <w:r w:rsidR="00C6011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ê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é emitido para pagamento das parcelas mensais.</w:t>
      </w:r>
    </w:p>
    <w:p w:rsidR="00C60112" w:rsidRDefault="00C60112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</w:pPr>
    </w:p>
    <w:p w:rsidR="003B4084" w:rsidRPr="003B4084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4.2.2</w:t>
      </w:r>
      <w:r w:rsidR="00C60112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Modelo Lógico</w:t>
      </w:r>
    </w:p>
    <w:p w:rsidR="00C60112" w:rsidRDefault="003B4084" w:rsidP="00C601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A segunda etapa compreende a descrição das estruturas que serão armazenadas no banco de dados</w:t>
      </w:r>
      <w:r w:rsidR="00C6011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e que resulta numa representação gráfica dos dados numa maneira lógica, inclusive já nomeando os</w:t>
      </w:r>
      <w:r w:rsidR="00C6011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componentes e as ações que exercem um sobre o outro.</w:t>
      </w:r>
    </w:p>
    <w:p w:rsidR="00C60112" w:rsidRDefault="00C60112" w:rsidP="00C601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</w:p>
    <w:p w:rsidR="003B4084" w:rsidRDefault="003B4084" w:rsidP="00C601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Nessa etapa também se define a abordagem de banco de dados que será utilizada: hierárquica, de</w:t>
      </w:r>
      <w:r w:rsidR="00C6011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rede ou relacional.</w:t>
      </w:r>
    </w:p>
    <w:p w:rsidR="00C60112" w:rsidRPr="003B4084" w:rsidRDefault="00C60112" w:rsidP="00C601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2684393" cy="2359027"/>
            <wp:effectExtent l="19050" t="0" r="1657" b="0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92" cy="2359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112" w:rsidRDefault="00C60112" w:rsidP="003B4084">
      <w:pPr>
        <w:spacing w:after="0" w:line="240" w:lineRule="auto"/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</w:pPr>
    </w:p>
    <w:p w:rsidR="003B4084" w:rsidRPr="003B4084" w:rsidRDefault="003B4084" w:rsidP="003B40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4.2.3</w:t>
      </w:r>
      <w:r w:rsidR="00C60112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Modelo Físico</w:t>
      </w:r>
    </w:p>
    <w:p w:rsidR="00C60112" w:rsidRDefault="003B4084" w:rsidP="003B408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Do</w:t>
      </w:r>
      <w:r w:rsidR="00C6011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modelo lógico</w:t>
      </w:r>
      <w:r w:rsidR="00C60112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podemos derivar o</w:t>
      </w:r>
      <w:r w:rsidR="00C6011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modelo físico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, no qual se encontram detalhados os</w:t>
      </w:r>
      <w:r w:rsidR="00C6011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componentes de estrutura física do banco de dados, como tabelas, campos, tipos de valores,índices, etc.</w:t>
      </w:r>
    </w:p>
    <w:p w:rsidR="00C60112" w:rsidRDefault="00C60112" w:rsidP="003B408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B4084" w:rsidRDefault="003B4084" w:rsidP="00C60112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Quando chegarmos a esse ponto, estaremos prontos para a criação propriamente dita do banco de</w:t>
      </w:r>
      <w:r w:rsidR="009A6580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dados, utilizando o sistema gerenciador que mais se adequar as tarefas. Veja um exemplo</w:t>
      </w:r>
      <w:r w:rsidR="00C6011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hipotético:</w:t>
      </w:r>
    </w:p>
    <w:p w:rsidR="00C60112" w:rsidRPr="003B4084" w:rsidRDefault="00C60112" w:rsidP="00C601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4059969" cy="2065838"/>
            <wp:effectExtent l="19050" t="0" r="0" b="0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691" cy="2066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84" w:rsidRPr="003B4084" w:rsidRDefault="003B4084" w:rsidP="003B40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lastRenderedPageBreak/>
        <w:t>4.3</w:t>
      </w:r>
      <w:r w:rsidR="00C60112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>Entidades</w:t>
      </w:r>
    </w:p>
    <w:p w:rsidR="00C60112" w:rsidRDefault="003B4084" w:rsidP="003B4084">
      <w:pPr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No modelo ER (Entidade-Relacionamento) os dados são descritos como entidades, atributos e</w:t>
      </w:r>
      <w:r w:rsidR="00C6011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relacionamentos, que podem ser exibidos num formato gráfico denominado diagrama ER.</w:t>
      </w:r>
    </w:p>
    <w:p w:rsidR="00C60112" w:rsidRDefault="00C60112" w:rsidP="003B4084">
      <w:pPr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</w:p>
    <w:p w:rsidR="00C60112" w:rsidRDefault="003B4084" w:rsidP="003B408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Sendo a entidade o objeto básico representado no modelo ER, veremos seu conceito em primeiro</w:t>
      </w:r>
      <w:r w:rsidR="00C6011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lugar. Podemos definir entidade como um objeto do mundo real que possui atributos capazes de</w:t>
      </w:r>
      <w:r w:rsidR="00C6011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torná-lo identificável e que possui uma existência independente. Essa existência pode ser física– como no caso de pessoas, casa, relógio, computadores, funcionários, etc.–</w:t>
      </w:r>
      <w:r w:rsidR="00C6011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ou apenas conceitual</w:t>
      </w:r>
      <w:r w:rsidR="00C6011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– como um serviço, uma disciplina escolar, uma consulta medica, etc.</w:t>
      </w:r>
    </w:p>
    <w:p w:rsidR="00C60112" w:rsidRDefault="00C60112" w:rsidP="003B408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C60112" w:rsidRDefault="003B4084" w:rsidP="003B4084">
      <w:pPr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As entidades possuem atributos que as descrevem, como a entidade de um produto, que é</w:t>
      </w:r>
      <w:r w:rsidR="00C6011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representada pelo seu código, nome, modelo, preço e estoque. Esse atributo são partes</w:t>
      </w:r>
      <w:r w:rsidR="00C6011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importantes dos valores armazenados no banco de dados.</w:t>
      </w:r>
    </w:p>
    <w:p w:rsidR="00C60112" w:rsidRDefault="00C60112" w:rsidP="003B4084">
      <w:pPr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</w:p>
    <w:p w:rsidR="003B4084" w:rsidRPr="003B4084" w:rsidRDefault="003B4084" w:rsidP="003B40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Os atributos podem ser classificados em simples ou compostos. Quando a informação contida no</w:t>
      </w:r>
      <w:r w:rsidR="00C6011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atributo não pode ser dividida, como o preço unitário de um produto, então ele é tido como</w:t>
      </w:r>
      <w:r w:rsidR="00C6011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simples. Já os atributos compostos permitem uma divisão em partes menores da informação.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Tomemos como exemplo a entidade de endereços, que pode ser quebrada em nome do logradouro,numero do imóvel, bairro, cidade, estado é CEP.</w:t>
      </w:r>
    </w:p>
    <w:p w:rsidR="003B4084" w:rsidRPr="003B4084" w:rsidRDefault="00C60112" w:rsidP="003B4084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6639560" cy="652145"/>
            <wp:effectExtent l="19050" t="0" r="8890" b="0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84" w:rsidRPr="003B4084" w:rsidRDefault="003B4084" w:rsidP="003B40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Mas como podemos reconhecer uma entidade?</w:t>
      </w:r>
    </w:p>
    <w:p w:rsidR="00C60112" w:rsidRDefault="003B4084" w:rsidP="003B4084">
      <w:pPr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Isso pode ser feito pela analise criteriosa de cada informação levantada. É nessa analise que se</w:t>
      </w:r>
      <w:r w:rsidR="00C6011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procura agrupar as informações conforme suas características, ou que estão relacionadas com um</w:t>
      </w:r>
      <w:r w:rsidR="00C6011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mesmo assunto.</w:t>
      </w:r>
    </w:p>
    <w:p w:rsidR="00C60112" w:rsidRDefault="00C60112" w:rsidP="003B4084">
      <w:pPr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</w:p>
    <w:p w:rsidR="00C60112" w:rsidRDefault="003B4084" w:rsidP="003B408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Vamos supor o caso de um cadastro de funcionários de uma empresa. Alem da lista de funcionários,temos também uma relação de setores em que cada um trabalha. Dessa forma podemos identificar</w:t>
      </w:r>
      <w:r w:rsidR="00C6011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de imediato dois grupos de informações.</w:t>
      </w:r>
    </w:p>
    <w:p w:rsidR="00C60112" w:rsidRDefault="00C60112" w:rsidP="003B408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>
        <w:rPr>
          <w:rFonts w:ascii="Helvetica" w:eastAsia="Times New Roman" w:hAnsi="Helvetica" w:cs="Helvetica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3418840" cy="548640"/>
            <wp:effectExtent l="19050" t="0" r="0" b="0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112" w:rsidRDefault="00C60112" w:rsidP="003B408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B4084" w:rsidRDefault="003B4084" w:rsidP="003B408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Como foram já mencionadas, as entidades possuem atributos que diferenciam uma das outras.Esses atributos contem valores que descrevem as diversas ocorrências de uma entidade, que são</w:t>
      </w:r>
      <w:r w:rsidR="00C6011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identificadas como os registros de uma tabela no banco de dados físico.</w:t>
      </w:r>
    </w:p>
    <w:p w:rsidR="00C60112" w:rsidRPr="003B4084" w:rsidRDefault="00C60112" w:rsidP="003B40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3168117" cy="2743200"/>
            <wp:effectExtent l="19050" t="0" r="0" b="0"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188" cy="274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00C" w:rsidRDefault="0070000C" w:rsidP="003B4084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</w:pPr>
    </w:p>
    <w:p w:rsidR="0070000C" w:rsidRDefault="003B4084" w:rsidP="0070000C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Existe uma característica dos atributos que indica quantas vezes ele pode ocorrer, a qual recebe o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nome de cardinalidade. A maioria dos atributos somente armazena um único valor, e chamamos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isso de cardinalidade 1. Este é o caso do atributo do nome do funcionário. Em algumas situações,no entanto, é possível termos atributos que devem conter mais de um valor, que denominados de</w:t>
      </w:r>
      <w:r w:rsidR="0070000C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atributos multivalorados. O atributo para armazenamento da formação profissional do funcionário é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um exemplo, já que pode conter um ou mais valores, no caso de se ter vários cursos superiores.</w:t>
      </w:r>
    </w:p>
    <w:p w:rsidR="0070000C" w:rsidRDefault="0070000C" w:rsidP="0070000C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70000C" w:rsidRDefault="003B4084" w:rsidP="0070000C">
      <w:pPr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Os atributos também são formados por um tipo de dado (numérico, caractere, data, etc.) e por um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tamanho que representa a quantidade de dígitos ou caracteres alfanuméricos que podem ser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armazenados.</w:t>
      </w:r>
    </w:p>
    <w:p w:rsidR="0070000C" w:rsidRDefault="0070000C" w:rsidP="0070000C">
      <w:pPr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</w:p>
    <w:p w:rsidR="0070000C" w:rsidRDefault="003B4084" w:rsidP="0070000C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Um atributo especial (ou conjunto de atributos) pode representar uma ocorrência única de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entidade dentro de toda a coleção. É a chave da entidade, que no banco de dados físico é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representada pela chave primaria.</w:t>
      </w:r>
    </w:p>
    <w:p w:rsidR="0070000C" w:rsidRDefault="0070000C" w:rsidP="0070000C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B4084" w:rsidRPr="003B4084" w:rsidRDefault="003B4084" w:rsidP="0070000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As entidades que não possuem atributos chaves são denominadas de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tipos de entidades fracas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, ao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contrario dos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tipos de entidades fortes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, que são aquelas que possuem atributos chaves. Os</w:t>
      </w:r>
      <w:r w:rsidR="0070000C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itens/registros de entidades que pertencem ao primeiro tipo se relacionam com itens/registros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existentes em outra entidade, sendo essa ultima denominada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entidade identificadora.</w:t>
      </w:r>
    </w:p>
    <w:p w:rsidR="003B4084" w:rsidRPr="003B4084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 </w:t>
      </w:r>
    </w:p>
    <w:p w:rsidR="003B4084" w:rsidRPr="003B4084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lastRenderedPageBreak/>
        <w:t>4.4</w:t>
      </w:r>
      <w:r w:rsidR="0070000C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>Relacionamentos</w:t>
      </w:r>
    </w:p>
    <w:p w:rsidR="0070000C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Um relacionamento pode ser definido como a representação de uma ação ou fato que associa os</w:t>
      </w:r>
      <w:r w:rsidR="0070000C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itens de uma entidade com os itens de outra entidade. Falando em termos matemáticos, um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relacionamento pode ser parecer com as linhas que ligam os elementos de um conjunto aos</w:t>
      </w:r>
      <w:r w:rsidR="0070000C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elementos de outro. Na modelagem de dados, os relacionamentos são representados graficamente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como um losango.</w:t>
      </w:r>
    </w:p>
    <w:p w:rsidR="0070000C" w:rsidRDefault="0070000C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70000C" w:rsidRDefault="0070000C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Vamos utilizar o exemplo anterior das entidades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SETOR 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FUNCIONÁRIO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. Nele podemos perceber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que para ser funcionário da empresa ele deve estar “lotado” num determinado setor. Assim temos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um vinculo entre essas duas entidades.</w:t>
      </w:r>
    </w:p>
    <w:p w:rsidR="0070000C" w:rsidRDefault="0070000C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>
        <w:rPr>
          <w:rFonts w:ascii="Helvetica" w:eastAsia="Times New Roman" w:hAnsi="Helvetica" w:cs="Helvetica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6639560" cy="1550670"/>
            <wp:effectExtent l="19050" t="0" r="8890" b="0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Como podemos notar, há um verbo (de preferência na voz ativa) ligando as duas entidades que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descrevem com exatidão como elas se relacionam. As ocorrências da entidade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SETOR 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se associam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com as ocorrências de entidade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FUNCIONÁRIO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. Da mesma forma as ocorrências de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FUNCIONÁRIO</w:t>
      </w:r>
      <w:r w:rsidR="0070000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“estão lotadas” nas ocorrências de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SETOR</w:t>
      </w:r>
      <w:r w:rsidR="0070000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.</w:t>
      </w:r>
    </w:p>
    <w:p w:rsidR="0070000C" w:rsidRPr="003B4084" w:rsidRDefault="0070000C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3B4084" w:rsidRPr="003B4084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4.4.1</w:t>
      </w:r>
      <w:r w:rsidR="0070000C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 xml:space="preserve"> </w:t>
      </w:r>
      <w:proofErr w:type="spellStart"/>
      <w:r w:rsidRPr="003B4084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Condicionalidade</w:t>
      </w:r>
      <w:proofErr w:type="spellEnd"/>
    </w:p>
    <w:p w:rsidR="003B4084" w:rsidRPr="003B4084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A </w:t>
      </w:r>
      <w:proofErr w:type="spellStart"/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Condicionalidade</w:t>
      </w:r>
      <w:proofErr w:type="spellEnd"/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refere-se à capacidade de uma entidade poder ter ou não ligação/vínculo com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outra. Isso significa que pode haver ocorrências numa entidade que não possuem um</w:t>
      </w:r>
      <w:r w:rsidR="0070000C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relacionamento ou associação com ocorrências de outra entidade. No exemplo de cadastro de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funcionário, há uma obrigatoriedade de vincular um funcionário a um setor. No entanto, não é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obrigatório que todos eles tenham filhos, o que indica que o relacionamento da entidade</w:t>
      </w:r>
      <w:r w:rsidR="0070000C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FUNCIONÁRIO</w:t>
      </w:r>
      <w:r w:rsidR="0070000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com outra entidade denominada</w:t>
      </w:r>
      <w:r w:rsidR="0070000C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FILHO</w:t>
      </w:r>
      <w:r w:rsidR="0070000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nem sempre ocorrera.</w:t>
      </w:r>
    </w:p>
    <w:p w:rsidR="0070000C" w:rsidRDefault="0070000C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70000C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Só porque alguns itens não participam do relacionamento não significa que o fato não possa existir.Isso define dois grupos de relacionamentos: condicionais e incondicionais.</w:t>
      </w:r>
    </w:p>
    <w:p w:rsidR="0070000C" w:rsidRDefault="0070000C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Nos relacionamentos condicionais pode haver elementos que não participam do relacionamento, ao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contrario dos relacionamentos incondicionais, em que o relacionamento dos elementos entre as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entidades é obrigatório, ou seja, todos os elementos de uma entidade devem ser associar com pelo</w:t>
      </w:r>
      <w:r w:rsidR="0070000C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menos um elemento de outra entidade.</w:t>
      </w:r>
    </w:p>
    <w:p w:rsidR="0070000C" w:rsidRPr="003B4084" w:rsidRDefault="0070000C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4489339" cy="1892956"/>
            <wp:effectExtent l="19050" t="0" r="6461" b="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760" cy="189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00C" w:rsidRDefault="0070000C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</w:pPr>
    </w:p>
    <w:p w:rsidR="003B4084" w:rsidRPr="003B4084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4.4.2</w:t>
      </w:r>
      <w:r w:rsidR="0070000C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Tipos e Graus de Relacionamento</w:t>
      </w:r>
    </w:p>
    <w:p w:rsidR="0070000C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Quando num relacionamento temos envolvidas duas entidades, dizemos que ele é binário. Se forem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três entidades, temos um relacionamento ternário. Até agora todos os exemplos eram do primeiro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tipo.</w:t>
      </w:r>
    </w:p>
    <w:p w:rsidR="0070000C" w:rsidRDefault="0070000C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Como exemplo de relacionamento ternário pode citar o caso em que temos três entidades: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Fornecedor, Produto</w:t>
      </w:r>
      <w:r w:rsidR="0070000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Fornecimento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. Por meio delas podemos associar os fornecedores com os</w:t>
      </w:r>
      <w:r w:rsidR="0070000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produtos que eles fornecem.</w:t>
      </w:r>
    </w:p>
    <w:p w:rsidR="0070000C" w:rsidRPr="003B4084" w:rsidRDefault="0070000C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4479954" cy="1359673"/>
            <wp:effectExtent l="19050" t="0" r="0" b="0"/>
            <wp:docPr id="105" name="Imagem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204" cy="1360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84" w:rsidRPr="003B4084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</w:t>
      </w:r>
      <w:r w:rsidR="0040540F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grau de relacionamento</w:t>
      </w:r>
      <w:r w:rsidR="0040540F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indica a quantidade de ocorrências de uma entidade que se encontram</w:t>
      </w:r>
      <w:r w:rsidR="0040540F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relacionadas com ocorrências de outra entidade. Há três tipos de grau de relacionamento: </w:t>
      </w:r>
      <w:proofErr w:type="spellStart"/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um-para-um</w:t>
      </w:r>
      <w:proofErr w:type="spellEnd"/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; </w:t>
      </w:r>
      <w:proofErr w:type="spellStart"/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um-para-muitos</w:t>
      </w:r>
      <w:proofErr w:type="spellEnd"/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e </w:t>
      </w:r>
      <w:proofErr w:type="spellStart"/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muitos-para-muitos</w:t>
      </w:r>
      <w:proofErr w:type="spellEnd"/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.</w:t>
      </w:r>
    </w:p>
    <w:p w:rsidR="0040540F" w:rsidRDefault="0040540F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4F81BD"/>
          <w:sz w:val="18"/>
          <w:szCs w:val="18"/>
          <w:lang w:eastAsia="pt-BR"/>
        </w:rPr>
      </w:pPr>
    </w:p>
    <w:p w:rsidR="003B4084" w:rsidRPr="009A6580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79646" w:themeColor="accent6"/>
          <w:sz w:val="18"/>
          <w:szCs w:val="18"/>
          <w:lang w:eastAsia="pt-BR"/>
        </w:rPr>
      </w:pPr>
      <w:r w:rsidRPr="009A6580">
        <w:rPr>
          <w:rFonts w:ascii="Helvetica" w:eastAsia="Times New Roman" w:hAnsi="Helvetica" w:cs="Helvetica"/>
          <w:b/>
          <w:bCs/>
          <w:i/>
          <w:iCs/>
          <w:color w:val="F79646" w:themeColor="accent6"/>
          <w:sz w:val="18"/>
          <w:szCs w:val="18"/>
          <w:lang w:eastAsia="pt-BR"/>
        </w:rPr>
        <w:t xml:space="preserve">4.4.2.1Relacionamento </w:t>
      </w:r>
      <w:proofErr w:type="spellStart"/>
      <w:r w:rsidRPr="009A6580">
        <w:rPr>
          <w:rFonts w:ascii="Helvetica" w:eastAsia="Times New Roman" w:hAnsi="Helvetica" w:cs="Helvetica"/>
          <w:b/>
          <w:bCs/>
          <w:i/>
          <w:iCs/>
          <w:color w:val="F79646" w:themeColor="accent6"/>
          <w:sz w:val="18"/>
          <w:szCs w:val="18"/>
          <w:lang w:eastAsia="pt-BR"/>
        </w:rPr>
        <w:t>Um-para-Um</w:t>
      </w:r>
      <w:proofErr w:type="spellEnd"/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Esse tipo também é conhecido como</w:t>
      </w:r>
      <w:r w:rsidR="0040540F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relacionamento 1:1</w:t>
      </w:r>
      <w:r w:rsidR="0040540F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e define que cada ocorrência de uma</w:t>
      </w:r>
      <w:r w:rsidR="0040540F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entidade somente se associa a uma única ocorrência da outra entidade.</w:t>
      </w:r>
    </w:p>
    <w:p w:rsidR="0040540F" w:rsidRDefault="0040540F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B4084" w:rsidRPr="003B4084" w:rsidRDefault="0040540F" w:rsidP="00405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pt-BR"/>
        </w:rPr>
        <w:lastRenderedPageBreak/>
        <w:drawing>
          <wp:inline distT="0" distB="0" distL="0" distR="0">
            <wp:extent cx="4338264" cy="1465595"/>
            <wp:effectExtent l="19050" t="0" r="5136" b="0"/>
            <wp:docPr id="106" name="Image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10" cy="146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84" w:rsidRPr="003B4084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</w:p>
    <w:p w:rsidR="0040540F" w:rsidRDefault="003B4084" w:rsidP="004054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Nem sempre há obrigatoriedade de existir o relacionamento, mas quando houver, ele não pode</w:t>
      </w:r>
      <w:r w:rsidR="0040540F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envolver mais de um par de elementos na associação. Como exemplo pode citar um funcionário que</w:t>
      </w:r>
      <w:r w:rsidR="0040540F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não acessa o sistema, assim não será necessário ter um registro de senha para ele.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Para ter um relacionamento</w:t>
      </w:r>
      <w:r w:rsidR="0040540F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proofErr w:type="spellStart"/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um-para-um</w:t>
      </w:r>
      <w:proofErr w:type="spellEnd"/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, é preciso que os dois sentidos sejam analisados. Se</w:t>
      </w:r>
      <w:r w:rsidR="0040540F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encontrarmos um único item de uma entidade que se associa a mais de um na outra entidade, não</w:t>
      </w:r>
      <w:r w:rsidR="0040540F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podemos considerar o relacionamento com</w:t>
      </w:r>
      <w:r w:rsidR="0040540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um-para-um</w:t>
      </w:r>
      <w:proofErr w:type="spellEnd"/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.</w:t>
      </w:r>
    </w:p>
    <w:p w:rsidR="0040540F" w:rsidRDefault="0040540F" w:rsidP="004054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B4084" w:rsidRDefault="003B4084" w:rsidP="004054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 figura abaixo mostra o diagrama E-R desse tipo. Note que próximo a cada retângulo que</w:t>
      </w:r>
      <w:r w:rsidR="0040540F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representa as entidades foram adicionados marcadores (“1” no caso), indicando assim o grau do</w:t>
      </w:r>
      <w:r w:rsidR="0040540F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relacionamento.</w:t>
      </w:r>
    </w:p>
    <w:p w:rsidR="0040540F" w:rsidRPr="003B4084" w:rsidRDefault="0040540F" w:rsidP="00405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4587875" cy="1073150"/>
            <wp:effectExtent l="19050" t="0" r="3175" b="0"/>
            <wp:docPr id="107" name="Imagem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0F" w:rsidRPr="009A6580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F79646" w:themeColor="accent6"/>
          <w:sz w:val="18"/>
          <w:szCs w:val="18"/>
          <w:lang w:eastAsia="pt-BR"/>
        </w:rPr>
      </w:pPr>
      <w:r w:rsidRPr="009A6580">
        <w:rPr>
          <w:rFonts w:ascii="Helvetica" w:eastAsia="Times New Roman" w:hAnsi="Helvetica" w:cs="Helvetica"/>
          <w:b/>
          <w:bCs/>
          <w:i/>
          <w:iCs/>
          <w:color w:val="F79646" w:themeColor="accent6"/>
          <w:sz w:val="18"/>
          <w:szCs w:val="18"/>
          <w:lang w:eastAsia="pt-BR"/>
        </w:rPr>
        <w:t>4.4.2.2</w:t>
      </w:r>
      <w:r w:rsidR="0040540F" w:rsidRPr="009A6580">
        <w:rPr>
          <w:rFonts w:ascii="Helvetica" w:eastAsia="Times New Roman" w:hAnsi="Helvetica" w:cs="Helvetica"/>
          <w:b/>
          <w:bCs/>
          <w:i/>
          <w:iCs/>
          <w:color w:val="F79646" w:themeColor="accent6"/>
          <w:sz w:val="18"/>
          <w:szCs w:val="18"/>
          <w:lang w:eastAsia="pt-BR"/>
        </w:rPr>
        <w:t xml:space="preserve"> </w:t>
      </w:r>
      <w:r w:rsidRPr="009A6580">
        <w:rPr>
          <w:rFonts w:ascii="Helvetica" w:eastAsia="Times New Roman" w:hAnsi="Helvetica" w:cs="Helvetica"/>
          <w:b/>
          <w:bCs/>
          <w:i/>
          <w:iCs/>
          <w:color w:val="F79646" w:themeColor="accent6"/>
          <w:sz w:val="18"/>
          <w:szCs w:val="18"/>
          <w:lang w:eastAsia="pt-BR"/>
        </w:rPr>
        <w:t xml:space="preserve">Relacionamento </w:t>
      </w:r>
      <w:proofErr w:type="spellStart"/>
      <w:r w:rsidRPr="009A6580">
        <w:rPr>
          <w:rFonts w:ascii="Helvetica" w:eastAsia="Times New Roman" w:hAnsi="Helvetica" w:cs="Helvetica"/>
          <w:b/>
          <w:bCs/>
          <w:i/>
          <w:iCs/>
          <w:color w:val="F79646" w:themeColor="accent6"/>
          <w:sz w:val="18"/>
          <w:szCs w:val="18"/>
          <w:lang w:eastAsia="pt-BR"/>
        </w:rPr>
        <w:t>Um-para-Muitos</w:t>
      </w:r>
      <w:proofErr w:type="spellEnd"/>
      <w:r w:rsidR="0040540F" w:rsidRPr="009A6580">
        <w:rPr>
          <w:rFonts w:ascii="Helvetica" w:eastAsia="Times New Roman" w:hAnsi="Helvetica" w:cs="Helvetica"/>
          <w:b/>
          <w:bCs/>
          <w:i/>
          <w:iCs/>
          <w:color w:val="F79646" w:themeColor="accent6"/>
          <w:sz w:val="18"/>
          <w:szCs w:val="18"/>
          <w:lang w:eastAsia="pt-BR"/>
        </w:rPr>
        <w:t xml:space="preserve"> </w:t>
      </w:r>
    </w:p>
    <w:p w:rsidR="003B4084" w:rsidRPr="003B4084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No segundo tipo de relacionamento (também chamado</w:t>
      </w:r>
      <w:r w:rsidR="0040540F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relacionamento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1:N) temos casos em que</w:t>
      </w:r>
      <w:r w:rsidR="0040540F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cada ocorrência de uma entidade</w:t>
      </w:r>
      <w:r w:rsidR="0040540F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A</w:t>
      </w:r>
      <w:r w:rsidR="0040540F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pode se</w:t>
      </w:r>
      <w:r w:rsidR="0040540F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relacionar com uma ou mais de uma ocorrência da</w:t>
      </w:r>
      <w:r w:rsidR="0040540F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entidade</w:t>
      </w:r>
      <w:r w:rsidR="0040540F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B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, porem o contrario não pode acontecer. Temos um bom exemplo do relacionamento</w:t>
      </w:r>
      <w:r w:rsidR="0040540F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entre</w:t>
      </w:r>
    </w:p>
    <w:p w:rsidR="003B4084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Funcionário</w:t>
      </w:r>
      <w:r w:rsidR="0040540F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</w:t>
      </w:r>
      <w:r w:rsidR="0040540F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Filho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.</w:t>
      </w:r>
    </w:p>
    <w:p w:rsidR="0040540F" w:rsidRPr="003B4084" w:rsidRDefault="0040540F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3932748" cy="1703022"/>
            <wp:effectExtent l="19050" t="0" r="0" b="0"/>
            <wp:docPr id="108" name="Image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935" cy="170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84" w:rsidRDefault="0040540F" w:rsidP="004054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40540F">
        <w:rPr>
          <w:rFonts w:ascii="Helvetica" w:eastAsia="Times New Roman" w:hAnsi="Helvetica" w:cs="Helvetica"/>
          <w:bCs/>
          <w:color w:val="000000"/>
          <w:sz w:val="18"/>
          <w:szCs w:val="18"/>
          <w:lang w:eastAsia="pt-BR"/>
        </w:rPr>
        <w:t>A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r w:rsidR="003B4084"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simbologia utilizada nesse tipo de relacionamento é apresentada a abaixo.</w:t>
      </w:r>
    </w:p>
    <w:p w:rsidR="003B4084" w:rsidRPr="003B4084" w:rsidRDefault="0040540F" w:rsidP="00405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4467225" cy="1085850"/>
            <wp:effectExtent l="19050" t="0" r="9525" b="0"/>
            <wp:docPr id="109" name="Imagem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84" w:rsidRPr="003B4084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 </w:t>
      </w:r>
    </w:p>
    <w:p w:rsidR="003B4084" w:rsidRPr="009A6580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79646" w:themeColor="accent6"/>
          <w:sz w:val="18"/>
          <w:szCs w:val="18"/>
          <w:lang w:eastAsia="pt-BR"/>
        </w:rPr>
      </w:pPr>
      <w:r w:rsidRPr="009A6580">
        <w:rPr>
          <w:rFonts w:ascii="Helvetica" w:eastAsia="Times New Roman" w:hAnsi="Helvetica" w:cs="Helvetica"/>
          <w:b/>
          <w:bCs/>
          <w:i/>
          <w:iCs/>
          <w:color w:val="F79646" w:themeColor="accent6"/>
          <w:sz w:val="18"/>
          <w:szCs w:val="18"/>
          <w:lang w:eastAsia="pt-BR"/>
        </w:rPr>
        <w:t>4.4.2.3</w:t>
      </w:r>
      <w:r w:rsidR="0040540F" w:rsidRPr="009A6580">
        <w:rPr>
          <w:rFonts w:ascii="Arial" w:eastAsia="Times New Roman" w:hAnsi="Arial" w:cs="Arial"/>
          <w:color w:val="F79646" w:themeColor="accent6"/>
          <w:sz w:val="18"/>
          <w:szCs w:val="18"/>
          <w:lang w:eastAsia="pt-BR"/>
        </w:rPr>
        <w:t xml:space="preserve"> </w:t>
      </w:r>
      <w:r w:rsidRPr="009A6580">
        <w:rPr>
          <w:rFonts w:ascii="Helvetica" w:eastAsia="Times New Roman" w:hAnsi="Helvetica" w:cs="Helvetica"/>
          <w:b/>
          <w:bCs/>
          <w:i/>
          <w:iCs/>
          <w:color w:val="F79646" w:themeColor="accent6"/>
          <w:sz w:val="18"/>
          <w:szCs w:val="18"/>
          <w:lang w:eastAsia="pt-BR"/>
        </w:rPr>
        <w:t>Relacionamento </w:t>
      </w:r>
      <w:proofErr w:type="spellStart"/>
      <w:r w:rsidRPr="009A6580">
        <w:rPr>
          <w:rFonts w:ascii="Helvetica" w:eastAsia="Times New Roman" w:hAnsi="Helvetica" w:cs="Helvetica"/>
          <w:b/>
          <w:bCs/>
          <w:i/>
          <w:iCs/>
          <w:color w:val="F79646" w:themeColor="accent6"/>
          <w:sz w:val="18"/>
          <w:szCs w:val="18"/>
          <w:lang w:eastAsia="pt-BR"/>
        </w:rPr>
        <w:t>Muitos-para-Muitos</w:t>
      </w:r>
      <w:proofErr w:type="spellEnd"/>
    </w:p>
    <w:p w:rsidR="003B4084" w:rsidRDefault="003B4084" w:rsidP="004054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lastRenderedPageBreak/>
        <w:t>Um bom exemplo para entender esse tipo de relacionamento, também denominado</w:t>
      </w:r>
      <w:r w:rsidR="0040540F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relacionamento N:N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, é o caso de pedidos nos quais constam vários produtos. Um único pedido pode</w:t>
      </w:r>
      <w:r w:rsidR="0040540F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estar associado a vários produtos. Por outro lado, um mesmo produto pode constar em mais de um</w:t>
      </w:r>
      <w:r w:rsidR="0040540F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pedido.</w:t>
      </w:r>
      <w:r w:rsidR="0040540F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="0040540F">
        <w:rPr>
          <w:rFonts w:ascii="Helvetica" w:eastAsia="Times New Roman" w:hAnsi="Helvetica" w:cs="Helvetica"/>
          <w:noProof/>
          <w:color w:val="000000"/>
          <w:spacing w:val="-13"/>
          <w:sz w:val="18"/>
          <w:szCs w:val="18"/>
          <w:lang w:eastAsia="pt-BR"/>
        </w:rPr>
        <w:drawing>
          <wp:inline distT="0" distB="0" distL="0" distR="0">
            <wp:extent cx="2574004" cy="2337683"/>
            <wp:effectExtent l="19050" t="0" r="0" b="0"/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339" cy="234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0F" w:rsidRPr="003B4084" w:rsidRDefault="0040540F" w:rsidP="004054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3B4084" w:rsidRPr="003B4084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>4.5</w:t>
      </w:r>
      <w:r w:rsidR="0040540F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>Símbolos de diagramas e convenções de Nomeação</w:t>
      </w:r>
    </w:p>
    <w:p w:rsidR="0040540F" w:rsidRDefault="003B4084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Embora não seja possível assumir como uma regra, é um costume geral adotar para a nomeação das</w:t>
      </w:r>
      <w:r w:rsidR="0040540F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entidades, atributos e relacionamentos nomes escritos no singular com letras maiúsculas.</w:t>
      </w:r>
    </w:p>
    <w:p w:rsidR="0040540F" w:rsidRDefault="0040540F" w:rsidP="003B40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B4084" w:rsidRPr="003B4084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 tabela abaixo mostra alguns símbolos utilizados em diagramas ER e seus respectivos significados.</w:t>
      </w:r>
    </w:p>
    <w:p w:rsidR="003B4084" w:rsidRPr="003B4084" w:rsidRDefault="003B4084" w:rsidP="003B408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3B4084" w:rsidRPr="003B4084" w:rsidRDefault="003B4084" w:rsidP="003B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3B4084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</w:p>
    <w:p w:rsidR="001B4F8E" w:rsidRDefault="0040540F">
      <w:r>
        <w:rPr>
          <w:noProof/>
          <w:lang w:eastAsia="pt-BR"/>
        </w:rPr>
        <w:drawing>
          <wp:inline distT="0" distB="0" distL="0" distR="0">
            <wp:extent cx="4576804" cy="4925089"/>
            <wp:effectExtent l="19050" t="0" r="0" b="0"/>
            <wp:docPr id="111" name="Imagem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468" cy="492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4F8E" w:rsidSect="003B40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744F4"/>
    <w:multiLevelType w:val="hybridMultilevel"/>
    <w:tmpl w:val="7DD25FF4"/>
    <w:lvl w:ilvl="0" w:tplc="D33055A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1790F"/>
    <w:multiLevelType w:val="hybridMultilevel"/>
    <w:tmpl w:val="605AC3AC"/>
    <w:lvl w:ilvl="0" w:tplc="BCBAA11C">
      <w:start w:val="1"/>
      <w:numFmt w:val="lowerLetter"/>
      <w:lvlText w:val="%1."/>
      <w:lvlJc w:val="left"/>
      <w:pPr>
        <w:ind w:left="1080" w:hanging="360"/>
      </w:pPr>
      <w:rPr>
        <w:rFonts w:ascii="Helvetica" w:hAnsi="Helvetica" w:cs="Helvetic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B4084"/>
    <w:rsid w:val="003957E4"/>
    <w:rsid w:val="003B4084"/>
    <w:rsid w:val="0040540F"/>
    <w:rsid w:val="0070000C"/>
    <w:rsid w:val="009A6580"/>
    <w:rsid w:val="00A433E3"/>
    <w:rsid w:val="00B0177B"/>
    <w:rsid w:val="00C60112"/>
    <w:rsid w:val="00FC5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3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3B4084"/>
  </w:style>
  <w:style w:type="character" w:customStyle="1" w:styleId="l">
    <w:name w:val="l"/>
    <w:basedOn w:val="Fontepargpadro"/>
    <w:rsid w:val="003B4084"/>
  </w:style>
  <w:style w:type="character" w:customStyle="1" w:styleId="l6">
    <w:name w:val="l6"/>
    <w:basedOn w:val="Fontepargpadro"/>
    <w:rsid w:val="003B4084"/>
  </w:style>
  <w:style w:type="paragraph" w:styleId="Textodebalo">
    <w:name w:val="Balloon Text"/>
    <w:basedOn w:val="Normal"/>
    <w:link w:val="TextodebaloChar"/>
    <w:uiPriority w:val="99"/>
    <w:semiHidden/>
    <w:unhideWhenUsed/>
    <w:rsid w:val="003B4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40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60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3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995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9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9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3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5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01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4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87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55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9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8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28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4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73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57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25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63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92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3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19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1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92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23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8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36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64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14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1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5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417207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5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3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1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1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0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8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06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2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7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7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27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9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75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56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2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3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56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48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8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3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186868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9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6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83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9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9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04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14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37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1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69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88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0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6149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2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2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04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12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5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2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1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86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99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6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5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0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0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6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43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1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0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575263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9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2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1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8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9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59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9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39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7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36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29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42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4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45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00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92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1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24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03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04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57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3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3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46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76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6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5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9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2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8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57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44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9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9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829394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5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2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39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0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31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9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5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8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74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0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54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25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91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95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34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5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5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08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0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5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3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86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6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3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6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6910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57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4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5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85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0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17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8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9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94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5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6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3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87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32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99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13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29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02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4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9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55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0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72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899813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2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18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76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2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86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1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10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87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57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9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7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68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63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66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3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1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62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1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7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19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7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51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8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1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4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096344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26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54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8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1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6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3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1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69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9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30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18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5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3538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2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36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28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0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07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6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61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26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5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9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7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24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53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0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9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16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2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68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16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2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81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9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14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42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0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22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8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8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36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68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03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60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9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1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2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638918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6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2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02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0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69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0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22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12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18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3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64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4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71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0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0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0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0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62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70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07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1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47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1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23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1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363788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69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97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83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7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7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7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8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57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53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2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8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65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2337</Words>
  <Characters>12622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Izael</dc:creator>
  <cp:keywords/>
  <dc:description/>
  <cp:lastModifiedBy>Izael</cp:lastModifiedBy>
  <cp:revision>4</cp:revision>
  <dcterms:created xsi:type="dcterms:W3CDTF">2018-08-22T18:04:00Z</dcterms:created>
  <dcterms:modified xsi:type="dcterms:W3CDTF">2018-08-22T21:00:00Z</dcterms:modified>
</cp:coreProperties>
</file>