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F99" w:rsidRDefault="00471F99">
      <w:pPr>
        <w:spacing w:after="281"/>
        <w:ind w:left="-5"/>
        <w:rPr>
          <w:b/>
        </w:rPr>
      </w:pPr>
      <w:r>
        <w:rPr>
          <w:b/>
        </w:rPr>
        <w:t xml:space="preserve">Class: BSEM1103                                Name: </w:t>
      </w:r>
      <w:proofErr w:type="spellStart"/>
      <w:r>
        <w:rPr>
          <w:b/>
        </w:rPr>
        <w:t>Alhaji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Kesuma</w:t>
      </w:r>
      <w:proofErr w:type="spellEnd"/>
      <w:r>
        <w:rPr>
          <w:b/>
        </w:rPr>
        <w:t xml:space="preserve"> Kamara</w:t>
      </w:r>
    </w:p>
    <w:p w:rsidR="00471F99" w:rsidRDefault="00471F99">
      <w:pPr>
        <w:spacing w:after="281"/>
        <w:ind w:left="-5"/>
        <w:rPr>
          <w:b/>
        </w:rPr>
      </w:pPr>
      <w:r>
        <w:rPr>
          <w:b/>
        </w:rPr>
        <w:t>ID:</w:t>
      </w:r>
      <w:bookmarkStart w:id="0" w:name="_GoBack"/>
      <w:bookmarkEnd w:id="0"/>
      <w:r>
        <w:rPr>
          <w:b/>
        </w:rPr>
        <w:t xml:space="preserve"> 905005254</w:t>
      </w:r>
    </w:p>
    <w:p w:rsidR="00471F99" w:rsidRDefault="00471F99">
      <w:pPr>
        <w:spacing w:after="281"/>
        <w:ind w:left="-5"/>
        <w:rPr>
          <w:b/>
        </w:rPr>
      </w:pPr>
    </w:p>
    <w:p w:rsidR="00471F99" w:rsidRDefault="00471F99">
      <w:pPr>
        <w:spacing w:after="281"/>
        <w:ind w:left="-5"/>
        <w:rPr>
          <w:b/>
        </w:rPr>
      </w:pPr>
    </w:p>
    <w:p w:rsidR="00F30324" w:rsidRDefault="00471F99">
      <w:pPr>
        <w:spacing w:after="281"/>
        <w:ind w:left="-5"/>
      </w:pPr>
      <w:r>
        <w:rPr>
          <w:b/>
        </w:rPr>
        <w:t xml:space="preserve">Rationale </w:t>
      </w:r>
    </w:p>
    <w:p w:rsidR="00F30324" w:rsidRDefault="00471F99">
      <w:pPr>
        <w:spacing w:after="163" w:line="355" w:lineRule="auto"/>
        <w:ind w:left="-5"/>
      </w:pPr>
      <w:r>
        <w:t xml:space="preserve">The rationale behind this Mini Library Management System is to demonstrate the principles of modular programming, structured design, and problem solving using Python. </w:t>
      </w:r>
    </w:p>
    <w:p w:rsidR="00F30324" w:rsidRDefault="00471F99">
      <w:pPr>
        <w:spacing w:after="158" w:line="357" w:lineRule="auto"/>
        <w:ind w:left="-5"/>
      </w:pPr>
      <w:r>
        <w:t xml:space="preserve">In today’s digital world, libraries </w:t>
      </w:r>
      <w:r>
        <w:t xml:space="preserve">are moving toward automation and this system simulates that transition in a simplified, educational way. </w:t>
      </w:r>
    </w:p>
    <w:p w:rsidR="00F30324" w:rsidRDefault="00471F99">
      <w:pPr>
        <w:spacing w:after="281"/>
        <w:ind w:left="-5"/>
      </w:pPr>
      <w:r>
        <w:rPr>
          <w:b/>
        </w:rPr>
        <w:t xml:space="preserve">By dividing the program into separate modules: </w:t>
      </w:r>
    </w:p>
    <w:p w:rsidR="00F30324" w:rsidRDefault="00471F99">
      <w:pPr>
        <w:numPr>
          <w:ilvl w:val="0"/>
          <w:numId w:val="1"/>
        </w:numPr>
        <w:ind w:hanging="278"/>
      </w:pPr>
      <w:r>
        <w:t xml:space="preserve">operation.py focuses on functionality and logic, </w:t>
      </w:r>
    </w:p>
    <w:p w:rsidR="00F30324" w:rsidRDefault="00471F99">
      <w:pPr>
        <w:numPr>
          <w:ilvl w:val="0"/>
          <w:numId w:val="1"/>
        </w:numPr>
        <w:ind w:hanging="278"/>
      </w:pPr>
      <w:r>
        <w:t xml:space="preserve">demo.py handles user interaction, and </w:t>
      </w:r>
    </w:p>
    <w:p w:rsidR="00F30324" w:rsidRDefault="00471F99">
      <w:pPr>
        <w:numPr>
          <w:ilvl w:val="0"/>
          <w:numId w:val="1"/>
        </w:numPr>
        <w:ind w:hanging="278"/>
      </w:pPr>
      <w:r>
        <w:t>tests.py ensu</w:t>
      </w:r>
      <w:r>
        <w:t xml:space="preserve">res quality and reliability  </w:t>
      </w:r>
    </w:p>
    <w:p w:rsidR="00F30324" w:rsidRDefault="00471F99">
      <w:pPr>
        <w:spacing w:after="163" w:line="355" w:lineRule="auto"/>
        <w:ind w:left="-5"/>
      </w:pPr>
      <w:r>
        <w:t xml:space="preserve">The project follows the separation of concerns principle, a key concept in software engineering. </w:t>
      </w:r>
    </w:p>
    <w:p w:rsidR="00F30324" w:rsidRDefault="00471F99">
      <w:pPr>
        <w:spacing w:after="281"/>
        <w:ind w:left="-5"/>
      </w:pPr>
      <w:r>
        <w:rPr>
          <w:b/>
        </w:rPr>
        <w:t xml:space="preserve">This design also promotes: </w:t>
      </w:r>
    </w:p>
    <w:p w:rsidR="00F30324" w:rsidRDefault="00471F99">
      <w:pPr>
        <w:numPr>
          <w:ilvl w:val="0"/>
          <w:numId w:val="2"/>
        </w:numPr>
        <w:ind w:hanging="278"/>
      </w:pPr>
      <w:r>
        <w:t xml:space="preserve">Scalability, since new features can be added easily. </w:t>
      </w:r>
    </w:p>
    <w:p w:rsidR="00F30324" w:rsidRDefault="00471F99">
      <w:pPr>
        <w:numPr>
          <w:ilvl w:val="0"/>
          <w:numId w:val="2"/>
        </w:numPr>
        <w:ind w:hanging="278"/>
      </w:pPr>
      <w:r>
        <w:t>Reusability, as modules can be used in other p</w:t>
      </w:r>
      <w:r>
        <w:t xml:space="preserve">rojects. </w:t>
      </w:r>
    </w:p>
    <w:p w:rsidR="00F30324" w:rsidRDefault="00471F99">
      <w:pPr>
        <w:numPr>
          <w:ilvl w:val="0"/>
          <w:numId w:val="2"/>
        </w:numPr>
        <w:ind w:hanging="278"/>
      </w:pPr>
      <w:r>
        <w:t xml:space="preserve">Maintainability, making debugging and updates simpler. </w:t>
      </w:r>
    </w:p>
    <w:sectPr w:rsidR="00F30324">
      <w:pgSz w:w="12240" w:h="15840"/>
      <w:pgMar w:top="1440" w:right="14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53FE5"/>
    <w:multiLevelType w:val="hybridMultilevel"/>
    <w:tmpl w:val="0AE40664"/>
    <w:lvl w:ilvl="0" w:tplc="7D1E55BC">
      <w:start w:val="1"/>
      <w:numFmt w:val="decimal"/>
      <w:lvlText w:val="%1."/>
      <w:lvlJc w:val="left"/>
      <w:pPr>
        <w:ind w:left="27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708F8A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A4566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5AE42A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56A9FA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DAF748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F0188E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1814F0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CE834C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6B7B1D"/>
    <w:multiLevelType w:val="hybridMultilevel"/>
    <w:tmpl w:val="CF6E628E"/>
    <w:lvl w:ilvl="0" w:tplc="45CAE5B2">
      <w:start w:val="1"/>
      <w:numFmt w:val="decimal"/>
      <w:lvlText w:val="%1."/>
      <w:lvlJc w:val="left"/>
      <w:pPr>
        <w:ind w:left="27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D4B774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3C354E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5006CC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FA7558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3ADDD2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DEB22E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EABB5C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46EA64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324"/>
    <w:rsid w:val="00471F99"/>
    <w:rsid w:val="00F3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981F"/>
  <w15:docId w15:val="{E41FDDB1-E5A4-40BA-B49A-68749A79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0"/>
      <w:ind w:left="10" w:hanging="10"/>
    </w:pPr>
    <w:rPr>
      <w:rFonts w:ascii="Tahoma" w:eastAsia="Tahoma" w:hAnsi="Tahoma" w:cs="Tahom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anunx x</dc:creator>
  <cp:keywords/>
  <cp:lastModifiedBy>anunx x</cp:lastModifiedBy>
  <cp:revision>2</cp:revision>
  <dcterms:created xsi:type="dcterms:W3CDTF">2025-10-25T09:54:00Z</dcterms:created>
  <dcterms:modified xsi:type="dcterms:W3CDTF">2025-10-25T09:54:00Z</dcterms:modified>
</cp:coreProperties>
</file>