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F008" w14:textId="77777777" w:rsidR="00867D3B" w:rsidRPr="00C56B2D" w:rsidRDefault="00000000">
      <w:pPr>
        <w:spacing w:after="0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lang w:val="ru-RU"/>
        </w:rPr>
        <w:t>МИНИСТЕРСТВО НАУКИ И ВЫСШЕГО ОБРАЗОВАНИЯ РОССИЙСКОЙ ФЕДЕРАЦИИ</w:t>
      </w:r>
      <w:r w:rsidRPr="00C56B2D">
        <w:rPr>
          <w:rFonts w:asciiTheme="majorHAnsi" w:hAnsiTheme="majorHAnsi" w:cstheme="majorHAnsi"/>
          <w:b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C56B2D">
        <w:rPr>
          <w:rFonts w:asciiTheme="majorHAnsi" w:hAnsiTheme="majorHAnsi" w:cstheme="majorHAnsi"/>
          <w:b/>
          <w:lang w:val="ru-RU"/>
        </w:rPr>
        <w:br/>
        <w:t>«МОСКОВСКИЙ ПОЛИТЕХНИЧЕСКИЙ УНИВЕРСИТЕТ»</w:t>
      </w:r>
      <w:r w:rsidRPr="00C56B2D">
        <w:rPr>
          <w:rFonts w:asciiTheme="majorHAnsi" w:hAnsiTheme="majorHAnsi" w:cstheme="majorHAnsi"/>
          <w:b/>
          <w:lang w:val="ru-RU"/>
        </w:rPr>
        <w:br/>
        <w:t>Факультет информационных технологий</w:t>
      </w:r>
      <w:r w:rsidRPr="00C56B2D">
        <w:rPr>
          <w:rFonts w:asciiTheme="majorHAnsi" w:hAnsiTheme="majorHAnsi" w:cstheme="majorHAnsi"/>
          <w:b/>
          <w:lang w:val="ru-RU"/>
        </w:rPr>
        <w:br/>
        <w:t>Кафедра «Информационные технологии»</w:t>
      </w:r>
      <w:r w:rsidRPr="00C56B2D">
        <w:rPr>
          <w:rFonts w:asciiTheme="majorHAnsi" w:hAnsiTheme="majorHAnsi" w:cstheme="majorHAnsi"/>
          <w:b/>
          <w:lang w:val="ru-RU"/>
        </w:rPr>
        <w:br/>
      </w:r>
    </w:p>
    <w:p w14:paraId="16202A04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6AF89D63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5EBAD92C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412A50B7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0F674D42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090B891D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1A97D07D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4D2612AB" w14:textId="77777777" w:rsidR="00867D3B" w:rsidRPr="00C56B2D" w:rsidRDefault="00000000">
      <w:pPr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40"/>
          <w:lang w:val="ru-RU"/>
        </w:rPr>
        <w:t>КУРСОВОЙ ПРОЕКТ</w:t>
      </w:r>
    </w:p>
    <w:p w14:paraId="48A6F9FF" w14:textId="77777777" w:rsidR="00867D3B" w:rsidRPr="00C56B2D" w:rsidRDefault="00000000">
      <w:pPr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по дисциплине «Проектирование и администрирование баз данных»</w:t>
      </w:r>
      <w:r w:rsidRPr="00C56B2D">
        <w:rPr>
          <w:rFonts w:asciiTheme="majorHAnsi" w:hAnsiTheme="majorHAnsi" w:cstheme="majorHAnsi"/>
          <w:b/>
          <w:sz w:val="28"/>
          <w:lang w:val="ru-RU"/>
        </w:rPr>
        <w:br/>
        <w:t xml:space="preserve">Тема: «Разработка клиент-серверного </w:t>
      </w:r>
      <w:r w:rsidRPr="00C56B2D">
        <w:rPr>
          <w:rFonts w:asciiTheme="majorHAnsi" w:hAnsiTheme="majorHAnsi" w:cstheme="majorHAnsi"/>
          <w:b/>
          <w:sz w:val="28"/>
        </w:rPr>
        <w:t>desktop</w:t>
      </w:r>
      <w:r w:rsidRPr="00C56B2D">
        <w:rPr>
          <w:rFonts w:asciiTheme="majorHAnsi" w:hAnsiTheme="majorHAnsi" w:cstheme="majorHAnsi"/>
          <w:b/>
          <w:sz w:val="28"/>
          <w:lang w:val="ru-RU"/>
        </w:rPr>
        <w:t>-приложения для поддержки бизнес-процессов компании»</w:t>
      </w:r>
      <w:r w:rsidRPr="00C56B2D">
        <w:rPr>
          <w:rFonts w:asciiTheme="majorHAnsi" w:hAnsiTheme="majorHAnsi" w:cstheme="majorHAnsi"/>
          <w:b/>
          <w:sz w:val="28"/>
          <w:lang w:val="ru-RU"/>
        </w:rPr>
        <w:br/>
        <w:t>(Информационная система для реализации готовой продукции компанией)</w:t>
      </w:r>
    </w:p>
    <w:p w14:paraId="48D1773D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26D84391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51A4D470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3B76A075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50F68531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1C6076BB" w14:textId="77777777" w:rsidR="00867D3B" w:rsidRPr="00C56B2D" w:rsidRDefault="00867D3B">
      <w:pPr>
        <w:rPr>
          <w:rFonts w:asciiTheme="majorHAnsi" w:hAnsiTheme="majorHAnsi" w:cstheme="majorHAnsi"/>
          <w:lang w:val="ru-RU"/>
        </w:rPr>
      </w:pPr>
    </w:p>
    <w:p w14:paraId="3BB793D0" w14:textId="77777777" w:rsidR="00867D3B" w:rsidRPr="00C56B2D" w:rsidRDefault="00000000">
      <w:pPr>
        <w:jc w:val="right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6"/>
          <w:lang w:val="ru-RU"/>
        </w:rPr>
        <w:t>Выполнил:</w:t>
      </w:r>
      <w:r w:rsidRPr="00C56B2D">
        <w:rPr>
          <w:rFonts w:asciiTheme="majorHAnsi" w:hAnsiTheme="majorHAnsi" w:cstheme="majorHAnsi"/>
          <w:sz w:val="26"/>
          <w:lang w:val="ru-RU"/>
        </w:rPr>
        <w:br/>
        <w:t>Студент группы 251-951</w:t>
      </w:r>
      <w:r w:rsidRPr="00C56B2D">
        <w:rPr>
          <w:rFonts w:asciiTheme="majorHAnsi" w:hAnsiTheme="majorHAnsi" w:cstheme="majorHAnsi"/>
          <w:sz w:val="26"/>
          <w:lang w:val="ru-RU"/>
        </w:rPr>
        <w:br/>
        <w:t>Фролкин Александр</w:t>
      </w:r>
      <w:r w:rsidRPr="00C56B2D">
        <w:rPr>
          <w:rFonts w:asciiTheme="majorHAnsi" w:hAnsiTheme="majorHAnsi" w:cstheme="majorHAnsi"/>
          <w:sz w:val="26"/>
          <w:lang w:val="ru-RU"/>
        </w:rPr>
        <w:br/>
      </w:r>
      <w:r w:rsidRPr="00C56B2D">
        <w:rPr>
          <w:rFonts w:asciiTheme="majorHAnsi" w:hAnsiTheme="majorHAnsi" w:cstheme="majorHAnsi"/>
          <w:sz w:val="26"/>
          <w:lang w:val="ru-RU"/>
        </w:rPr>
        <w:br/>
        <w:t>Руководитель:</w:t>
      </w:r>
      <w:r w:rsidRPr="00C56B2D">
        <w:rPr>
          <w:rFonts w:asciiTheme="majorHAnsi" w:hAnsiTheme="majorHAnsi" w:cstheme="majorHAnsi"/>
          <w:sz w:val="26"/>
          <w:lang w:val="ru-RU"/>
        </w:rPr>
        <w:br/>
        <w:t>Харченко Е.А.</w:t>
      </w:r>
      <w:r w:rsidRPr="00C56B2D">
        <w:rPr>
          <w:rFonts w:asciiTheme="majorHAnsi" w:hAnsiTheme="majorHAnsi" w:cstheme="majorHAnsi"/>
          <w:sz w:val="26"/>
          <w:lang w:val="ru-RU"/>
        </w:rPr>
        <w:br/>
      </w:r>
    </w:p>
    <w:p w14:paraId="78B5B1B3" w14:textId="383C59EC" w:rsidR="00867D3B" w:rsidRPr="00C56B2D" w:rsidRDefault="00000000" w:rsidP="00372433">
      <w:pPr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4"/>
          <w:lang w:val="ru-RU"/>
        </w:rPr>
        <w:t>Москва, 2026 г.</w:t>
      </w:r>
    </w:p>
    <w:p w14:paraId="6D6F1A3C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ВВЕДЕНИЕ</w:t>
      </w:r>
    </w:p>
    <w:p w14:paraId="5A4E5386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Современный этап развития глобальной и отечественной экономики характеризуется глубокой цифровизацией коммерческой деятельности и широким распространением информационных систем во всех сферах бизнеса. Внедрение специализированного программного обеспечения на предприятиях оптово-розничной торговли и дистрибуции позволяет оптимизировать рутинные операции, снизить вероятность совершения ошибок персоналом и существенно повысить прозрачность финансовых потоков. Сфера реализации готовой продукции компанией является классическим примером динамичной бизнес-среды, требующей оперативного и точного учета большого количества номенклатурных позиций товаров, управления взаимоотношениями с покупателями, систематизации отгрузочных документов и гибкого ценообразования с учетом предоставляемых скидок.</w:t>
      </w:r>
    </w:p>
    <w:p w14:paraId="09E732E5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Традиционные методы ведения коммерческого учета, основанные на ручном заполнении бумажных журналов или использовании локальных электронных таблиц общего назначения (таких как </w:t>
      </w:r>
      <w:r w:rsidRPr="00C56B2D">
        <w:rPr>
          <w:rFonts w:asciiTheme="majorHAnsi" w:hAnsiTheme="majorHAnsi" w:cstheme="majorHAnsi"/>
          <w:sz w:val="28"/>
        </w:rPr>
        <w:t>MS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</w:t>
      </w:r>
      <w:r w:rsidRPr="00C56B2D">
        <w:rPr>
          <w:rFonts w:asciiTheme="majorHAnsi" w:hAnsiTheme="majorHAnsi" w:cstheme="majorHAnsi"/>
          <w:sz w:val="28"/>
        </w:rPr>
        <w:t>Excel</w:t>
      </w:r>
      <w:r w:rsidRPr="00C56B2D">
        <w:rPr>
          <w:rFonts w:asciiTheme="majorHAnsi" w:hAnsiTheme="majorHAnsi" w:cstheme="majorHAnsi"/>
          <w:sz w:val="28"/>
          <w:lang w:val="ru-RU"/>
        </w:rPr>
        <w:t>), демонстрируют критическую неэффективность при масштабировании бизнеса. К основным недостаткам таких подходов относятся: высокий риск утери или дублирования информации, невозможность разграничения прав доступа сотрудников к конфиденциальным данным, задержки при расчете стоимости сложных заказов, а также сложность сбора консолидированной аналитической отчетности в реальном времени. В этих условиях разработка специализированной клиент-серверной информационной системы становится необходимым условием для поддержания конкурентоспособности торгового предприятия.</w:t>
      </w:r>
    </w:p>
    <w:p w14:paraId="05982E4C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Разрабатываемое в рамках курсового проекта программное решение опирается на классическую клиент-серверную архитектуру, где в качестве </w:t>
      </w:r>
      <w:r w:rsidRPr="00C56B2D">
        <w:rPr>
          <w:rFonts w:asciiTheme="majorHAnsi" w:hAnsiTheme="majorHAnsi" w:cstheme="majorHAnsi"/>
          <w:sz w:val="28"/>
          <w:lang w:val="ru-RU"/>
        </w:rPr>
        <w:lastRenderedPageBreak/>
        <w:t xml:space="preserve">сервера хранения данных выступает мощная объектно-реляционная система управления базами данных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, а в качестве клиентского приложения — кроссплатформенное десктопное приложение, написанное на языке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++ с использованием библиотеки графического интерфейса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</w:t>
      </w:r>
      <w:r w:rsidRPr="00C56B2D">
        <w:rPr>
          <w:rFonts w:asciiTheme="majorHAnsi" w:hAnsiTheme="majorHAnsi" w:cstheme="majorHAnsi"/>
          <w:sz w:val="28"/>
        </w:rPr>
        <w:t>Framework</w:t>
      </w:r>
      <w:r w:rsidRPr="00C56B2D">
        <w:rPr>
          <w:rFonts w:asciiTheme="majorHAnsi" w:hAnsiTheme="majorHAnsi" w:cstheme="majorHAnsi"/>
          <w:sz w:val="28"/>
          <w:lang w:val="ru-RU"/>
        </w:rPr>
        <w:t>. Такой технологический стек обеспечивает высокую производительность при обработке транзакций, надежность хранения данных, а также гибкость при проектировании развитого пользовательского интерфейса (</w:t>
      </w:r>
      <w:r w:rsidRPr="00C56B2D">
        <w:rPr>
          <w:rFonts w:asciiTheme="majorHAnsi" w:hAnsiTheme="majorHAnsi" w:cstheme="majorHAnsi"/>
          <w:sz w:val="28"/>
        </w:rPr>
        <w:t>GUI</w:t>
      </w:r>
      <w:r w:rsidRPr="00C56B2D">
        <w:rPr>
          <w:rFonts w:asciiTheme="majorHAnsi" w:hAnsiTheme="majorHAnsi" w:cstheme="majorHAnsi"/>
          <w:sz w:val="28"/>
          <w:lang w:val="ru-RU"/>
        </w:rPr>
        <w:t>).</w:t>
      </w:r>
    </w:p>
    <w:p w14:paraId="3A34C871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Особое внимание при проектировании уделяется вопросам информационной безопасности и разграничения доступа. В системе реализуется ролевая модель, разделяющая пользователей на рядовых сотрудников (менеджеров по продажам) и администраторов с расширенными правами. Безопасность взаимодействия с базой данных достигается за счет использования параметризованных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-запросов, исключающих возможность проведения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-инъекций. Процесс регистрации и смены учетных данных сопровождается строгой валидацией сложности паролей с помощью регулярных выражений, а сами пароли хранятся на сервере в захешированном виде с применением стойкого алгоритма </w:t>
      </w:r>
      <w:r w:rsidRPr="00C56B2D">
        <w:rPr>
          <w:rFonts w:asciiTheme="majorHAnsi" w:hAnsiTheme="majorHAnsi" w:cstheme="majorHAnsi"/>
          <w:sz w:val="28"/>
        </w:rPr>
        <w:t>SHA</w:t>
      </w:r>
      <w:r w:rsidRPr="00C56B2D">
        <w:rPr>
          <w:rFonts w:asciiTheme="majorHAnsi" w:hAnsiTheme="majorHAnsi" w:cstheme="majorHAnsi"/>
          <w:sz w:val="28"/>
          <w:lang w:val="ru-RU"/>
        </w:rPr>
        <w:t>-256.</w:t>
      </w:r>
    </w:p>
    <w:p w14:paraId="15FA5EAF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Актуальность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темы курсового проекта обусловлена возрастающей потребностью современных торговых компаний в надежных, быстрых и безопасных инструментах автоматизации оптово-розничных продаж готовой продукции, интегрированных с надежными базами данных и обеспечивающих разграничение прав доступа.</w:t>
      </w:r>
    </w:p>
    <w:p w14:paraId="410F2BED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Предметом исследования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в рамках данной работы являются информационные процессы, сопровождающие учет товаров, регистрацию покупателей (юридических лиц), оформление отгрузочных документов и расчет персональных скидок. </w:t>
      </w:r>
      <w:r w:rsidRPr="00C56B2D">
        <w:rPr>
          <w:rFonts w:asciiTheme="majorHAnsi" w:hAnsiTheme="majorHAnsi" w:cstheme="majorHAnsi"/>
          <w:b/>
          <w:sz w:val="28"/>
          <w:lang w:val="ru-RU"/>
        </w:rPr>
        <w:t>Объектом исследования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выступает </w:t>
      </w:r>
      <w:r w:rsidRPr="00C56B2D">
        <w:rPr>
          <w:rFonts w:asciiTheme="majorHAnsi" w:hAnsiTheme="majorHAnsi" w:cstheme="majorHAnsi"/>
          <w:sz w:val="28"/>
          <w:lang w:val="ru-RU"/>
        </w:rPr>
        <w:lastRenderedPageBreak/>
        <w:t>коммерческое предприятие, осуществляющее реализацию продукции со своего склада оптовым и розничным клиентам.</w:t>
      </w:r>
    </w:p>
    <w:p w14:paraId="7E150074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06BF6EC9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1 ПОСТАНОВКА ЗАДАЧИ</w:t>
      </w:r>
    </w:p>
    <w:p w14:paraId="7909C63F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Главной целью данного курсового проекта является проектирование, разработка и администрирование реляционной базы данных, а также создание оконного клиент-серверного </w:t>
      </w:r>
      <w:r w:rsidRPr="00C56B2D">
        <w:rPr>
          <w:rFonts w:asciiTheme="majorHAnsi" w:hAnsiTheme="majorHAnsi" w:cstheme="majorHAnsi"/>
          <w:sz w:val="28"/>
        </w:rPr>
        <w:t>desktop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-приложения для автоматизации бизнес-процессов компании по реализации готовой продукции с использованием языка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++, библиотеки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и СУБД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 Программа должна предоставлять удобный графический интерфейс для работы сотрудников и администраторов, обеспечивая безопасную обработку данных на сервере согласно правам доступа.</w:t>
      </w:r>
    </w:p>
    <w:p w14:paraId="070745B1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Для достижения поставленной цели необходимо решить следующие ключевые задачи:</w:t>
      </w:r>
    </w:p>
    <w:p w14:paraId="3D0952DF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— Провести системный анализ предметной области «Реализация готовой продукции компанией», выделить основные информационные сущности, их атрибуты и связи;</w:t>
      </w:r>
    </w:p>
    <w:p w14:paraId="29BCF800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Разработать концептуальную (инфологическую) модель предметной области и представить ее в виде </w:t>
      </w:r>
      <w:r w:rsidRPr="00C56B2D">
        <w:rPr>
          <w:rFonts w:asciiTheme="majorHAnsi" w:hAnsiTheme="majorHAnsi" w:cstheme="majorHAnsi"/>
          <w:sz w:val="28"/>
        </w:rPr>
        <w:t>ER</w:t>
      </w:r>
      <w:r w:rsidRPr="00C56B2D">
        <w:rPr>
          <w:rFonts w:asciiTheme="majorHAnsi" w:hAnsiTheme="majorHAnsi" w:cstheme="majorHAnsi"/>
          <w:sz w:val="28"/>
          <w:lang w:val="ru-RU"/>
        </w:rPr>
        <w:t>-диаграммы;</w:t>
      </w:r>
    </w:p>
    <w:p w14:paraId="5182DA50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— Спроектировать логическую схему реляционной базы данных и доказать ее соответствие требованиям нормальной формы Бойса-Кодда (</w:t>
      </w:r>
      <w:r w:rsidRPr="00C56B2D">
        <w:rPr>
          <w:rFonts w:asciiTheme="majorHAnsi" w:hAnsiTheme="majorHAnsi" w:cstheme="majorHAnsi"/>
          <w:sz w:val="28"/>
        </w:rPr>
        <w:t>BCNF</w:t>
      </w:r>
      <w:r w:rsidRPr="00C56B2D">
        <w:rPr>
          <w:rFonts w:asciiTheme="majorHAnsi" w:hAnsiTheme="majorHAnsi" w:cstheme="majorHAnsi"/>
          <w:sz w:val="28"/>
          <w:lang w:val="ru-RU"/>
        </w:rPr>
        <w:t>) для предотвращения избыточности и аномалий;</w:t>
      </w:r>
    </w:p>
    <w:p w14:paraId="23FDFF63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Реализовать физическую схему базы данных в СУБД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с определением точных типов данных, ограничений первичных и внешних ключей, проверочных ограничений </w:t>
      </w:r>
      <w:r w:rsidRPr="00C56B2D">
        <w:rPr>
          <w:rFonts w:asciiTheme="majorHAnsi" w:hAnsiTheme="majorHAnsi" w:cstheme="majorHAnsi"/>
          <w:sz w:val="28"/>
        </w:rPr>
        <w:t>CHECK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и значений по умолчанию;</w:t>
      </w:r>
    </w:p>
    <w:p w14:paraId="623B4803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Разработать клиентское </w:t>
      </w:r>
      <w:r w:rsidRPr="00C56B2D">
        <w:rPr>
          <w:rFonts w:asciiTheme="majorHAnsi" w:hAnsiTheme="majorHAnsi" w:cstheme="majorHAnsi"/>
          <w:sz w:val="28"/>
        </w:rPr>
        <w:t>desktop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-приложение на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>++/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с жестким соблюдением архитектурного шаблона </w:t>
      </w:r>
      <w:r w:rsidRPr="00C56B2D">
        <w:rPr>
          <w:rFonts w:asciiTheme="majorHAnsi" w:hAnsiTheme="majorHAnsi" w:cstheme="majorHAnsi"/>
          <w:sz w:val="28"/>
        </w:rPr>
        <w:t>MVC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(</w:t>
      </w:r>
      <w:r w:rsidRPr="00C56B2D">
        <w:rPr>
          <w:rFonts w:asciiTheme="majorHAnsi" w:hAnsiTheme="majorHAnsi" w:cstheme="majorHAnsi"/>
          <w:sz w:val="28"/>
        </w:rPr>
        <w:t>Model</w:t>
      </w:r>
      <w:r w:rsidRPr="00C56B2D">
        <w:rPr>
          <w:rFonts w:asciiTheme="majorHAnsi" w:hAnsiTheme="majorHAnsi" w:cstheme="majorHAnsi"/>
          <w:sz w:val="28"/>
          <w:lang w:val="ru-RU"/>
        </w:rPr>
        <w:t>-</w:t>
      </w:r>
      <w:r w:rsidRPr="00C56B2D">
        <w:rPr>
          <w:rFonts w:asciiTheme="majorHAnsi" w:hAnsiTheme="majorHAnsi" w:cstheme="majorHAnsi"/>
          <w:sz w:val="28"/>
        </w:rPr>
        <w:t>View</w:t>
      </w:r>
      <w:r w:rsidRPr="00C56B2D">
        <w:rPr>
          <w:rFonts w:asciiTheme="majorHAnsi" w:hAnsiTheme="majorHAnsi" w:cstheme="majorHAnsi"/>
          <w:sz w:val="28"/>
          <w:lang w:val="ru-RU"/>
        </w:rPr>
        <w:t>-</w:t>
      </w:r>
      <w:r w:rsidRPr="00C56B2D">
        <w:rPr>
          <w:rFonts w:asciiTheme="majorHAnsi" w:hAnsiTheme="majorHAnsi" w:cstheme="majorHAnsi"/>
          <w:sz w:val="28"/>
        </w:rPr>
        <w:t>Controller</w:t>
      </w:r>
      <w:r w:rsidRPr="00C56B2D">
        <w:rPr>
          <w:rFonts w:asciiTheme="majorHAnsi" w:hAnsiTheme="majorHAnsi" w:cstheme="majorHAnsi"/>
          <w:sz w:val="28"/>
          <w:lang w:val="ru-RU"/>
        </w:rPr>
        <w:t>);</w:t>
      </w:r>
    </w:p>
    <w:p w14:paraId="17468D22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Реализовать </w:t>
      </w:r>
      <w:r w:rsidRPr="00C56B2D">
        <w:rPr>
          <w:rFonts w:asciiTheme="majorHAnsi" w:hAnsiTheme="majorHAnsi" w:cstheme="majorHAnsi"/>
          <w:sz w:val="28"/>
        </w:rPr>
        <w:t>ORM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-подход для работы с СУБД, создав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>++ классы-аналоги для таблиц БД и результатов запросов;</w:t>
      </w:r>
    </w:p>
    <w:p w14:paraId="08A1165D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lastRenderedPageBreak/>
        <w:t xml:space="preserve">— Спроектировать и внедрить ролевую модель разграничения доступа (привилегированные администраторы и рядовые сотрудники) с соответствующим разделением </w:t>
      </w:r>
      <w:r w:rsidRPr="00C56B2D">
        <w:rPr>
          <w:rFonts w:asciiTheme="majorHAnsi" w:hAnsiTheme="majorHAnsi" w:cstheme="majorHAnsi"/>
          <w:sz w:val="28"/>
        </w:rPr>
        <w:t>CRUD</w:t>
      </w:r>
      <w:r w:rsidRPr="00C56B2D">
        <w:rPr>
          <w:rFonts w:asciiTheme="majorHAnsi" w:hAnsiTheme="majorHAnsi" w:cstheme="majorHAnsi"/>
          <w:sz w:val="28"/>
          <w:lang w:val="ru-RU"/>
        </w:rPr>
        <w:t>-функционала;</w:t>
      </w:r>
    </w:p>
    <w:p w14:paraId="26E3AC6D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Реализовать защищенный механизм регистрации и авторизации пользователей с </w:t>
      </w:r>
      <w:r w:rsidRPr="00C56B2D">
        <w:rPr>
          <w:rFonts w:asciiTheme="majorHAnsi" w:hAnsiTheme="majorHAnsi" w:cstheme="majorHAnsi"/>
          <w:sz w:val="28"/>
        </w:rPr>
        <w:t>SHA</w:t>
      </w:r>
      <w:r w:rsidRPr="00C56B2D">
        <w:rPr>
          <w:rFonts w:asciiTheme="majorHAnsi" w:hAnsiTheme="majorHAnsi" w:cstheme="majorHAnsi"/>
          <w:sz w:val="28"/>
          <w:lang w:val="ru-RU"/>
        </w:rPr>
        <w:t>-256 хешированием паролей и валидацией их сложности с помощью регулярного выражения;</w:t>
      </w:r>
    </w:p>
    <w:p w14:paraId="075AA5BF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Обеспечить защиту от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>-инъекций за счет использования параметризованных запросов (</w:t>
      </w:r>
      <w:r w:rsidRPr="00C56B2D">
        <w:rPr>
          <w:rFonts w:asciiTheme="majorHAnsi" w:hAnsiTheme="majorHAnsi" w:cstheme="majorHAnsi"/>
          <w:sz w:val="28"/>
        </w:rPr>
        <w:t>QSqlQuery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prepare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и </w:t>
      </w:r>
      <w:r w:rsidRPr="00C56B2D">
        <w:rPr>
          <w:rFonts w:asciiTheme="majorHAnsi" w:hAnsiTheme="majorHAnsi" w:cstheme="majorHAnsi"/>
          <w:sz w:val="28"/>
        </w:rPr>
        <w:t>QSqlQuery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bindValue</w:t>
      </w:r>
      <w:r w:rsidRPr="00C56B2D">
        <w:rPr>
          <w:rFonts w:asciiTheme="majorHAnsi" w:hAnsiTheme="majorHAnsi" w:cstheme="majorHAnsi"/>
          <w:sz w:val="28"/>
          <w:lang w:val="ru-RU"/>
        </w:rPr>
        <w:t>);</w:t>
      </w:r>
    </w:p>
    <w:p w14:paraId="3B954330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Разработать класс подключения к СУБД на основе паттерна </w:t>
      </w:r>
      <w:r w:rsidRPr="00C56B2D">
        <w:rPr>
          <w:rFonts w:asciiTheme="majorHAnsi" w:hAnsiTheme="majorHAnsi" w:cstheme="majorHAnsi"/>
          <w:sz w:val="28"/>
        </w:rPr>
        <w:t>Singleton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во избежание избыточных соединений;</w:t>
      </w:r>
    </w:p>
    <w:p w14:paraId="683F681E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Скомпилировать проект и создать исполняемый </w:t>
      </w:r>
      <w:r w:rsidRPr="00C56B2D">
        <w:rPr>
          <w:rFonts w:asciiTheme="majorHAnsi" w:hAnsiTheme="majorHAnsi" w:cstheme="majorHAnsi"/>
          <w:sz w:val="28"/>
        </w:rPr>
        <w:t>EXE</w:t>
      </w:r>
      <w:r w:rsidRPr="00C56B2D">
        <w:rPr>
          <w:rFonts w:asciiTheme="majorHAnsi" w:hAnsiTheme="majorHAnsi" w:cstheme="majorHAnsi"/>
          <w:sz w:val="28"/>
          <w:lang w:val="ru-RU"/>
        </w:rPr>
        <w:t>-файл программы.</w:t>
      </w:r>
    </w:p>
    <w:p w14:paraId="638A4560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Согласно индивидуальному варианту задания №3, информационная система должна поддерживать учет оптово-розничных продаж. Для каждого товара задаются розничная и оптовая цены. Покупателями выступают юридические лица. При оформлении сделки составляется документ, связывающий покупателя, перечень товаров и их количество, а также дату покупки. В системе должна рассчитываться скидка, зависящая от объема покупки и общей стоимости сделки.</w:t>
      </w:r>
    </w:p>
    <w:p w14:paraId="4A946517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39F70ECE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2 ПРОЕКТИРОВАНИЕ И РАЗРАБОТКА</w:t>
      </w:r>
    </w:p>
    <w:p w14:paraId="55FFBA71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2.1 Функциональные возможности приложения</w:t>
      </w:r>
    </w:p>
    <w:p w14:paraId="4EA07770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Разработанное программное обеспечение предоставляет строго разграниченный функционал для двух ролей пользователей: Администратор и Сотрудник. Доступ к формам управления данными открывается только после прохождения экрана авторизации.</w:t>
      </w:r>
    </w:p>
    <w:p w14:paraId="7D12DD39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Функциональные возможности роли «Сотрудник» (Менеджер по продажам):</w:t>
      </w:r>
    </w:p>
    <w:p w14:paraId="57BDD63B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1. Авторизация под своей учетной записью с использованием уникального логина и пароля;</w:t>
      </w:r>
    </w:p>
    <w:p w14:paraId="28D07F75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2. Просмотр списка покупателей (юридических лиц) с возможностью быстрого текстового поиска по наименованию компании или ФИО контактного лица;</w:t>
      </w:r>
    </w:p>
    <w:p w14:paraId="61B6862A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3. Регистрация нового покупателя с вводом его названия, юридического адреса, телефона и контактного лица;</w:t>
      </w:r>
    </w:p>
    <w:p w14:paraId="3245F138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4. Изменение собственных учетных данных: смена пароля (с проверкой регулярным выражением) и смена логина;</w:t>
      </w:r>
    </w:p>
    <w:p w14:paraId="4043C3C4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5. Создание документов сделок (продаж) с указанием даты сделки, покупателя и типа продажи (оптовая или розничная);</w:t>
      </w:r>
    </w:p>
    <w:p w14:paraId="02BA088E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6. Редактирование позиций документа: добавление товаров и указание их количества. При добавлении позиций система автоматически выбирает соответствующую цену товара (оптовую или розничную) и пересчитывает сумму с учетом предоставленной скидки;</w:t>
      </w:r>
    </w:p>
    <w:p w14:paraId="35E6D49A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7. Просмотр истории документов с отображением итоговой суммы по каждой сделке.</w:t>
      </w:r>
    </w:p>
    <w:p w14:paraId="7376E772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Функциональные возможности роли «Администратор» (включают все функции Сотрудника, а также):</w:t>
      </w:r>
    </w:p>
    <w:p w14:paraId="3399E68B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lastRenderedPageBreak/>
        <w:t>1. Управление справочником товаров компании: добавление новых позиций товаров, изменение наименований, оптовых и розничных цен, редактирование справочной информации, а также удаление товаров;</w:t>
      </w:r>
    </w:p>
    <w:p w14:paraId="322E2C27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2. Управление справочником скидок: создание новых дисконтных правил (размер скидки в процентах и описание условий), редактирование и удаление скидок;</w:t>
      </w:r>
    </w:p>
    <w:p w14:paraId="30609CDA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3. Управление пользователями: регистрация новых учетных записей сотрудников, изменение их ролей (Администратор/Сотрудник) и удаление заблокированных пользователей;</w:t>
      </w:r>
    </w:p>
    <w:p w14:paraId="056E1205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4. Привилегированное удаление ошибочно созданных документов сделок и очистка списков продаж.</w:t>
      </w:r>
    </w:p>
    <w:p w14:paraId="08A484D6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2.2 Проектирование схемы базы данных</w:t>
      </w:r>
    </w:p>
    <w:p w14:paraId="2A88AB48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Проектирование схемы базы данных проводилось в три этапа: концептуальное (построение </w:t>
      </w:r>
      <w:r w:rsidRPr="00C56B2D">
        <w:rPr>
          <w:rFonts w:asciiTheme="majorHAnsi" w:hAnsiTheme="majorHAnsi" w:cstheme="majorHAnsi"/>
          <w:sz w:val="28"/>
        </w:rPr>
        <w:t>ER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-модели), логическое (составление реляционных отношений и их нормализация) и физическое (описание типов данных СУБД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).</w:t>
      </w:r>
    </w:p>
    <w:p w14:paraId="581FC312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На этапе концептуального проектирования были выделены следующие основные сущности:</w:t>
      </w:r>
    </w:p>
    <w:p w14:paraId="558B622E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Роль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справочник ролей пользователей в системе;</w:t>
      </w:r>
    </w:p>
    <w:p w14:paraId="5F4253FA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Пользователь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учетные записи сотрудников для авторизации;</w:t>
      </w:r>
    </w:p>
    <w:p w14:paraId="0E9C92C9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Покупатель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юридические лица, приобретающие продукцию;</w:t>
      </w:r>
    </w:p>
    <w:p w14:paraId="27B7F141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Товар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каталог реализуемой продукции со справочной информацией и двумя ценами;</w:t>
      </w:r>
    </w:p>
    <w:p w14:paraId="56AF01FC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Скидка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шкала процентов скидок компании;</w:t>
      </w:r>
    </w:p>
    <w:p w14:paraId="12EC034E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Документ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заголовок сделки, связывающий покупателя и примененную скидку;</w:t>
      </w:r>
    </w:p>
    <w:p w14:paraId="03478A40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Розничные продажи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детализация розничной сделки (состав товаров и количества);</w:t>
      </w:r>
    </w:p>
    <w:p w14:paraId="6A8F7497" w14:textId="77777777" w:rsidR="00867D3B" w:rsidRPr="00C56B2D" w:rsidRDefault="00000000">
      <w:pPr>
        <w:spacing w:after="0" w:line="360" w:lineRule="auto"/>
        <w:jc w:val="both"/>
        <w:rPr>
          <w:rFonts w:asciiTheme="majorHAnsi" w:hAnsiTheme="majorHAnsi" w:cstheme="majorHAnsi"/>
          <w:sz w:val="28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lastRenderedPageBreak/>
        <w:t xml:space="preserve">— </w:t>
      </w:r>
      <w:r w:rsidRPr="00C56B2D">
        <w:rPr>
          <w:rFonts w:asciiTheme="majorHAnsi" w:hAnsiTheme="majorHAnsi" w:cstheme="majorHAnsi"/>
          <w:b/>
          <w:sz w:val="28"/>
          <w:lang w:val="ru-RU"/>
        </w:rPr>
        <w:t>Оптовые продажи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— детализация оптовой сделки (состав товаров и количества).</w:t>
      </w:r>
    </w:p>
    <w:p w14:paraId="43443E45" w14:textId="6DA20F30" w:rsidR="00971BA0" w:rsidRPr="00C56B2D" w:rsidRDefault="00971BA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noProof/>
          <w:lang w:val="ru-RU"/>
        </w:rPr>
        <w:drawing>
          <wp:inline distT="0" distB="0" distL="0" distR="0" wp14:anchorId="64EE603D" wp14:editId="039F71CE">
            <wp:extent cx="5931953" cy="22569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704" cy="2275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56FEC" w14:textId="3EFDA9E8" w:rsidR="00971BA0" w:rsidRPr="00C56B2D" w:rsidRDefault="00971BA0" w:rsidP="00971BA0">
      <w:pPr>
        <w:spacing w:after="240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i/>
          <w:sz w:val="24"/>
          <w:lang w:val="ru-RU"/>
        </w:rPr>
        <w:t>Рисунок 1 — Схема инфологической модели базы данных</w:t>
      </w:r>
    </w:p>
    <w:p w14:paraId="51045CEA" w14:textId="77777777" w:rsidR="00971BA0" w:rsidRPr="00C56B2D" w:rsidRDefault="00971BA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</w:p>
    <w:p w14:paraId="0EE648D0" w14:textId="77777777" w:rsidR="00971BA0" w:rsidRPr="00C56B2D" w:rsidRDefault="00971BA0">
      <w:pPr>
        <w:spacing w:after="0" w:line="360" w:lineRule="auto"/>
        <w:jc w:val="both"/>
        <w:rPr>
          <w:rFonts w:asciiTheme="majorHAnsi" w:hAnsiTheme="majorHAnsi" w:cstheme="majorHAnsi"/>
          <w:lang w:val="ru-RU"/>
        </w:rPr>
      </w:pPr>
    </w:p>
    <w:p w14:paraId="1C78BFAB" w14:textId="3202D59F" w:rsidR="00867D3B" w:rsidRPr="00C56B2D" w:rsidRDefault="00971BA0">
      <w:pPr>
        <w:keepNext/>
        <w:spacing w:before="240" w:after="80"/>
        <w:jc w:val="center"/>
        <w:rPr>
          <w:rFonts w:asciiTheme="majorHAnsi" w:hAnsiTheme="majorHAnsi" w:cstheme="majorHAnsi"/>
        </w:rPr>
      </w:pPr>
      <w:r w:rsidRPr="00C56B2D">
        <w:rPr>
          <w:rFonts w:asciiTheme="majorHAnsi" w:hAnsiTheme="majorHAnsi" w:cstheme="majorHAnsi"/>
          <w:noProof/>
        </w:rPr>
        <w:drawing>
          <wp:inline distT="0" distB="0" distL="0" distR="0" wp14:anchorId="4A9741E9" wp14:editId="37C0EF3E">
            <wp:extent cx="5940425" cy="3395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C26F" w14:textId="0F81F691" w:rsidR="00867D3B" w:rsidRPr="00C56B2D" w:rsidRDefault="00000000">
      <w:pPr>
        <w:spacing w:after="240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i/>
          <w:sz w:val="24"/>
          <w:lang w:val="ru-RU"/>
        </w:rPr>
        <w:t xml:space="preserve">Рисунок 2 — Схема реляционной </w:t>
      </w:r>
      <w:r w:rsidR="00971BA0" w:rsidRPr="00C56B2D">
        <w:rPr>
          <w:rFonts w:asciiTheme="majorHAnsi" w:hAnsiTheme="majorHAnsi" w:cstheme="majorHAnsi"/>
          <w:i/>
          <w:sz w:val="24"/>
          <w:lang w:val="ru-RU"/>
        </w:rPr>
        <w:t xml:space="preserve">модели </w:t>
      </w:r>
      <w:r w:rsidRPr="00C56B2D">
        <w:rPr>
          <w:rFonts w:asciiTheme="majorHAnsi" w:hAnsiTheme="majorHAnsi" w:cstheme="majorHAnsi"/>
          <w:i/>
          <w:sz w:val="24"/>
          <w:lang w:val="ru-RU"/>
        </w:rPr>
        <w:t>базы данных</w:t>
      </w:r>
    </w:p>
    <w:p w14:paraId="2AF908D2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Для обеспечения логической целостности и предотвращения аномалий при выполнении транзакций, все спроектированные таблицы были проанализированы на соответствие нормальной форме Бойса-Кодда (</w:t>
      </w:r>
      <w:r w:rsidRPr="00C56B2D">
        <w:rPr>
          <w:rFonts w:asciiTheme="majorHAnsi" w:hAnsiTheme="majorHAnsi" w:cstheme="majorHAnsi"/>
          <w:sz w:val="28"/>
        </w:rPr>
        <w:t>BCNF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). Согласно теории реляционных баз данных, таблица находится в </w:t>
      </w:r>
      <w:r w:rsidRPr="00C56B2D">
        <w:rPr>
          <w:rFonts w:asciiTheme="majorHAnsi" w:hAnsiTheme="majorHAnsi" w:cstheme="majorHAnsi"/>
          <w:sz w:val="28"/>
        </w:rPr>
        <w:t>BCNF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тогда и </w:t>
      </w:r>
      <w:r w:rsidRPr="00C56B2D">
        <w:rPr>
          <w:rFonts w:asciiTheme="majorHAnsi" w:hAnsiTheme="majorHAnsi" w:cstheme="majorHAnsi"/>
          <w:sz w:val="28"/>
          <w:lang w:val="ru-RU"/>
        </w:rPr>
        <w:lastRenderedPageBreak/>
        <w:t xml:space="preserve">только тогда, когда для любой нетривиальной функциональной зависимости </w:t>
      </w:r>
      <w:r w:rsidRPr="00C56B2D">
        <w:rPr>
          <w:rFonts w:asciiTheme="majorHAnsi" w:hAnsiTheme="majorHAnsi" w:cstheme="majorHAnsi"/>
          <w:sz w:val="28"/>
        </w:rPr>
        <w:t>A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-&gt; </w:t>
      </w:r>
      <w:r w:rsidRPr="00C56B2D">
        <w:rPr>
          <w:rFonts w:asciiTheme="majorHAnsi" w:hAnsiTheme="majorHAnsi" w:cstheme="majorHAnsi"/>
          <w:sz w:val="28"/>
        </w:rPr>
        <w:t>B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детерминант </w:t>
      </w:r>
      <w:r w:rsidRPr="00C56B2D">
        <w:rPr>
          <w:rFonts w:asciiTheme="majorHAnsi" w:hAnsiTheme="majorHAnsi" w:cstheme="majorHAnsi"/>
          <w:sz w:val="28"/>
        </w:rPr>
        <w:t>A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является суперключом (потенциальным ключом).</w:t>
      </w:r>
    </w:p>
    <w:p w14:paraId="2ED43ABB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Все спроектированные таблицы используют простые суррогатные первичные ключи (поля с автоинкрементным типом </w:t>
      </w:r>
      <w:r w:rsidRPr="00C56B2D">
        <w:rPr>
          <w:rFonts w:asciiTheme="majorHAnsi" w:hAnsiTheme="majorHAnsi" w:cstheme="majorHAnsi"/>
          <w:sz w:val="28"/>
        </w:rPr>
        <w:t>SERIAL</w:t>
      </w:r>
      <w:r w:rsidRPr="00C56B2D">
        <w:rPr>
          <w:rFonts w:asciiTheme="majorHAnsi" w:hAnsiTheme="majorHAnsi" w:cstheme="majorHAnsi"/>
          <w:sz w:val="28"/>
          <w:lang w:val="ru-RU"/>
        </w:rPr>
        <w:t>), которые являются единственными потенциальными ключами. Все функциональные зависимости имеют вид: `первичный_ключ -&gt; неключевые_атрибуты`. Поскольку левая часть (детерминант) каждой зависимости совпадает с первичным ключом, она является суперключом. Аномалии транзитивной или частичной зависимости отсутствуют, следовательно, все таблицы базы данных строго соответствуют нормальной форме Бойса-Кодда.</w:t>
      </w:r>
    </w:p>
    <w:p w14:paraId="1EDDD4A1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Ниже приведено детальное описание физической структуры каждой таблицы.</w:t>
      </w:r>
    </w:p>
    <w:p w14:paraId="3F32DCE9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1 — Физическая структура таблицы «Роли» (</w:t>
      </w:r>
      <w:r w:rsidRPr="00C56B2D">
        <w:rPr>
          <w:rFonts w:asciiTheme="majorHAnsi" w:hAnsiTheme="majorHAnsi" w:cstheme="majorHAnsi"/>
          <w:b/>
          <w:sz w:val="26"/>
        </w:rPr>
        <w:t>roles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88"/>
        <w:gridCol w:w="2053"/>
        <w:gridCol w:w="2026"/>
        <w:gridCol w:w="3204"/>
      </w:tblGrid>
      <w:tr w:rsidR="00867D3B" w:rsidRPr="00C56B2D" w14:paraId="6146887F" w14:textId="77777777">
        <w:trPr>
          <w:jc w:val="center"/>
        </w:trPr>
        <w:tc>
          <w:tcPr>
            <w:tcW w:w="2339" w:type="dxa"/>
          </w:tcPr>
          <w:p w14:paraId="1D51A7DF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60A1C597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392618CF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059286B5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7262468C" w14:textId="77777777">
        <w:trPr>
          <w:jc w:val="center"/>
        </w:trPr>
        <w:tc>
          <w:tcPr>
            <w:tcW w:w="2339" w:type="dxa"/>
          </w:tcPr>
          <w:p w14:paraId="69EF598F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id_роли</w:t>
            </w:r>
          </w:p>
        </w:tc>
        <w:tc>
          <w:tcPr>
            <w:tcW w:w="2339" w:type="dxa"/>
          </w:tcPr>
          <w:p w14:paraId="1E4BB29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2339" w:type="dxa"/>
          </w:tcPr>
          <w:p w14:paraId="590F3D6B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</w:t>
            </w:r>
          </w:p>
        </w:tc>
        <w:tc>
          <w:tcPr>
            <w:tcW w:w="2339" w:type="dxa"/>
          </w:tcPr>
          <w:p w14:paraId="38B427A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Уникальный идентификатор роли</w:t>
            </w:r>
          </w:p>
        </w:tc>
      </w:tr>
      <w:tr w:rsidR="00867D3B" w:rsidRPr="00C56B2D" w14:paraId="784EA709" w14:textId="77777777">
        <w:trPr>
          <w:jc w:val="center"/>
        </w:trPr>
        <w:tc>
          <w:tcPr>
            <w:tcW w:w="2339" w:type="dxa"/>
          </w:tcPr>
          <w:p w14:paraId="3F3965FD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Наименование_роли</w:t>
            </w:r>
          </w:p>
        </w:tc>
        <w:tc>
          <w:tcPr>
            <w:tcW w:w="2339" w:type="dxa"/>
          </w:tcPr>
          <w:p w14:paraId="180A81F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2339" w:type="dxa"/>
          </w:tcPr>
          <w:p w14:paraId="6627A4A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UNIQUE, NOT NULL</w:t>
            </w:r>
          </w:p>
        </w:tc>
        <w:tc>
          <w:tcPr>
            <w:tcW w:w="2339" w:type="dxa"/>
          </w:tcPr>
          <w:p w14:paraId="19E4C46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Название роли (Администратор/Пользователь)</w:t>
            </w:r>
          </w:p>
        </w:tc>
      </w:tr>
    </w:tbl>
    <w:p w14:paraId="7C6AF063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2D950A5D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2 — Физическая структура таблицы «Пользователи» (</w:t>
      </w:r>
      <w:r w:rsidRPr="00C56B2D">
        <w:rPr>
          <w:rFonts w:asciiTheme="majorHAnsi" w:hAnsiTheme="majorHAnsi" w:cstheme="majorHAnsi"/>
          <w:b/>
          <w:sz w:val="26"/>
        </w:rPr>
        <w:t>users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67D3B" w:rsidRPr="00C56B2D" w14:paraId="7A13B8F1" w14:textId="77777777">
        <w:trPr>
          <w:jc w:val="center"/>
        </w:trPr>
        <w:tc>
          <w:tcPr>
            <w:tcW w:w="2339" w:type="dxa"/>
          </w:tcPr>
          <w:p w14:paraId="49BB6A20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35E32D62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6750E7AF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25D511AC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27DB4871" w14:textId="77777777">
        <w:trPr>
          <w:jc w:val="center"/>
        </w:trPr>
        <w:tc>
          <w:tcPr>
            <w:tcW w:w="2339" w:type="dxa"/>
          </w:tcPr>
          <w:p w14:paraId="61AADE00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id_пользователя</w:t>
            </w:r>
          </w:p>
        </w:tc>
        <w:tc>
          <w:tcPr>
            <w:tcW w:w="2339" w:type="dxa"/>
          </w:tcPr>
          <w:p w14:paraId="731387EE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2339" w:type="dxa"/>
          </w:tcPr>
          <w:p w14:paraId="4F529EC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</w:t>
            </w:r>
          </w:p>
        </w:tc>
        <w:tc>
          <w:tcPr>
            <w:tcW w:w="2339" w:type="dxa"/>
          </w:tcPr>
          <w:p w14:paraId="2FA35406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Идентификатор учетной записи</w:t>
            </w:r>
          </w:p>
        </w:tc>
      </w:tr>
      <w:tr w:rsidR="00867D3B" w:rsidRPr="00C56B2D" w14:paraId="79450543" w14:textId="77777777">
        <w:trPr>
          <w:jc w:val="center"/>
        </w:trPr>
        <w:tc>
          <w:tcPr>
            <w:tcW w:w="2339" w:type="dxa"/>
          </w:tcPr>
          <w:p w14:paraId="2276DDDC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Логин</w:t>
            </w:r>
          </w:p>
        </w:tc>
        <w:tc>
          <w:tcPr>
            <w:tcW w:w="2339" w:type="dxa"/>
          </w:tcPr>
          <w:p w14:paraId="452A0D5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2339" w:type="dxa"/>
          </w:tcPr>
          <w:p w14:paraId="794EF3A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UNIQUE, NOT NULL</w:t>
            </w:r>
          </w:p>
        </w:tc>
        <w:tc>
          <w:tcPr>
            <w:tcW w:w="2339" w:type="dxa"/>
          </w:tcPr>
          <w:p w14:paraId="64E67C8C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  <w:lang w:val="ru-RU"/>
              </w:rPr>
            </w:pPr>
            <w:r w:rsidRPr="00C56B2D">
              <w:rPr>
                <w:rFonts w:asciiTheme="majorHAnsi" w:hAnsiTheme="majorHAnsi" w:cstheme="majorHAnsi"/>
                <w:lang w:val="ru-RU"/>
              </w:rPr>
              <w:t>Логин для входа в систему</w:t>
            </w:r>
          </w:p>
        </w:tc>
      </w:tr>
      <w:tr w:rsidR="00867D3B" w:rsidRPr="00C56B2D" w14:paraId="6D559977" w14:textId="77777777">
        <w:trPr>
          <w:jc w:val="center"/>
        </w:trPr>
        <w:tc>
          <w:tcPr>
            <w:tcW w:w="2339" w:type="dxa"/>
          </w:tcPr>
          <w:p w14:paraId="67E7C596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Хеш_пароля</w:t>
            </w:r>
          </w:p>
        </w:tc>
        <w:tc>
          <w:tcPr>
            <w:tcW w:w="2339" w:type="dxa"/>
          </w:tcPr>
          <w:p w14:paraId="4193FB36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339" w:type="dxa"/>
          </w:tcPr>
          <w:p w14:paraId="651919C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</w:t>
            </w:r>
          </w:p>
        </w:tc>
        <w:tc>
          <w:tcPr>
            <w:tcW w:w="2339" w:type="dxa"/>
          </w:tcPr>
          <w:p w14:paraId="0EFF25B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SHA-256 хеш-код пароля</w:t>
            </w:r>
          </w:p>
        </w:tc>
      </w:tr>
      <w:tr w:rsidR="00867D3B" w:rsidRPr="00C56B2D" w14:paraId="485D240D" w14:textId="77777777">
        <w:trPr>
          <w:jc w:val="center"/>
        </w:trPr>
        <w:tc>
          <w:tcPr>
            <w:tcW w:w="2339" w:type="dxa"/>
          </w:tcPr>
          <w:p w14:paraId="07ED63D8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id_роли</w:t>
            </w:r>
          </w:p>
        </w:tc>
        <w:tc>
          <w:tcPr>
            <w:tcW w:w="2339" w:type="dxa"/>
          </w:tcPr>
          <w:p w14:paraId="391C0174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02708A86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REFERENCES Роли</w:t>
            </w:r>
          </w:p>
        </w:tc>
        <w:tc>
          <w:tcPr>
            <w:tcW w:w="2339" w:type="dxa"/>
          </w:tcPr>
          <w:p w14:paraId="327EDFD1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  <w:lang w:val="ru-RU"/>
              </w:rPr>
            </w:pPr>
            <w:r w:rsidRPr="00C56B2D">
              <w:rPr>
                <w:rFonts w:asciiTheme="majorHAnsi" w:hAnsiTheme="majorHAnsi" w:cstheme="majorHAnsi"/>
                <w:lang w:val="ru-RU"/>
              </w:rPr>
              <w:t>Внешний ключ: ссылка на роль пользователя</w:t>
            </w:r>
          </w:p>
        </w:tc>
      </w:tr>
    </w:tbl>
    <w:p w14:paraId="383CF05F" w14:textId="77777777" w:rsidR="00867D3B" w:rsidRPr="00C56B2D" w:rsidRDefault="00867D3B">
      <w:pPr>
        <w:spacing w:after="120"/>
        <w:rPr>
          <w:rFonts w:asciiTheme="majorHAnsi" w:hAnsiTheme="majorHAnsi" w:cstheme="majorHAnsi"/>
          <w:lang w:val="ru-RU"/>
        </w:rPr>
      </w:pPr>
    </w:p>
    <w:p w14:paraId="14DE4AB3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3 — Физическая структура таблицы «Покупатели» (</w:t>
      </w:r>
      <w:r w:rsidRPr="00C56B2D">
        <w:rPr>
          <w:rFonts w:asciiTheme="majorHAnsi" w:hAnsiTheme="majorHAnsi" w:cstheme="majorHAnsi"/>
          <w:b/>
          <w:sz w:val="26"/>
        </w:rPr>
        <w:t>buyers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67D3B" w:rsidRPr="00C56B2D" w14:paraId="7D2456E5" w14:textId="77777777">
        <w:trPr>
          <w:jc w:val="center"/>
        </w:trPr>
        <w:tc>
          <w:tcPr>
            <w:tcW w:w="2339" w:type="dxa"/>
          </w:tcPr>
          <w:p w14:paraId="2EE474D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0D643933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58F3171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00CABF95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5322B76D" w14:textId="77777777">
        <w:trPr>
          <w:jc w:val="center"/>
        </w:trPr>
        <w:tc>
          <w:tcPr>
            <w:tcW w:w="2339" w:type="dxa"/>
          </w:tcPr>
          <w:p w14:paraId="76268FF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id_покупателя</w:t>
            </w:r>
          </w:p>
        </w:tc>
        <w:tc>
          <w:tcPr>
            <w:tcW w:w="2339" w:type="dxa"/>
          </w:tcPr>
          <w:p w14:paraId="406EF1F1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2339" w:type="dxa"/>
          </w:tcPr>
          <w:p w14:paraId="7B448F53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</w:t>
            </w:r>
          </w:p>
        </w:tc>
        <w:tc>
          <w:tcPr>
            <w:tcW w:w="2339" w:type="dxa"/>
          </w:tcPr>
          <w:p w14:paraId="103B6F1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 xml:space="preserve">Идентификатор </w:t>
            </w:r>
            <w:r w:rsidRPr="00C56B2D">
              <w:rPr>
                <w:rFonts w:asciiTheme="majorHAnsi" w:hAnsiTheme="majorHAnsi" w:cstheme="majorHAnsi"/>
              </w:rPr>
              <w:lastRenderedPageBreak/>
              <w:t>покупателя</w:t>
            </w:r>
          </w:p>
        </w:tc>
      </w:tr>
      <w:tr w:rsidR="00867D3B" w:rsidRPr="00C56B2D" w14:paraId="0EA0EE47" w14:textId="77777777">
        <w:trPr>
          <w:jc w:val="center"/>
        </w:trPr>
        <w:tc>
          <w:tcPr>
            <w:tcW w:w="2339" w:type="dxa"/>
          </w:tcPr>
          <w:p w14:paraId="75E3AF27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lastRenderedPageBreak/>
              <w:t>Наименование</w:t>
            </w:r>
          </w:p>
        </w:tc>
        <w:tc>
          <w:tcPr>
            <w:tcW w:w="2339" w:type="dxa"/>
          </w:tcPr>
          <w:p w14:paraId="3AC37436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339" w:type="dxa"/>
          </w:tcPr>
          <w:p w14:paraId="774E1DF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</w:t>
            </w:r>
          </w:p>
        </w:tc>
        <w:tc>
          <w:tcPr>
            <w:tcW w:w="2339" w:type="dxa"/>
          </w:tcPr>
          <w:p w14:paraId="0AE1AC7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Наименование юридического лица</w:t>
            </w:r>
          </w:p>
        </w:tc>
      </w:tr>
      <w:tr w:rsidR="00867D3B" w:rsidRPr="00C56B2D" w14:paraId="20720C3D" w14:textId="77777777">
        <w:trPr>
          <w:jc w:val="center"/>
        </w:trPr>
        <w:tc>
          <w:tcPr>
            <w:tcW w:w="2339" w:type="dxa"/>
          </w:tcPr>
          <w:p w14:paraId="4EE1C600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Адрес</w:t>
            </w:r>
          </w:p>
        </w:tc>
        <w:tc>
          <w:tcPr>
            <w:tcW w:w="2339" w:type="dxa"/>
          </w:tcPr>
          <w:p w14:paraId="4675CE4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339" w:type="dxa"/>
          </w:tcPr>
          <w:p w14:paraId="307789A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NULL</w:t>
            </w:r>
          </w:p>
        </w:tc>
        <w:tc>
          <w:tcPr>
            <w:tcW w:w="2339" w:type="dxa"/>
          </w:tcPr>
          <w:p w14:paraId="74E8C247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Юридический адрес компании</w:t>
            </w:r>
          </w:p>
        </w:tc>
      </w:tr>
      <w:tr w:rsidR="00867D3B" w:rsidRPr="00C56B2D" w14:paraId="5DF0BBFD" w14:textId="77777777">
        <w:trPr>
          <w:jc w:val="center"/>
        </w:trPr>
        <w:tc>
          <w:tcPr>
            <w:tcW w:w="2339" w:type="dxa"/>
          </w:tcPr>
          <w:p w14:paraId="524C501C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Номер_телефона</w:t>
            </w:r>
          </w:p>
        </w:tc>
        <w:tc>
          <w:tcPr>
            <w:tcW w:w="2339" w:type="dxa"/>
          </w:tcPr>
          <w:p w14:paraId="54AA14BE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VARCHAR(50)</w:t>
            </w:r>
          </w:p>
        </w:tc>
        <w:tc>
          <w:tcPr>
            <w:tcW w:w="2339" w:type="dxa"/>
          </w:tcPr>
          <w:p w14:paraId="1BEA9D4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NULL</w:t>
            </w:r>
          </w:p>
        </w:tc>
        <w:tc>
          <w:tcPr>
            <w:tcW w:w="2339" w:type="dxa"/>
          </w:tcPr>
          <w:p w14:paraId="12A1A2D7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Контактный номер телефона</w:t>
            </w:r>
          </w:p>
        </w:tc>
      </w:tr>
      <w:tr w:rsidR="00867D3B" w:rsidRPr="00C56B2D" w14:paraId="01C741D1" w14:textId="77777777">
        <w:trPr>
          <w:jc w:val="center"/>
        </w:trPr>
        <w:tc>
          <w:tcPr>
            <w:tcW w:w="2339" w:type="dxa"/>
          </w:tcPr>
          <w:p w14:paraId="7768C75A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Контактное_лицо</w:t>
            </w:r>
          </w:p>
        </w:tc>
        <w:tc>
          <w:tcPr>
            <w:tcW w:w="2339" w:type="dxa"/>
          </w:tcPr>
          <w:p w14:paraId="09B4BDDC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339" w:type="dxa"/>
          </w:tcPr>
          <w:p w14:paraId="75E465A1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NULL</w:t>
            </w:r>
          </w:p>
        </w:tc>
        <w:tc>
          <w:tcPr>
            <w:tcW w:w="2339" w:type="dxa"/>
          </w:tcPr>
          <w:p w14:paraId="561BC0FB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ФИО представителя компании</w:t>
            </w:r>
          </w:p>
        </w:tc>
      </w:tr>
      <w:tr w:rsidR="00867D3B" w:rsidRPr="00C56B2D" w14:paraId="333D0399" w14:textId="77777777">
        <w:trPr>
          <w:jc w:val="center"/>
        </w:trPr>
        <w:tc>
          <w:tcPr>
            <w:tcW w:w="2339" w:type="dxa"/>
          </w:tcPr>
          <w:p w14:paraId="5434A03A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id_пользователя</w:t>
            </w:r>
          </w:p>
        </w:tc>
        <w:tc>
          <w:tcPr>
            <w:tcW w:w="2339" w:type="dxa"/>
          </w:tcPr>
          <w:p w14:paraId="01F3BED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7EED32EA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UNIQUE, REFERENCES Пользователи</w:t>
            </w:r>
          </w:p>
        </w:tc>
        <w:tc>
          <w:tcPr>
            <w:tcW w:w="2339" w:type="dxa"/>
          </w:tcPr>
          <w:p w14:paraId="6CC74207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lang w:val="ru-RU"/>
              </w:rPr>
              <w:t xml:space="preserve">Внешний ключ для связи с учетной записью </w:t>
            </w:r>
            <w:r w:rsidRPr="00C56B2D">
              <w:rPr>
                <w:rFonts w:asciiTheme="majorHAnsi" w:hAnsiTheme="majorHAnsi" w:cstheme="majorHAnsi"/>
              </w:rPr>
              <w:t>(при наличии)</w:t>
            </w:r>
          </w:p>
        </w:tc>
      </w:tr>
    </w:tbl>
    <w:p w14:paraId="46BFE491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4AB05C4D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4 — Физическая структура таблицы «Товары» (</w:t>
      </w:r>
      <w:r w:rsidRPr="00C56B2D">
        <w:rPr>
          <w:rFonts w:asciiTheme="majorHAnsi" w:hAnsiTheme="majorHAnsi" w:cstheme="majorHAnsi"/>
          <w:b/>
          <w:sz w:val="26"/>
        </w:rPr>
        <w:t>products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33"/>
        <w:gridCol w:w="2313"/>
        <w:gridCol w:w="2309"/>
        <w:gridCol w:w="2316"/>
      </w:tblGrid>
      <w:tr w:rsidR="00867D3B" w:rsidRPr="00C56B2D" w14:paraId="6095E13D" w14:textId="77777777">
        <w:trPr>
          <w:jc w:val="center"/>
        </w:trPr>
        <w:tc>
          <w:tcPr>
            <w:tcW w:w="2339" w:type="dxa"/>
          </w:tcPr>
          <w:p w14:paraId="6AD1D6B4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0F26A457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587B5547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0E835D10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6B478CB6" w14:textId="77777777">
        <w:trPr>
          <w:jc w:val="center"/>
        </w:trPr>
        <w:tc>
          <w:tcPr>
            <w:tcW w:w="2339" w:type="dxa"/>
          </w:tcPr>
          <w:p w14:paraId="70EEC45D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id_товара</w:t>
            </w:r>
          </w:p>
        </w:tc>
        <w:tc>
          <w:tcPr>
            <w:tcW w:w="2339" w:type="dxa"/>
          </w:tcPr>
          <w:p w14:paraId="12F0108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2339" w:type="dxa"/>
          </w:tcPr>
          <w:p w14:paraId="1EB6144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</w:t>
            </w:r>
          </w:p>
        </w:tc>
        <w:tc>
          <w:tcPr>
            <w:tcW w:w="2339" w:type="dxa"/>
          </w:tcPr>
          <w:p w14:paraId="4A34EBD1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Идентификатор товара</w:t>
            </w:r>
          </w:p>
        </w:tc>
      </w:tr>
      <w:tr w:rsidR="00867D3B" w:rsidRPr="00C56B2D" w14:paraId="281FE7C5" w14:textId="77777777">
        <w:trPr>
          <w:jc w:val="center"/>
        </w:trPr>
        <w:tc>
          <w:tcPr>
            <w:tcW w:w="2339" w:type="dxa"/>
          </w:tcPr>
          <w:p w14:paraId="32EE0F83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Наименование</w:t>
            </w:r>
          </w:p>
        </w:tc>
        <w:tc>
          <w:tcPr>
            <w:tcW w:w="2339" w:type="dxa"/>
          </w:tcPr>
          <w:p w14:paraId="71D5F5EB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339" w:type="dxa"/>
          </w:tcPr>
          <w:p w14:paraId="384836B3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</w:t>
            </w:r>
          </w:p>
        </w:tc>
        <w:tc>
          <w:tcPr>
            <w:tcW w:w="2339" w:type="dxa"/>
          </w:tcPr>
          <w:p w14:paraId="45675475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Наименование товара</w:t>
            </w:r>
          </w:p>
        </w:tc>
      </w:tr>
      <w:tr w:rsidR="00867D3B" w:rsidRPr="00C56B2D" w14:paraId="3773CBB2" w14:textId="77777777">
        <w:trPr>
          <w:jc w:val="center"/>
        </w:trPr>
        <w:tc>
          <w:tcPr>
            <w:tcW w:w="2339" w:type="dxa"/>
          </w:tcPr>
          <w:p w14:paraId="6B0B2D2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Оптовая_цена</w:t>
            </w:r>
          </w:p>
        </w:tc>
        <w:tc>
          <w:tcPr>
            <w:tcW w:w="2339" w:type="dxa"/>
          </w:tcPr>
          <w:p w14:paraId="26D13BE4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NUMERIC(10,2)</w:t>
            </w:r>
          </w:p>
        </w:tc>
        <w:tc>
          <w:tcPr>
            <w:tcW w:w="2339" w:type="dxa"/>
          </w:tcPr>
          <w:p w14:paraId="43F36F2C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CHECK (&gt;=0)</w:t>
            </w:r>
          </w:p>
        </w:tc>
        <w:tc>
          <w:tcPr>
            <w:tcW w:w="2339" w:type="dxa"/>
          </w:tcPr>
          <w:p w14:paraId="6CFCC08D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Цена при оптовых закупках</w:t>
            </w:r>
          </w:p>
        </w:tc>
      </w:tr>
      <w:tr w:rsidR="00867D3B" w:rsidRPr="00C56B2D" w14:paraId="350EBF6B" w14:textId="77777777">
        <w:trPr>
          <w:jc w:val="center"/>
        </w:trPr>
        <w:tc>
          <w:tcPr>
            <w:tcW w:w="2339" w:type="dxa"/>
          </w:tcPr>
          <w:p w14:paraId="705A49D9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Розничная_цена</w:t>
            </w:r>
          </w:p>
        </w:tc>
        <w:tc>
          <w:tcPr>
            <w:tcW w:w="2339" w:type="dxa"/>
          </w:tcPr>
          <w:p w14:paraId="52CFF00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NUMERIC(10,2)</w:t>
            </w:r>
          </w:p>
        </w:tc>
        <w:tc>
          <w:tcPr>
            <w:tcW w:w="2339" w:type="dxa"/>
          </w:tcPr>
          <w:p w14:paraId="0E3859D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CHECK (&gt;=0)</w:t>
            </w:r>
          </w:p>
        </w:tc>
        <w:tc>
          <w:tcPr>
            <w:tcW w:w="2339" w:type="dxa"/>
          </w:tcPr>
          <w:p w14:paraId="22DA8AE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Цена при розничных закупках</w:t>
            </w:r>
          </w:p>
        </w:tc>
      </w:tr>
      <w:tr w:rsidR="00867D3B" w:rsidRPr="00C56B2D" w14:paraId="198E303E" w14:textId="77777777">
        <w:trPr>
          <w:jc w:val="center"/>
        </w:trPr>
        <w:tc>
          <w:tcPr>
            <w:tcW w:w="2339" w:type="dxa"/>
          </w:tcPr>
          <w:p w14:paraId="11D23202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Справочная_информация</w:t>
            </w:r>
          </w:p>
        </w:tc>
        <w:tc>
          <w:tcPr>
            <w:tcW w:w="2339" w:type="dxa"/>
          </w:tcPr>
          <w:p w14:paraId="47D52ACD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339" w:type="dxa"/>
          </w:tcPr>
          <w:p w14:paraId="57D7DD87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NULL</w:t>
            </w:r>
          </w:p>
        </w:tc>
        <w:tc>
          <w:tcPr>
            <w:tcW w:w="2339" w:type="dxa"/>
          </w:tcPr>
          <w:p w14:paraId="0F5A62D5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Технические характеристики / описание</w:t>
            </w:r>
          </w:p>
        </w:tc>
      </w:tr>
    </w:tbl>
    <w:p w14:paraId="7EDD6A19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0F3C4E66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5 — Физическая структура таблицы «Скидки» (</w:t>
      </w:r>
      <w:r w:rsidRPr="00C56B2D">
        <w:rPr>
          <w:rFonts w:asciiTheme="majorHAnsi" w:hAnsiTheme="majorHAnsi" w:cstheme="majorHAnsi"/>
          <w:b/>
          <w:sz w:val="26"/>
        </w:rPr>
        <w:t>discounts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67D3B" w:rsidRPr="00C56B2D" w14:paraId="2BDD6CF4" w14:textId="77777777">
        <w:trPr>
          <w:jc w:val="center"/>
        </w:trPr>
        <w:tc>
          <w:tcPr>
            <w:tcW w:w="2339" w:type="dxa"/>
          </w:tcPr>
          <w:p w14:paraId="179868B6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4CF5D6CC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0E3E314B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02F5D448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48FFFC0D" w14:textId="77777777">
        <w:trPr>
          <w:jc w:val="center"/>
        </w:trPr>
        <w:tc>
          <w:tcPr>
            <w:tcW w:w="2339" w:type="dxa"/>
          </w:tcPr>
          <w:p w14:paraId="68A99938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id_скидки</w:t>
            </w:r>
          </w:p>
        </w:tc>
        <w:tc>
          <w:tcPr>
            <w:tcW w:w="2339" w:type="dxa"/>
          </w:tcPr>
          <w:p w14:paraId="4D67DC4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2339" w:type="dxa"/>
          </w:tcPr>
          <w:p w14:paraId="2479541A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</w:t>
            </w:r>
          </w:p>
        </w:tc>
        <w:tc>
          <w:tcPr>
            <w:tcW w:w="2339" w:type="dxa"/>
          </w:tcPr>
          <w:p w14:paraId="5D9C1C8C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Идентификатор скидки</w:t>
            </w:r>
          </w:p>
        </w:tc>
      </w:tr>
      <w:tr w:rsidR="00867D3B" w:rsidRPr="00C56B2D" w14:paraId="56CB9A56" w14:textId="77777777">
        <w:trPr>
          <w:jc w:val="center"/>
        </w:trPr>
        <w:tc>
          <w:tcPr>
            <w:tcW w:w="2339" w:type="dxa"/>
          </w:tcPr>
          <w:p w14:paraId="1F756CB8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Размер_скидки</w:t>
            </w:r>
          </w:p>
        </w:tc>
        <w:tc>
          <w:tcPr>
            <w:tcW w:w="2339" w:type="dxa"/>
          </w:tcPr>
          <w:p w14:paraId="76D89B31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NUMERIC(5,2)</w:t>
            </w:r>
          </w:p>
        </w:tc>
        <w:tc>
          <w:tcPr>
            <w:tcW w:w="2339" w:type="dxa"/>
          </w:tcPr>
          <w:p w14:paraId="6EC6AA86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CHECK (0-100)</w:t>
            </w:r>
          </w:p>
        </w:tc>
        <w:tc>
          <w:tcPr>
            <w:tcW w:w="2339" w:type="dxa"/>
          </w:tcPr>
          <w:p w14:paraId="5688BD1B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Процент скидки (от 0 до 100)</w:t>
            </w:r>
          </w:p>
        </w:tc>
      </w:tr>
      <w:tr w:rsidR="00867D3B" w:rsidRPr="00C56B2D" w14:paraId="6DB5B229" w14:textId="77777777">
        <w:trPr>
          <w:jc w:val="center"/>
        </w:trPr>
        <w:tc>
          <w:tcPr>
            <w:tcW w:w="2339" w:type="dxa"/>
          </w:tcPr>
          <w:p w14:paraId="5BECB3CD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Описание</w:t>
            </w:r>
          </w:p>
        </w:tc>
        <w:tc>
          <w:tcPr>
            <w:tcW w:w="2339" w:type="dxa"/>
          </w:tcPr>
          <w:p w14:paraId="22BAA22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2339" w:type="dxa"/>
          </w:tcPr>
          <w:p w14:paraId="6CEB947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NULL</w:t>
            </w:r>
          </w:p>
        </w:tc>
        <w:tc>
          <w:tcPr>
            <w:tcW w:w="2339" w:type="dxa"/>
          </w:tcPr>
          <w:p w14:paraId="24ABCBC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Описание условий применения</w:t>
            </w:r>
          </w:p>
        </w:tc>
      </w:tr>
    </w:tbl>
    <w:p w14:paraId="6E80CE6C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5E7BE511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6 — Физическая структура таблицы «Документы» (</w:t>
      </w:r>
      <w:r w:rsidRPr="00C56B2D">
        <w:rPr>
          <w:rFonts w:asciiTheme="majorHAnsi" w:hAnsiTheme="majorHAnsi" w:cstheme="majorHAnsi"/>
          <w:b/>
          <w:sz w:val="26"/>
        </w:rPr>
        <w:t>documents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67D3B" w:rsidRPr="00C56B2D" w14:paraId="665B2D7A" w14:textId="77777777">
        <w:trPr>
          <w:jc w:val="center"/>
        </w:trPr>
        <w:tc>
          <w:tcPr>
            <w:tcW w:w="2339" w:type="dxa"/>
          </w:tcPr>
          <w:p w14:paraId="520FA34D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3CF8B0EB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2BA7E916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63A5AFE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1E606F99" w14:textId="77777777">
        <w:trPr>
          <w:jc w:val="center"/>
        </w:trPr>
        <w:tc>
          <w:tcPr>
            <w:tcW w:w="2339" w:type="dxa"/>
          </w:tcPr>
          <w:p w14:paraId="52EC905D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id_документа</w:t>
            </w:r>
          </w:p>
        </w:tc>
        <w:tc>
          <w:tcPr>
            <w:tcW w:w="2339" w:type="dxa"/>
          </w:tcPr>
          <w:p w14:paraId="586B20F7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2339" w:type="dxa"/>
          </w:tcPr>
          <w:p w14:paraId="20DC942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</w:t>
            </w:r>
          </w:p>
        </w:tc>
        <w:tc>
          <w:tcPr>
            <w:tcW w:w="2339" w:type="dxa"/>
          </w:tcPr>
          <w:p w14:paraId="492B54C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Номер документа (сделки)</w:t>
            </w:r>
          </w:p>
        </w:tc>
      </w:tr>
      <w:tr w:rsidR="00867D3B" w:rsidRPr="00C56B2D" w14:paraId="0334DA3E" w14:textId="77777777">
        <w:trPr>
          <w:jc w:val="center"/>
        </w:trPr>
        <w:tc>
          <w:tcPr>
            <w:tcW w:w="2339" w:type="dxa"/>
          </w:tcPr>
          <w:p w14:paraId="74A60C7B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Дата_покупки</w:t>
            </w:r>
          </w:p>
        </w:tc>
        <w:tc>
          <w:tcPr>
            <w:tcW w:w="2339" w:type="dxa"/>
          </w:tcPr>
          <w:p w14:paraId="2139CAF7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2339" w:type="dxa"/>
          </w:tcPr>
          <w:p w14:paraId="412C180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DEFAULT CURRENT_DATE</w:t>
            </w:r>
          </w:p>
        </w:tc>
        <w:tc>
          <w:tcPr>
            <w:tcW w:w="2339" w:type="dxa"/>
          </w:tcPr>
          <w:p w14:paraId="53A1D9FE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Дата совершения продажи</w:t>
            </w:r>
          </w:p>
        </w:tc>
      </w:tr>
      <w:tr w:rsidR="00867D3B" w:rsidRPr="00C56B2D" w14:paraId="734BC76A" w14:textId="77777777">
        <w:trPr>
          <w:jc w:val="center"/>
        </w:trPr>
        <w:tc>
          <w:tcPr>
            <w:tcW w:w="2339" w:type="dxa"/>
          </w:tcPr>
          <w:p w14:paraId="1DA51E65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lastRenderedPageBreak/>
              <w:t>id_покупателя</w:t>
            </w:r>
          </w:p>
        </w:tc>
        <w:tc>
          <w:tcPr>
            <w:tcW w:w="2339" w:type="dxa"/>
          </w:tcPr>
          <w:p w14:paraId="628BC01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26541F93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REFERENCES Покупатели</w:t>
            </w:r>
          </w:p>
        </w:tc>
        <w:tc>
          <w:tcPr>
            <w:tcW w:w="2339" w:type="dxa"/>
          </w:tcPr>
          <w:p w14:paraId="044C0440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Внешний ключ: покупатель</w:t>
            </w:r>
          </w:p>
        </w:tc>
      </w:tr>
      <w:tr w:rsidR="00867D3B" w:rsidRPr="00C56B2D" w14:paraId="6BE710C0" w14:textId="77777777">
        <w:trPr>
          <w:jc w:val="center"/>
        </w:trPr>
        <w:tc>
          <w:tcPr>
            <w:tcW w:w="2339" w:type="dxa"/>
          </w:tcPr>
          <w:p w14:paraId="3D2E283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id_скидки</w:t>
            </w:r>
          </w:p>
        </w:tc>
        <w:tc>
          <w:tcPr>
            <w:tcW w:w="2339" w:type="dxa"/>
          </w:tcPr>
          <w:p w14:paraId="2ECA9A6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2D915C7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REFERENCES Скидки</w:t>
            </w:r>
          </w:p>
        </w:tc>
        <w:tc>
          <w:tcPr>
            <w:tcW w:w="2339" w:type="dxa"/>
          </w:tcPr>
          <w:p w14:paraId="3C96452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Внешний ключ: примененная скидка</w:t>
            </w:r>
          </w:p>
        </w:tc>
      </w:tr>
    </w:tbl>
    <w:p w14:paraId="1A7A8911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69E919A1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7 — Физическая структура таблицы «Розничные_продажи» (</w:t>
      </w:r>
      <w:r w:rsidRPr="00C56B2D">
        <w:rPr>
          <w:rFonts w:asciiTheme="majorHAnsi" w:hAnsiTheme="majorHAnsi" w:cstheme="majorHAnsi"/>
          <w:b/>
          <w:sz w:val="26"/>
        </w:rPr>
        <w:t>retail</w:t>
      </w:r>
      <w:r w:rsidRPr="00C56B2D">
        <w:rPr>
          <w:rFonts w:asciiTheme="majorHAnsi" w:hAnsiTheme="majorHAnsi" w:cstheme="majorHAnsi"/>
          <w:b/>
          <w:sz w:val="26"/>
          <w:lang w:val="ru-RU"/>
        </w:rPr>
        <w:t>_</w:t>
      </w:r>
      <w:r w:rsidRPr="00C56B2D">
        <w:rPr>
          <w:rFonts w:asciiTheme="majorHAnsi" w:hAnsiTheme="majorHAnsi" w:cstheme="majorHAnsi"/>
          <w:b/>
          <w:sz w:val="26"/>
        </w:rPr>
        <w:t>sales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67D3B" w:rsidRPr="00C56B2D" w14:paraId="49DB156A" w14:textId="77777777">
        <w:trPr>
          <w:jc w:val="center"/>
        </w:trPr>
        <w:tc>
          <w:tcPr>
            <w:tcW w:w="2339" w:type="dxa"/>
          </w:tcPr>
          <w:p w14:paraId="2E892821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5ED55061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387983A3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28BBDB5C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00F2120E" w14:textId="77777777">
        <w:trPr>
          <w:jc w:val="center"/>
        </w:trPr>
        <w:tc>
          <w:tcPr>
            <w:tcW w:w="2339" w:type="dxa"/>
          </w:tcPr>
          <w:p w14:paraId="74D157CD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id_документа</w:t>
            </w:r>
          </w:p>
        </w:tc>
        <w:tc>
          <w:tcPr>
            <w:tcW w:w="2339" w:type="dxa"/>
          </w:tcPr>
          <w:p w14:paraId="1E223A94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222DF0D9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REFERENCES Документы, ON DELETE CASCADE</w:t>
            </w:r>
          </w:p>
        </w:tc>
        <w:tc>
          <w:tcPr>
            <w:tcW w:w="2339" w:type="dxa"/>
          </w:tcPr>
          <w:p w14:paraId="577D6755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Внешний ключ: заголовок документа</w:t>
            </w:r>
          </w:p>
        </w:tc>
      </w:tr>
      <w:tr w:rsidR="00867D3B" w:rsidRPr="00C56B2D" w14:paraId="68E4EF39" w14:textId="77777777">
        <w:trPr>
          <w:jc w:val="center"/>
        </w:trPr>
        <w:tc>
          <w:tcPr>
            <w:tcW w:w="2339" w:type="dxa"/>
          </w:tcPr>
          <w:p w14:paraId="61AB6552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id_товара</w:t>
            </w:r>
          </w:p>
        </w:tc>
        <w:tc>
          <w:tcPr>
            <w:tcW w:w="2339" w:type="dxa"/>
          </w:tcPr>
          <w:p w14:paraId="075AEA83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45E35BDC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REFERENCES Товары</w:t>
            </w:r>
          </w:p>
        </w:tc>
        <w:tc>
          <w:tcPr>
            <w:tcW w:w="2339" w:type="dxa"/>
          </w:tcPr>
          <w:p w14:paraId="3E47F09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Внешний ключ: товар</w:t>
            </w:r>
          </w:p>
        </w:tc>
      </w:tr>
      <w:tr w:rsidR="00867D3B" w:rsidRPr="00C56B2D" w14:paraId="42DFCBE1" w14:textId="77777777">
        <w:trPr>
          <w:jc w:val="center"/>
        </w:trPr>
        <w:tc>
          <w:tcPr>
            <w:tcW w:w="2339" w:type="dxa"/>
          </w:tcPr>
          <w:p w14:paraId="31BA43E9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Количество</w:t>
            </w:r>
          </w:p>
        </w:tc>
        <w:tc>
          <w:tcPr>
            <w:tcW w:w="2339" w:type="dxa"/>
          </w:tcPr>
          <w:p w14:paraId="51CC1231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1CE2C5C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CHECK (&gt;0)</w:t>
            </w:r>
          </w:p>
        </w:tc>
        <w:tc>
          <w:tcPr>
            <w:tcW w:w="2339" w:type="dxa"/>
          </w:tcPr>
          <w:p w14:paraId="42C962CB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Количество проданных единиц</w:t>
            </w:r>
          </w:p>
        </w:tc>
      </w:tr>
      <w:tr w:rsidR="00867D3B" w:rsidRPr="00C56B2D" w14:paraId="5BB55E7A" w14:textId="77777777">
        <w:trPr>
          <w:jc w:val="center"/>
        </w:trPr>
        <w:tc>
          <w:tcPr>
            <w:tcW w:w="2339" w:type="dxa"/>
          </w:tcPr>
          <w:p w14:paraId="1E9D512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(Первичный ключ)</w:t>
            </w:r>
          </w:p>
        </w:tc>
        <w:tc>
          <w:tcPr>
            <w:tcW w:w="2339" w:type="dxa"/>
          </w:tcPr>
          <w:p w14:paraId="14400E6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Composite</w:t>
            </w:r>
          </w:p>
        </w:tc>
        <w:tc>
          <w:tcPr>
            <w:tcW w:w="2339" w:type="dxa"/>
          </w:tcPr>
          <w:p w14:paraId="78756433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 (id_документа, id_товара)</w:t>
            </w:r>
          </w:p>
        </w:tc>
        <w:tc>
          <w:tcPr>
            <w:tcW w:w="2339" w:type="dxa"/>
          </w:tcPr>
          <w:p w14:paraId="4A91F01D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Составной первичный ключ таблицы</w:t>
            </w:r>
          </w:p>
        </w:tc>
      </w:tr>
    </w:tbl>
    <w:p w14:paraId="57F65545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203227F0" w14:textId="77777777" w:rsidR="00867D3B" w:rsidRPr="00C56B2D" w:rsidRDefault="00000000">
      <w:pPr>
        <w:keepNext/>
        <w:spacing w:before="240" w:after="80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6"/>
          <w:lang w:val="ru-RU"/>
        </w:rPr>
        <w:t>Таблица 8 — Физическая структура таблицы «Оптовые_продажи» (</w:t>
      </w:r>
      <w:r w:rsidRPr="00C56B2D">
        <w:rPr>
          <w:rFonts w:asciiTheme="majorHAnsi" w:hAnsiTheme="majorHAnsi" w:cstheme="majorHAnsi"/>
          <w:b/>
          <w:sz w:val="26"/>
        </w:rPr>
        <w:t>wholesale</w:t>
      </w:r>
      <w:r w:rsidRPr="00C56B2D">
        <w:rPr>
          <w:rFonts w:asciiTheme="majorHAnsi" w:hAnsiTheme="majorHAnsi" w:cstheme="majorHAnsi"/>
          <w:b/>
          <w:sz w:val="26"/>
          <w:lang w:val="ru-RU"/>
        </w:rPr>
        <w:t>_</w:t>
      </w:r>
      <w:r w:rsidRPr="00C56B2D">
        <w:rPr>
          <w:rFonts w:asciiTheme="majorHAnsi" w:hAnsiTheme="majorHAnsi" w:cstheme="majorHAnsi"/>
          <w:b/>
          <w:sz w:val="26"/>
        </w:rPr>
        <w:t>sales</w:t>
      </w:r>
      <w:r w:rsidRPr="00C56B2D">
        <w:rPr>
          <w:rFonts w:asciiTheme="majorHAnsi" w:hAnsiTheme="majorHAnsi" w:cstheme="majorHAnsi"/>
          <w:b/>
          <w:sz w:val="26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67D3B" w:rsidRPr="00C56B2D" w14:paraId="29FDBF48" w14:textId="77777777">
        <w:trPr>
          <w:jc w:val="center"/>
        </w:trPr>
        <w:tc>
          <w:tcPr>
            <w:tcW w:w="2339" w:type="dxa"/>
          </w:tcPr>
          <w:p w14:paraId="3F32DCEF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Имя поля</w:t>
            </w:r>
          </w:p>
        </w:tc>
        <w:tc>
          <w:tcPr>
            <w:tcW w:w="2339" w:type="dxa"/>
          </w:tcPr>
          <w:p w14:paraId="1D527FE3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Тип данных</w:t>
            </w:r>
          </w:p>
        </w:tc>
        <w:tc>
          <w:tcPr>
            <w:tcW w:w="2339" w:type="dxa"/>
          </w:tcPr>
          <w:p w14:paraId="0100F0C0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Ограничения</w:t>
            </w:r>
          </w:p>
        </w:tc>
        <w:tc>
          <w:tcPr>
            <w:tcW w:w="2339" w:type="dxa"/>
          </w:tcPr>
          <w:p w14:paraId="1C209B97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867D3B" w:rsidRPr="00C56B2D" w14:paraId="1056A5E1" w14:textId="77777777">
        <w:trPr>
          <w:jc w:val="center"/>
        </w:trPr>
        <w:tc>
          <w:tcPr>
            <w:tcW w:w="2339" w:type="dxa"/>
          </w:tcPr>
          <w:p w14:paraId="06A000D1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id_документа</w:t>
            </w:r>
          </w:p>
        </w:tc>
        <w:tc>
          <w:tcPr>
            <w:tcW w:w="2339" w:type="dxa"/>
          </w:tcPr>
          <w:p w14:paraId="434C10FA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58342E1C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REFERENCES Документы, ON DELETE CASCADE</w:t>
            </w:r>
          </w:p>
        </w:tc>
        <w:tc>
          <w:tcPr>
            <w:tcW w:w="2339" w:type="dxa"/>
          </w:tcPr>
          <w:p w14:paraId="64D9BDE3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Внешний ключ: заголовок документа</w:t>
            </w:r>
          </w:p>
        </w:tc>
      </w:tr>
      <w:tr w:rsidR="00867D3B" w:rsidRPr="00C56B2D" w14:paraId="30D3220B" w14:textId="77777777">
        <w:trPr>
          <w:jc w:val="center"/>
        </w:trPr>
        <w:tc>
          <w:tcPr>
            <w:tcW w:w="2339" w:type="dxa"/>
          </w:tcPr>
          <w:p w14:paraId="6726583E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id_товара</w:t>
            </w:r>
          </w:p>
        </w:tc>
        <w:tc>
          <w:tcPr>
            <w:tcW w:w="2339" w:type="dxa"/>
          </w:tcPr>
          <w:p w14:paraId="45142282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307CA2DB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REFERENCES Товары</w:t>
            </w:r>
          </w:p>
        </w:tc>
        <w:tc>
          <w:tcPr>
            <w:tcW w:w="2339" w:type="dxa"/>
          </w:tcPr>
          <w:p w14:paraId="388065EE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Внешний ключ: товар</w:t>
            </w:r>
          </w:p>
        </w:tc>
      </w:tr>
      <w:tr w:rsidR="00867D3B" w:rsidRPr="00C56B2D" w14:paraId="44B5AE56" w14:textId="77777777">
        <w:trPr>
          <w:jc w:val="center"/>
        </w:trPr>
        <w:tc>
          <w:tcPr>
            <w:tcW w:w="2339" w:type="dxa"/>
          </w:tcPr>
          <w:p w14:paraId="2ECDDDE2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Количество</w:t>
            </w:r>
          </w:p>
        </w:tc>
        <w:tc>
          <w:tcPr>
            <w:tcW w:w="2339" w:type="dxa"/>
          </w:tcPr>
          <w:p w14:paraId="2AC5F16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INT</w:t>
            </w:r>
          </w:p>
        </w:tc>
        <w:tc>
          <w:tcPr>
            <w:tcW w:w="2339" w:type="dxa"/>
          </w:tcPr>
          <w:p w14:paraId="06CBE9F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NOT NULL, CHECK (&gt;0)</w:t>
            </w:r>
          </w:p>
        </w:tc>
        <w:tc>
          <w:tcPr>
            <w:tcW w:w="2339" w:type="dxa"/>
          </w:tcPr>
          <w:p w14:paraId="57DC97BA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Количество проданных единиц</w:t>
            </w:r>
          </w:p>
        </w:tc>
      </w:tr>
      <w:tr w:rsidR="00867D3B" w:rsidRPr="00C56B2D" w14:paraId="3507E3D7" w14:textId="77777777">
        <w:trPr>
          <w:jc w:val="center"/>
        </w:trPr>
        <w:tc>
          <w:tcPr>
            <w:tcW w:w="2339" w:type="dxa"/>
          </w:tcPr>
          <w:p w14:paraId="08EDE513" w14:textId="77777777" w:rsidR="00867D3B" w:rsidRPr="00C56B2D" w:rsidRDefault="00000000">
            <w:pPr>
              <w:spacing w:before="40" w:after="40" w:line="240" w:lineRule="auto"/>
              <w:jc w:val="center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(Первичный ключ)</w:t>
            </w:r>
          </w:p>
        </w:tc>
        <w:tc>
          <w:tcPr>
            <w:tcW w:w="2339" w:type="dxa"/>
          </w:tcPr>
          <w:p w14:paraId="2979B67D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Composite</w:t>
            </w:r>
          </w:p>
        </w:tc>
        <w:tc>
          <w:tcPr>
            <w:tcW w:w="2339" w:type="dxa"/>
          </w:tcPr>
          <w:p w14:paraId="3D5A8FCF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PRIMARY KEY (id_документа, id_товара)</w:t>
            </w:r>
          </w:p>
        </w:tc>
        <w:tc>
          <w:tcPr>
            <w:tcW w:w="2339" w:type="dxa"/>
          </w:tcPr>
          <w:p w14:paraId="564BCD18" w14:textId="77777777" w:rsidR="00867D3B" w:rsidRPr="00C56B2D" w:rsidRDefault="00000000">
            <w:pPr>
              <w:spacing w:before="40" w:after="40" w:line="240" w:lineRule="auto"/>
              <w:rPr>
                <w:rFonts w:asciiTheme="majorHAnsi" w:hAnsiTheme="majorHAnsi" w:cstheme="majorHAnsi"/>
              </w:rPr>
            </w:pPr>
            <w:r w:rsidRPr="00C56B2D">
              <w:rPr>
                <w:rFonts w:asciiTheme="majorHAnsi" w:hAnsiTheme="majorHAnsi" w:cstheme="majorHAnsi"/>
              </w:rPr>
              <w:t>Составной первичный ключ таблицы</w:t>
            </w:r>
          </w:p>
        </w:tc>
      </w:tr>
    </w:tbl>
    <w:p w14:paraId="0ABC8BF2" w14:textId="77777777" w:rsidR="00867D3B" w:rsidRPr="00C56B2D" w:rsidRDefault="00867D3B">
      <w:pPr>
        <w:spacing w:after="120"/>
        <w:rPr>
          <w:rFonts w:asciiTheme="majorHAnsi" w:hAnsiTheme="majorHAnsi" w:cstheme="majorHAnsi"/>
        </w:rPr>
      </w:pPr>
    </w:p>
    <w:p w14:paraId="7E517869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2.3 Структура программного кода и паттерн </w:t>
      </w:r>
      <w:r w:rsidRPr="00C56B2D">
        <w:rPr>
          <w:rFonts w:asciiTheme="majorHAnsi" w:hAnsiTheme="majorHAnsi" w:cstheme="majorHAnsi"/>
          <w:b/>
          <w:sz w:val="28"/>
        </w:rPr>
        <w:t>MVC</w:t>
      </w:r>
    </w:p>
    <w:p w14:paraId="16854883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Организация программного кода строго подчиняется шаблону проектирования </w:t>
      </w:r>
      <w:r w:rsidRPr="00C56B2D">
        <w:rPr>
          <w:rFonts w:asciiTheme="majorHAnsi" w:hAnsiTheme="majorHAnsi" w:cstheme="majorHAnsi"/>
          <w:sz w:val="28"/>
        </w:rPr>
        <w:t>MVC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(</w:t>
      </w:r>
      <w:r w:rsidRPr="00C56B2D">
        <w:rPr>
          <w:rFonts w:asciiTheme="majorHAnsi" w:hAnsiTheme="majorHAnsi" w:cstheme="majorHAnsi"/>
          <w:sz w:val="28"/>
        </w:rPr>
        <w:t>Model</w:t>
      </w:r>
      <w:r w:rsidRPr="00C56B2D">
        <w:rPr>
          <w:rFonts w:asciiTheme="majorHAnsi" w:hAnsiTheme="majorHAnsi" w:cstheme="majorHAnsi"/>
          <w:sz w:val="28"/>
          <w:lang w:val="ru-RU"/>
        </w:rPr>
        <w:t>-</w:t>
      </w:r>
      <w:r w:rsidRPr="00C56B2D">
        <w:rPr>
          <w:rFonts w:asciiTheme="majorHAnsi" w:hAnsiTheme="majorHAnsi" w:cstheme="majorHAnsi"/>
          <w:sz w:val="28"/>
        </w:rPr>
        <w:t>View</w:t>
      </w:r>
      <w:r w:rsidRPr="00C56B2D">
        <w:rPr>
          <w:rFonts w:asciiTheme="majorHAnsi" w:hAnsiTheme="majorHAnsi" w:cstheme="majorHAnsi"/>
          <w:sz w:val="28"/>
          <w:lang w:val="ru-RU"/>
        </w:rPr>
        <w:t>-</w:t>
      </w:r>
      <w:r w:rsidRPr="00C56B2D">
        <w:rPr>
          <w:rFonts w:asciiTheme="majorHAnsi" w:hAnsiTheme="majorHAnsi" w:cstheme="majorHAnsi"/>
          <w:sz w:val="28"/>
        </w:rPr>
        <w:t>Controller</w:t>
      </w:r>
      <w:r w:rsidRPr="00C56B2D">
        <w:rPr>
          <w:rFonts w:asciiTheme="majorHAnsi" w:hAnsiTheme="majorHAnsi" w:cstheme="majorHAnsi"/>
          <w:sz w:val="28"/>
          <w:lang w:val="ru-RU"/>
        </w:rPr>
        <w:t>). Использование этого паттерна позволяет изолировать друг от друга логику хранения данных, бизнес-логику и пользовательский интерфейс, что облегчает поддержку и тестирование приложения.</w:t>
      </w:r>
    </w:p>
    <w:p w14:paraId="123B8084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 xml:space="preserve">1. Слой </w:t>
      </w:r>
      <w:r w:rsidRPr="00C56B2D">
        <w:rPr>
          <w:rFonts w:asciiTheme="majorHAnsi" w:hAnsiTheme="majorHAnsi" w:cstheme="majorHAnsi"/>
          <w:b/>
          <w:sz w:val="28"/>
        </w:rPr>
        <w:t>Model</w:t>
      </w: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 (Модель):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Отвечает за представление структур данных и низкоуровневое соединение с базой данных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 Включает в себя файл `</w:t>
      </w:r>
      <w:r w:rsidRPr="00C56B2D">
        <w:rPr>
          <w:rFonts w:asciiTheme="majorHAnsi" w:hAnsiTheme="majorHAnsi" w:cstheme="majorHAnsi"/>
          <w:sz w:val="28"/>
        </w:rPr>
        <w:t>models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h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`, в котором объявлены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>++ структуры: `</w:t>
      </w:r>
      <w:r w:rsidRPr="00C56B2D">
        <w:rPr>
          <w:rFonts w:asciiTheme="majorHAnsi" w:hAnsiTheme="majorHAnsi" w:cstheme="majorHAnsi"/>
          <w:sz w:val="28"/>
        </w:rPr>
        <w:t>Role</w:t>
      </w:r>
      <w:r w:rsidRPr="00C56B2D">
        <w:rPr>
          <w:rFonts w:asciiTheme="majorHAnsi" w:hAnsiTheme="majorHAnsi" w:cstheme="majorHAnsi"/>
          <w:sz w:val="28"/>
          <w:lang w:val="ru-RU"/>
        </w:rPr>
        <w:t>`, `</w:t>
      </w:r>
      <w:r w:rsidRPr="00C56B2D">
        <w:rPr>
          <w:rFonts w:asciiTheme="majorHAnsi" w:hAnsiTheme="majorHAnsi" w:cstheme="majorHAnsi"/>
          <w:sz w:val="28"/>
        </w:rPr>
        <w:t>User</w:t>
      </w:r>
      <w:r w:rsidRPr="00C56B2D">
        <w:rPr>
          <w:rFonts w:asciiTheme="majorHAnsi" w:hAnsiTheme="majorHAnsi" w:cstheme="majorHAnsi"/>
          <w:sz w:val="28"/>
          <w:lang w:val="ru-RU"/>
        </w:rPr>
        <w:t>`, `</w:t>
      </w:r>
      <w:r w:rsidRPr="00C56B2D">
        <w:rPr>
          <w:rFonts w:asciiTheme="majorHAnsi" w:hAnsiTheme="majorHAnsi" w:cstheme="majorHAnsi"/>
          <w:sz w:val="28"/>
        </w:rPr>
        <w:t>Buyer</w:t>
      </w:r>
      <w:r w:rsidRPr="00C56B2D">
        <w:rPr>
          <w:rFonts w:asciiTheme="majorHAnsi" w:hAnsiTheme="majorHAnsi" w:cstheme="majorHAnsi"/>
          <w:sz w:val="28"/>
          <w:lang w:val="ru-RU"/>
        </w:rPr>
        <w:t>`, `</w:t>
      </w:r>
      <w:r w:rsidRPr="00C56B2D">
        <w:rPr>
          <w:rFonts w:asciiTheme="majorHAnsi" w:hAnsiTheme="majorHAnsi" w:cstheme="majorHAnsi"/>
          <w:sz w:val="28"/>
        </w:rPr>
        <w:t>Product</w:t>
      </w:r>
      <w:r w:rsidRPr="00C56B2D">
        <w:rPr>
          <w:rFonts w:asciiTheme="majorHAnsi" w:hAnsiTheme="majorHAnsi" w:cstheme="majorHAnsi"/>
          <w:sz w:val="28"/>
          <w:lang w:val="ru-RU"/>
        </w:rPr>
        <w:t>`, `</w:t>
      </w:r>
      <w:r w:rsidRPr="00C56B2D">
        <w:rPr>
          <w:rFonts w:asciiTheme="majorHAnsi" w:hAnsiTheme="majorHAnsi" w:cstheme="majorHAnsi"/>
          <w:sz w:val="28"/>
        </w:rPr>
        <w:t>Discount</w:t>
      </w:r>
      <w:r w:rsidRPr="00C56B2D">
        <w:rPr>
          <w:rFonts w:asciiTheme="majorHAnsi" w:hAnsiTheme="majorHAnsi" w:cstheme="majorHAnsi"/>
          <w:sz w:val="28"/>
          <w:lang w:val="ru-RU"/>
        </w:rPr>
        <w:t>`, `</w:t>
      </w:r>
      <w:r w:rsidRPr="00C56B2D">
        <w:rPr>
          <w:rFonts w:asciiTheme="majorHAnsi" w:hAnsiTheme="majorHAnsi" w:cstheme="majorHAnsi"/>
          <w:sz w:val="28"/>
        </w:rPr>
        <w:t>Document</w:t>
      </w:r>
      <w:r w:rsidRPr="00C56B2D">
        <w:rPr>
          <w:rFonts w:asciiTheme="majorHAnsi" w:hAnsiTheme="majorHAnsi" w:cstheme="majorHAnsi"/>
          <w:sz w:val="28"/>
          <w:lang w:val="ru-RU"/>
        </w:rPr>
        <w:t>` и `</w:t>
      </w:r>
      <w:r w:rsidRPr="00C56B2D">
        <w:rPr>
          <w:rFonts w:asciiTheme="majorHAnsi" w:hAnsiTheme="majorHAnsi" w:cstheme="majorHAnsi"/>
          <w:sz w:val="28"/>
        </w:rPr>
        <w:t>SaleItem</w:t>
      </w:r>
      <w:r w:rsidRPr="00C56B2D">
        <w:rPr>
          <w:rFonts w:asciiTheme="majorHAnsi" w:hAnsiTheme="majorHAnsi" w:cstheme="majorHAnsi"/>
          <w:sz w:val="28"/>
          <w:lang w:val="ru-RU"/>
        </w:rPr>
        <w:t>`. Взаимодействие с базой данных инкапсулировано в классе-одиночке `</w:t>
      </w:r>
      <w:r w:rsidRPr="00C56B2D">
        <w:rPr>
          <w:rFonts w:asciiTheme="majorHAnsi" w:hAnsiTheme="majorHAnsi" w:cstheme="majorHAnsi"/>
          <w:sz w:val="28"/>
        </w:rPr>
        <w:t>Database</w:t>
      </w:r>
      <w:r w:rsidRPr="00C56B2D">
        <w:rPr>
          <w:rFonts w:asciiTheme="majorHAnsi" w:hAnsiTheme="majorHAnsi" w:cstheme="majorHAnsi"/>
          <w:sz w:val="28"/>
          <w:lang w:val="ru-RU"/>
        </w:rPr>
        <w:t>` (файлы `</w:t>
      </w:r>
      <w:r w:rsidRPr="00C56B2D">
        <w:rPr>
          <w:rFonts w:asciiTheme="majorHAnsi" w:hAnsiTheme="majorHAnsi" w:cstheme="majorHAnsi"/>
          <w:sz w:val="28"/>
        </w:rPr>
        <w:t>database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h</w:t>
      </w:r>
      <w:r w:rsidRPr="00C56B2D">
        <w:rPr>
          <w:rFonts w:asciiTheme="majorHAnsi" w:hAnsiTheme="majorHAnsi" w:cstheme="majorHAnsi"/>
          <w:sz w:val="28"/>
          <w:lang w:val="ru-RU"/>
        </w:rPr>
        <w:t>`, `</w:t>
      </w:r>
      <w:r w:rsidRPr="00C56B2D">
        <w:rPr>
          <w:rFonts w:asciiTheme="majorHAnsi" w:hAnsiTheme="majorHAnsi" w:cstheme="majorHAnsi"/>
          <w:sz w:val="28"/>
        </w:rPr>
        <w:t>database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cpp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`). Специфика </w:t>
      </w:r>
      <w:r w:rsidRPr="00C56B2D">
        <w:rPr>
          <w:rFonts w:asciiTheme="majorHAnsi" w:hAnsiTheme="majorHAnsi" w:cstheme="majorHAnsi"/>
          <w:sz w:val="28"/>
        </w:rPr>
        <w:t>ORM</w:t>
      </w:r>
      <w:r w:rsidRPr="00C56B2D">
        <w:rPr>
          <w:rFonts w:asciiTheme="majorHAnsi" w:hAnsiTheme="majorHAnsi" w:cstheme="majorHAnsi"/>
          <w:sz w:val="28"/>
          <w:lang w:val="ru-RU"/>
        </w:rPr>
        <w:t>-подхода (</w:t>
      </w:r>
      <w:r w:rsidRPr="00C56B2D">
        <w:rPr>
          <w:rFonts w:asciiTheme="majorHAnsi" w:hAnsiTheme="majorHAnsi" w:cstheme="majorHAnsi"/>
          <w:sz w:val="28"/>
        </w:rPr>
        <w:t>Object</w:t>
      </w:r>
      <w:r w:rsidRPr="00C56B2D">
        <w:rPr>
          <w:rFonts w:asciiTheme="majorHAnsi" w:hAnsiTheme="majorHAnsi" w:cstheme="majorHAnsi"/>
          <w:sz w:val="28"/>
          <w:lang w:val="ru-RU"/>
        </w:rPr>
        <w:t>-</w:t>
      </w:r>
      <w:r w:rsidRPr="00C56B2D">
        <w:rPr>
          <w:rFonts w:asciiTheme="majorHAnsi" w:hAnsiTheme="majorHAnsi" w:cstheme="majorHAnsi"/>
          <w:sz w:val="28"/>
        </w:rPr>
        <w:t>Relational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</w:t>
      </w:r>
      <w:r w:rsidRPr="00C56B2D">
        <w:rPr>
          <w:rFonts w:asciiTheme="majorHAnsi" w:hAnsiTheme="majorHAnsi" w:cstheme="majorHAnsi"/>
          <w:sz w:val="28"/>
        </w:rPr>
        <w:t>Mapping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) заключается в том, что все запросы к СУБД возвращают результаты в виде объектов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++ структур, исключая прямое манипулирование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>-строками в слое интерфейса.</w:t>
      </w:r>
    </w:p>
    <w:p w14:paraId="0FBE00E7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2. Слой </w:t>
      </w:r>
      <w:r w:rsidRPr="00C56B2D">
        <w:rPr>
          <w:rFonts w:asciiTheme="majorHAnsi" w:hAnsiTheme="majorHAnsi" w:cstheme="majorHAnsi"/>
          <w:b/>
          <w:sz w:val="28"/>
        </w:rPr>
        <w:t>Controller</w:t>
      </w: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 (Контроллер):</w:t>
      </w:r>
      <w:r w:rsidRPr="00C56B2D">
        <w:rPr>
          <w:rFonts w:asciiTheme="majorHAnsi" w:hAnsiTheme="majorHAnsi" w:cstheme="majorHAnsi"/>
          <w:sz w:val="28"/>
          <w:lang w:val="ru-RU"/>
        </w:rPr>
        <w:br/>
        <w:t>Содержит бизнес-логику приложения и осуществляет координацию между моделями и отображением. Включает два контроллера:</w:t>
      </w:r>
      <w:r w:rsidRPr="00C56B2D">
        <w:rPr>
          <w:rFonts w:asciiTheme="majorHAnsi" w:hAnsiTheme="majorHAnsi" w:cstheme="majorHAnsi"/>
          <w:sz w:val="28"/>
          <w:lang w:val="ru-RU"/>
        </w:rPr>
        <w:br/>
        <w:t>— `</w:t>
      </w:r>
      <w:r w:rsidRPr="00C56B2D">
        <w:rPr>
          <w:rFonts w:asciiTheme="majorHAnsi" w:hAnsiTheme="majorHAnsi" w:cstheme="majorHAnsi"/>
          <w:sz w:val="28"/>
        </w:rPr>
        <w:t>AuthController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 (управляет авторизацией, хэшированием паролей по алгоритму </w:t>
      </w:r>
      <w:r w:rsidRPr="00C56B2D">
        <w:rPr>
          <w:rFonts w:asciiTheme="majorHAnsi" w:hAnsiTheme="majorHAnsi" w:cstheme="majorHAnsi"/>
          <w:sz w:val="28"/>
        </w:rPr>
        <w:t>SHA</w:t>
      </w:r>
      <w:r w:rsidRPr="00C56B2D">
        <w:rPr>
          <w:rFonts w:asciiTheme="majorHAnsi" w:hAnsiTheme="majorHAnsi" w:cstheme="majorHAnsi"/>
          <w:sz w:val="28"/>
          <w:lang w:val="ru-RU"/>
        </w:rPr>
        <w:t>-256, регистрацией пользователей и сменой логина/пароля сотрудника, а также валидацией сложности регулярным выражением);</w:t>
      </w:r>
      <w:r w:rsidRPr="00C56B2D">
        <w:rPr>
          <w:rFonts w:asciiTheme="majorHAnsi" w:hAnsiTheme="majorHAnsi" w:cstheme="majorHAnsi"/>
          <w:sz w:val="28"/>
          <w:lang w:val="ru-RU"/>
        </w:rPr>
        <w:br/>
        <w:t>— `</w:t>
      </w:r>
      <w:r w:rsidRPr="00C56B2D">
        <w:rPr>
          <w:rFonts w:asciiTheme="majorHAnsi" w:hAnsiTheme="majorHAnsi" w:cstheme="majorHAnsi"/>
          <w:sz w:val="28"/>
        </w:rPr>
        <w:t>CrudController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 (реализует методы </w:t>
      </w:r>
      <w:r w:rsidRPr="00C56B2D">
        <w:rPr>
          <w:rFonts w:asciiTheme="majorHAnsi" w:hAnsiTheme="majorHAnsi" w:cstheme="majorHAnsi"/>
          <w:sz w:val="28"/>
        </w:rPr>
        <w:t>CRUD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для всех таблиц базы данных: загрузку списков, добавление, обновление и удаление записей для товаров, покупателей, документов сделок, розничных и оптовых продаж, ролей). Все запросы в контроллерах являются строго параметризованными.</w:t>
      </w:r>
    </w:p>
    <w:p w14:paraId="07355332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3. Слой </w:t>
      </w:r>
      <w:r w:rsidRPr="00C56B2D">
        <w:rPr>
          <w:rFonts w:asciiTheme="majorHAnsi" w:hAnsiTheme="majorHAnsi" w:cstheme="majorHAnsi"/>
          <w:b/>
          <w:sz w:val="28"/>
        </w:rPr>
        <w:t>View</w:t>
      </w: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 (Представление):</w:t>
      </w:r>
      <w:r w:rsidRPr="00C56B2D">
        <w:rPr>
          <w:rFonts w:asciiTheme="majorHAnsi" w:hAnsiTheme="majorHAnsi" w:cstheme="majorHAnsi"/>
          <w:sz w:val="28"/>
          <w:lang w:val="ru-RU"/>
        </w:rPr>
        <w:br/>
        <w:t>Отвечает за графический интерфейс пользователя (</w:t>
      </w:r>
      <w:r w:rsidRPr="00C56B2D">
        <w:rPr>
          <w:rFonts w:asciiTheme="majorHAnsi" w:hAnsiTheme="majorHAnsi" w:cstheme="majorHAnsi"/>
          <w:sz w:val="28"/>
        </w:rPr>
        <w:t>GUI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) на базе библиотеки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>. Состоит из окон:</w:t>
      </w:r>
      <w:r w:rsidRPr="00C56B2D">
        <w:rPr>
          <w:rFonts w:asciiTheme="majorHAnsi" w:hAnsiTheme="majorHAnsi" w:cstheme="majorHAnsi"/>
          <w:sz w:val="28"/>
          <w:lang w:val="ru-RU"/>
        </w:rPr>
        <w:br/>
        <w:t>— `</w:t>
      </w:r>
      <w:r w:rsidRPr="00C56B2D">
        <w:rPr>
          <w:rFonts w:asciiTheme="majorHAnsi" w:hAnsiTheme="majorHAnsi" w:cstheme="majorHAnsi"/>
          <w:sz w:val="28"/>
        </w:rPr>
        <w:t>LoginWindow</w:t>
      </w:r>
      <w:r w:rsidRPr="00C56B2D">
        <w:rPr>
          <w:rFonts w:asciiTheme="majorHAnsi" w:hAnsiTheme="majorHAnsi" w:cstheme="majorHAnsi"/>
          <w:sz w:val="28"/>
          <w:lang w:val="ru-RU"/>
        </w:rPr>
        <w:t>` (окно авторизации);</w:t>
      </w:r>
      <w:r w:rsidRPr="00C56B2D">
        <w:rPr>
          <w:rFonts w:asciiTheme="majorHAnsi" w:hAnsiTheme="majorHAnsi" w:cstheme="majorHAnsi"/>
          <w:sz w:val="28"/>
          <w:lang w:val="ru-RU"/>
        </w:rPr>
        <w:br/>
        <w:t>— `</w:t>
      </w:r>
      <w:r w:rsidRPr="00C56B2D">
        <w:rPr>
          <w:rFonts w:asciiTheme="majorHAnsi" w:hAnsiTheme="majorHAnsi" w:cstheme="majorHAnsi"/>
          <w:sz w:val="28"/>
        </w:rPr>
        <w:t>MainWindow</w:t>
      </w:r>
      <w:r w:rsidRPr="00C56B2D">
        <w:rPr>
          <w:rFonts w:asciiTheme="majorHAnsi" w:hAnsiTheme="majorHAnsi" w:cstheme="majorHAnsi"/>
          <w:sz w:val="28"/>
          <w:lang w:val="ru-RU"/>
        </w:rPr>
        <w:t>` (основное окно программы с вкладками для управления сущностями);</w:t>
      </w:r>
      <w:r w:rsidRPr="00C56B2D">
        <w:rPr>
          <w:rFonts w:asciiTheme="majorHAnsi" w:hAnsiTheme="majorHAnsi" w:cstheme="majorHAnsi"/>
          <w:sz w:val="28"/>
          <w:lang w:val="ru-RU"/>
        </w:rPr>
        <w:br/>
        <w:t>— `</w:t>
      </w:r>
      <w:r w:rsidRPr="00C56B2D">
        <w:rPr>
          <w:rFonts w:asciiTheme="majorHAnsi" w:hAnsiTheme="majorHAnsi" w:cstheme="majorHAnsi"/>
          <w:sz w:val="28"/>
        </w:rPr>
        <w:t>DocumentDialog</w:t>
      </w:r>
      <w:r w:rsidRPr="00C56B2D">
        <w:rPr>
          <w:rFonts w:asciiTheme="majorHAnsi" w:hAnsiTheme="majorHAnsi" w:cstheme="majorHAnsi"/>
          <w:sz w:val="28"/>
          <w:lang w:val="ru-RU"/>
        </w:rPr>
        <w:t>` (диалог создания и просмотра деталей сделки с добавлением товаров);</w:t>
      </w:r>
      <w:r w:rsidRPr="00C56B2D">
        <w:rPr>
          <w:rFonts w:asciiTheme="majorHAnsi" w:hAnsiTheme="majorHAnsi" w:cstheme="majorHAnsi"/>
          <w:sz w:val="28"/>
          <w:lang w:val="ru-RU"/>
        </w:rPr>
        <w:br/>
        <w:t>— `</w:t>
      </w:r>
      <w:r w:rsidRPr="00C56B2D">
        <w:rPr>
          <w:rFonts w:asciiTheme="majorHAnsi" w:hAnsiTheme="majorHAnsi" w:cstheme="majorHAnsi"/>
          <w:sz w:val="28"/>
        </w:rPr>
        <w:t>ProfileDialog</w:t>
      </w:r>
      <w:r w:rsidRPr="00C56B2D">
        <w:rPr>
          <w:rFonts w:asciiTheme="majorHAnsi" w:hAnsiTheme="majorHAnsi" w:cstheme="majorHAnsi"/>
          <w:sz w:val="28"/>
          <w:lang w:val="ru-RU"/>
        </w:rPr>
        <w:t>` (диалог редактирования профиля пользователя);</w:t>
      </w:r>
      <w:r w:rsidRPr="00C56B2D">
        <w:rPr>
          <w:rFonts w:asciiTheme="majorHAnsi" w:hAnsiTheme="majorHAnsi" w:cstheme="majorHAnsi"/>
          <w:sz w:val="28"/>
          <w:lang w:val="ru-RU"/>
        </w:rPr>
        <w:br/>
      </w:r>
      <w:r w:rsidRPr="00C56B2D">
        <w:rPr>
          <w:rFonts w:asciiTheme="majorHAnsi" w:hAnsiTheme="majorHAnsi" w:cstheme="majorHAnsi"/>
          <w:sz w:val="28"/>
          <w:lang w:val="ru-RU"/>
        </w:rPr>
        <w:lastRenderedPageBreak/>
        <w:t>— `</w:t>
      </w:r>
      <w:r w:rsidRPr="00C56B2D">
        <w:rPr>
          <w:rFonts w:asciiTheme="majorHAnsi" w:hAnsiTheme="majorHAnsi" w:cstheme="majorHAnsi"/>
          <w:sz w:val="28"/>
        </w:rPr>
        <w:t>EditDialog</w:t>
      </w:r>
      <w:r w:rsidRPr="00C56B2D">
        <w:rPr>
          <w:rFonts w:asciiTheme="majorHAnsi" w:hAnsiTheme="majorHAnsi" w:cstheme="majorHAnsi"/>
          <w:sz w:val="28"/>
          <w:lang w:val="ru-RU"/>
        </w:rPr>
        <w:t>` (универсальное диалоговое окно для добавления и изменения полей справочников).</w:t>
      </w:r>
    </w:p>
    <w:p w14:paraId="23C55E43" w14:textId="77777777" w:rsidR="00867D3B" w:rsidRPr="00C56B2D" w:rsidRDefault="00000000">
      <w:pPr>
        <w:keepNext/>
        <w:spacing w:before="240" w:after="80"/>
        <w:jc w:val="center"/>
        <w:rPr>
          <w:rFonts w:asciiTheme="majorHAnsi" w:hAnsiTheme="majorHAnsi" w:cstheme="majorHAnsi"/>
        </w:rPr>
      </w:pPr>
      <w:r w:rsidRPr="00C56B2D">
        <w:rPr>
          <w:rFonts w:asciiTheme="majorHAnsi" w:hAnsiTheme="majorHAnsi" w:cstheme="majorHAnsi"/>
          <w:noProof/>
        </w:rPr>
        <w:drawing>
          <wp:inline distT="0" distB="0" distL="0" distR="0" wp14:anchorId="42DAB567" wp14:editId="5B6E193E">
            <wp:extent cx="576000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F38C" w14:textId="77777777" w:rsidR="00867D3B" w:rsidRPr="00C56B2D" w:rsidRDefault="00000000">
      <w:pPr>
        <w:spacing w:after="240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i/>
          <w:sz w:val="24"/>
          <w:lang w:val="ru-RU"/>
        </w:rPr>
        <w:t>Рисунок 3 — Диаграмма классов (</w:t>
      </w:r>
      <w:r w:rsidRPr="00C56B2D">
        <w:rPr>
          <w:rFonts w:asciiTheme="majorHAnsi" w:hAnsiTheme="majorHAnsi" w:cstheme="majorHAnsi"/>
          <w:i/>
          <w:sz w:val="24"/>
        </w:rPr>
        <w:t>UML</w:t>
      </w:r>
      <w:r w:rsidRPr="00C56B2D">
        <w:rPr>
          <w:rFonts w:asciiTheme="majorHAnsi" w:hAnsiTheme="majorHAnsi" w:cstheme="majorHAnsi"/>
          <w:i/>
          <w:sz w:val="24"/>
          <w:lang w:val="ru-RU"/>
        </w:rPr>
        <w:t xml:space="preserve"> </w:t>
      </w:r>
      <w:r w:rsidRPr="00C56B2D">
        <w:rPr>
          <w:rFonts w:asciiTheme="majorHAnsi" w:hAnsiTheme="majorHAnsi" w:cstheme="majorHAnsi"/>
          <w:i/>
          <w:sz w:val="24"/>
        </w:rPr>
        <w:t>Class</w:t>
      </w:r>
      <w:r w:rsidRPr="00C56B2D">
        <w:rPr>
          <w:rFonts w:asciiTheme="majorHAnsi" w:hAnsiTheme="majorHAnsi" w:cstheme="majorHAnsi"/>
          <w:i/>
          <w:sz w:val="24"/>
          <w:lang w:val="ru-RU"/>
        </w:rPr>
        <w:t xml:space="preserve"> </w:t>
      </w:r>
      <w:r w:rsidRPr="00C56B2D">
        <w:rPr>
          <w:rFonts w:asciiTheme="majorHAnsi" w:hAnsiTheme="majorHAnsi" w:cstheme="majorHAnsi"/>
          <w:i/>
          <w:sz w:val="24"/>
        </w:rPr>
        <w:t>Diagram</w:t>
      </w:r>
      <w:r w:rsidRPr="00C56B2D">
        <w:rPr>
          <w:rFonts w:asciiTheme="majorHAnsi" w:hAnsiTheme="majorHAnsi" w:cstheme="majorHAnsi"/>
          <w:i/>
          <w:sz w:val="24"/>
          <w:lang w:val="ru-RU"/>
        </w:rPr>
        <w:t>)</w:t>
      </w:r>
    </w:p>
    <w:p w14:paraId="43353F70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2.4 Детали и особенности реализации</w:t>
      </w:r>
    </w:p>
    <w:p w14:paraId="6CCF9602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Рассмотрим основные технические детали программной реализации, обеспечивающие соблюдение требований к безопасности, архитектуре и бизнес-логике проекта.</w:t>
      </w:r>
    </w:p>
    <w:p w14:paraId="72BAC143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Защита от </w:t>
      </w:r>
      <w:r w:rsidRPr="00C56B2D">
        <w:rPr>
          <w:rFonts w:asciiTheme="majorHAnsi" w:hAnsiTheme="majorHAnsi" w:cstheme="majorHAnsi"/>
          <w:b/>
          <w:sz w:val="28"/>
        </w:rPr>
        <w:t>SQL</w:t>
      </w:r>
      <w:r w:rsidRPr="00C56B2D">
        <w:rPr>
          <w:rFonts w:asciiTheme="majorHAnsi" w:hAnsiTheme="majorHAnsi" w:cstheme="majorHAnsi"/>
          <w:b/>
          <w:sz w:val="28"/>
          <w:lang w:val="ru-RU"/>
        </w:rPr>
        <w:t>-инъекций: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Для предотвращения уязвимостей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>-</w:t>
      </w:r>
      <w:r w:rsidRPr="00C56B2D">
        <w:rPr>
          <w:rFonts w:asciiTheme="majorHAnsi" w:hAnsiTheme="majorHAnsi" w:cstheme="majorHAnsi"/>
          <w:sz w:val="28"/>
        </w:rPr>
        <w:t>injection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все запросы к базе данных выполняются с использованием подготавливаемых запросов (параметризации). Менеджер СУБД компилирует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-шаблон отдельно от параметров, что делает невозможным внедрение вредоносного </w:t>
      </w:r>
      <w:r w:rsidRPr="00C56B2D">
        <w:rPr>
          <w:rFonts w:asciiTheme="majorHAnsi" w:hAnsiTheme="majorHAnsi" w:cstheme="majorHAnsi"/>
          <w:sz w:val="28"/>
        </w:rPr>
        <w:t>SQL</w:t>
      </w:r>
      <w:r w:rsidRPr="00C56B2D">
        <w:rPr>
          <w:rFonts w:asciiTheme="majorHAnsi" w:hAnsiTheme="majorHAnsi" w:cstheme="majorHAnsi"/>
          <w:sz w:val="28"/>
          <w:lang w:val="ru-RU"/>
        </w:rPr>
        <w:t>-кода через текстовые поля ввода. Ниже представлен пример параметризованного запроса из `</w:t>
      </w:r>
      <w:r w:rsidRPr="00C56B2D">
        <w:rPr>
          <w:rFonts w:asciiTheme="majorHAnsi" w:hAnsiTheme="majorHAnsi" w:cstheme="majorHAnsi"/>
          <w:sz w:val="28"/>
        </w:rPr>
        <w:t>CrudController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addProduct</w:t>
      </w:r>
      <w:r w:rsidRPr="00C56B2D">
        <w:rPr>
          <w:rFonts w:asciiTheme="majorHAnsi" w:hAnsiTheme="majorHAnsi" w:cstheme="majorHAnsi"/>
          <w:sz w:val="28"/>
          <w:lang w:val="ru-RU"/>
        </w:rPr>
        <w:t>`:</w:t>
      </w:r>
    </w:p>
    <w:p w14:paraId="01950EF8" w14:textId="77777777" w:rsidR="00867D3B" w:rsidRPr="00C56B2D" w:rsidRDefault="00000000">
      <w:pPr>
        <w:spacing w:before="80" w:after="80" w:line="24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19"/>
        </w:rPr>
        <w:t>QSqlQuery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q</w:t>
      </w:r>
      <w:r w:rsidRPr="00C56B2D">
        <w:rPr>
          <w:rFonts w:asciiTheme="majorHAnsi" w:hAnsiTheme="majorHAnsi" w:cstheme="majorHAnsi"/>
          <w:sz w:val="19"/>
          <w:lang w:val="ru-RU"/>
        </w:rPr>
        <w:t>(</w:t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>::</w:t>
      </w:r>
      <w:r w:rsidRPr="00C56B2D">
        <w:rPr>
          <w:rFonts w:asciiTheme="majorHAnsi" w:hAnsiTheme="majorHAnsi" w:cstheme="majorHAnsi"/>
          <w:sz w:val="19"/>
        </w:rPr>
        <w:t>instance</w:t>
      </w:r>
      <w:r w:rsidRPr="00C56B2D">
        <w:rPr>
          <w:rFonts w:asciiTheme="majorHAnsi" w:hAnsiTheme="majorHAnsi" w:cstheme="majorHAnsi"/>
          <w:sz w:val="19"/>
          <w:lang w:val="ru-RU"/>
        </w:rPr>
        <w:t>().</w:t>
      </w:r>
      <w:r w:rsidRPr="00C56B2D">
        <w:rPr>
          <w:rFonts w:asciiTheme="majorHAnsi" w:hAnsiTheme="majorHAnsi" w:cstheme="majorHAnsi"/>
          <w:sz w:val="19"/>
        </w:rPr>
        <w:t>db</w:t>
      </w:r>
      <w:r w:rsidRPr="00C56B2D">
        <w:rPr>
          <w:rFonts w:asciiTheme="majorHAnsi" w:hAnsiTheme="majorHAnsi" w:cstheme="majorHAnsi"/>
          <w:sz w:val="19"/>
          <w:lang w:val="ru-RU"/>
        </w:rPr>
        <w:t>());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q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prepare</w:t>
      </w:r>
      <w:r w:rsidRPr="00C56B2D">
        <w:rPr>
          <w:rFonts w:asciiTheme="majorHAnsi" w:hAnsiTheme="majorHAnsi" w:cstheme="majorHAnsi"/>
          <w:sz w:val="19"/>
          <w:lang w:val="ru-RU"/>
        </w:rPr>
        <w:t>("</w:t>
      </w:r>
      <w:r w:rsidRPr="00C56B2D">
        <w:rPr>
          <w:rFonts w:asciiTheme="majorHAnsi" w:hAnsiTheme="majorHAnsi" w:cstheme="majorHAnsi"/>
          <w:sz w:val="19"/>
        </w:rPr>
        <w:t>INSERT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INTO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Товары (Наименование, Оптовая_цена, Розничная_цена, Справочная_информация) "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      "</w:t>
      </w:r>
      <w:r w:rsidRPr="00C56B2D">
        <w:rPr>
          <w:rFonts w:asciiTheme="majorHAnsi" w:hAnsiTheme="majorHAnsi" w:cstheme="majorHAnsi"/>
          <w:sz w:val="19"/>
        </w:rPr>
        <w:t>VALUES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(:</w:t>
      </w:r>
      <w:r w:rsidRPr="00C56B2D">
        <w:rPr>
          <w:rFonts w:asciiTheme="majorHAnsi" w:hAnsiTheme="majorHAnsi" w:cstheme="majorHAnsi"/>
          <w:sz w:val="19"/>
        </w:rPr>
        <w:t>name</w:t>
      </w:r>
      <w:r w:rsidRPr="00C56B2D">
        <w:rPr>
          <w:rFonts w:asciiTheme="majorHAnsi" w:hAnsiTheme="majorHAnsi" w:cstheme="majorHAnsi"/>
          <w:sz w:val="19"/>
          <w:lang w:val="ru-RU"/>
        </w:rPr>
        <w:t>, :</w:t>
      </w:r>
      <w:r w:rsidRPr="00C56B2D">
        <w:rPr>
          <w:rFonts w:asciiTheme="majorHAnsi" w:hAnsiTheme="majorHAnsi" w:cstheme="majorHAnsi"/>
          <w:sz w:val="19"/>
        </w:rPr>
        <w:t>wp</w:t>
      </w:r>
      <w:r w:rsidRPr="00C56B2D">
        <w:rPr>
          <w:rFonts w:asciiTheme="majorHAnsi" w:hAnsiTheme="majorHAnsi" w:cstheme="majorHAnsi"/>
          <w:sz w:val="19"/>
          <w:lang w:val="ru-RU"/>
        </w:rPr>
        <w:t>, :</w:t>
      </w:r>
      <w:r w:rsidRPr="00C56B2D">
        <w:rPr>
          <w:rFonts w:asciiTheme="majorHAnsi" w:hAnsiTheme="majorHAnsi" w:cstheme="majorHAnsi"/>
          <w:sz w:val="19"/>
        </w:rPr>
        <w:t>rp</w:t>
      </w:r>
      <w:r w:rsidRPr="00C56B2D">
        <w:rPr>
          <w:rFonts w:asciiTheme="majorHAnsi" w:hAnsiTheme="majorHAnsi" w:cstheme="majorHAnsi"/>
          <w:sz w:val="19"/>
          <w:lang w:val="ru-RU"/>
        </w:rPr>
        <w:t>, :</w:t>
      </w:r>
      <w:r w:rsidRPr="00C56B2D">
        <w:rPr>
          <w:rFonts w:asciiTheme="majorHAnsi" w:hAnsiTheme="majorHAnsi" w:cstheme="majorHAnsi"/>
          <w:sz w:val="19"/>
        </w:rPr>
        <w:t>info</w:t>
      </w:r>
      <w:r w:rsidRPr="00C56B2D">
        <w:rPr>
          <w:rFonts w:asciiTheme="majorHAnsi" w:hAnsiTheme="majorHAnsi" w:cstheme="majorHAnsi"/>
          <w:sz w:val="19"/>
          <w:lang w:val="ru-RU"/>
        </w:rPr>
        <w:t>)");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q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bindValue</w:t>
      </w:r>
      <w:r w:rsidRPr="00C56B2D">
        <w:rPr>
          <w:rFonts w:asciiTheme="majorHAnsi" w:hAnsiTheme="majorHAnsi" w:cstheme="majorHAnsi"/>
          <w:sz w:val="19"/>
          <w:lang w:val="ru-RU"/>
        </w:rPr>
        <w:t>(":</w:t>
      </w:r>
      <w:r w:rsidRPr="00C56B2D">
        <w:rPr>
          <w:rFonts w:asciiTheme="majorHAnsi" w:hAnsiTheme="majorHAnsi" w:cstheme="majorHAnsi"/>
          <w:sz w:val="19"/>
        </w:rPr>
        <w:t>name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", </w:t>
      </w:r>
      <w:r w:rsidRPr="00C56B2D">
        <w:rPr>
          <w:rFonts w:asciiTheme="majorHAnsi" w:hAnsiTheme="majorHAnsi" w:cstheme="majorHAnsi"/>
          <w:sz w:val="19"/>
        </w:rPr>
        <w:t>p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name</w:t>
      </w:r>
      <w:r w:rsidRPr="00C56B2D">
        <w:rPr>
          <w:rFonts w:asciiTheme="majorHAnsi" w:hAnsiTheme="majorHAnsi" w:cstheme="majorHAnsi"/>
          <w:sz w:val="19"/>
          <w:lang w:val="ru-RU"/>
        </w:rPr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q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bindValue</w:t>
      </w:r>
      <w:r w:rsidRPr="00C56B2D">
        <w:rPr>
          <w:rFonts w:asciiTheme="majorHAnsi" w:hAnsiTheme="majorHAnsi" w:cstheme="majorHAnsi"/>
          <w:sz w:val="19"/>
          <w:lang w:val="ru-RU"/>
        </w:rPr>
        <w:t>(":</w:t>
      </w:r>
      <w:r w:rsidRPr="00C56B2D">
        <w:rPr>
          <w:rFonts w:asciiTheme="majorHAnsi" w:hAnsiTheme="majorHAnsi" w:cstheme="majorHAnsi"/>
          <w:sz w:val="19"/>
        </w:rPr>
        <w:t>wp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", </w:t>
      </w:r>
      <w:r w:rsidRPr="00C56B2D">
        <w:rPr>
          <w:rFonts w:asciiTheme="majorHAnsi" w:hAnsiTheme="majorHAnsi" w:cstheme="majorHAnsi"/>
          <w:sz w:val="19"/>
        </w:rPr>
        <w:t>p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wholesalePrice</w:t>
      </w:r>
      <w:r w:rsidRPr="00C56B2D">
        <w:rPr>
          <w:rFonts w:asciiTheme="majorHAnsi" w:hAnsiTheme="majorHAnsi" w:cstheme="majorHAnsi"/>
          <w:sz w:val="19"/>
          <w:lang w:val="ru-RU"/>
        </w:rPr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lastRenderedPageBreak/>
        <w:t>q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bindValue</w:t>
      </w:r>
      <w:r w:rsidRPr="00C56B2D">
        <w:rPr>
          <w:rFonts w:asciiTheme="majorHAnsi" w:hAnsiTheme="majorHAnsi" w:cstheme="majorHAnsi"/>
          <w:sz w:val="19"/>
          <w:lang w:val="ru-RU"/>
        </w:rPr>
        <w:t>(":</w:t>
      </w:r>
      <w:r w:rsidRPr="00C56B2D">
        <w:rPr>
          <w:rFonts w:asciiTheme="majorHAnsi" w:hAnsiTheme="majorHAnsi" w:cstheme="majorHAnsi"/>
          <w:sz w:val="19"/>
        </w:rPr>
        <w:t>rp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", </w:t>
      </w:r>
      <w:r w:rsidRPr="00C56B2D">
        <w:rPr>
          <w:rFonts w:asciiTheme="majorHAnsi" w:hAnsiTheme="majorHAnsi" w:cstheme="majorHAnsi"/>
          <w:sz w:val="19"/>
        </w:rPr>
        <w:t>p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retailPrice</w:t>
      </w:r>
      <w:r w:rsidRPr="00C56B2D">
        <w:rPr>
          <w:rFonts w:asciiTheme="majorHAnsi" w:hAnsiTheme="majorHAnsi" w:cstheme="majorHAnsi"/>
          <w:sz w:val="19"/>
          <w:lang w:val="ru-RU"/>
        </w:rPr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q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bindValue</w:t>
      </w:r>
      <w:r w:rsidRPr="00C56B2D">
        <w:rPr>
          <w:rFonts w:asciiTheme="majorHAnsi" w:hAnsiTheme="majorHAnsi" w:cstheme="majorHAnsi"/>
          <w:sz w:val="19"/>
          <w:lang w:val="ru-RU"/>
        </w:rPr>
        <w:t>(":</w:t>
      </w:r>
      <w:r w:rsidRPr="00C56B2D">
        <w:rPr>
          <w:rFonts w:asciiTheme="majorHAnsi" w:hAnsiTheme="majorHAnsi" w:cstheme="majorHAnsi"/>
          <w:sz w:val="19"/>
        </w:rPr>
        <w:t>info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", </w:t>
      </w:r>
      <w:r w:rsidRPr="00C56B2D">
        <w:rPr>
          <w:rFonts w:asciiTheme="majorHAnsi" w:hAnsiTheme="majorHAnsi" w:cstheme="majorHAnsi"/>
          <w:sz w:val="19"/>
        </w:rPr>
        <w:t>p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info</w:t>
      </w:r>
      <w:r w:rsidRPr="00C56B2D">
        <w:rPr>
          <w:rFonts w:asciiTheme="majorHAnsi" w:hAnsiTheme="majorHAnsi" w:cstheme="majorHAnsi"/>
          <w:sz w:val="19"/>
          <w:lang w:val="ru-RU"/>
        </w:rPr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q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exec</w:t>
      </w:r>
      <w:r w:rsidRPr="00C56B2D">
        <w:rPr>
          <w:rFonts w:asciiTheme="majorHAnsi" w:hAnsiTheme="majorHAnsi" w:cstheme="majorHAnsi"/>
          <w:sz w:val="19"/>
          <w:lang w:val="ru-RU"/>
        </w:rPr>
        <w:t>();</w:t>
      </w:r>
    </w:p>
    <w:p w14:paraId="4E6BFBA9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Валидация сложности паролей:</w:t>
      </w:r>
      <w:r w:rsidRPr="00C56B2D">
        <w:rPr>
          <w:rFonts w:asciiTheme="majorHAnsi" w:hAnsiTheme="majorHAnsi" w:cstheme="majorHAnsi"/>
          <w:sz w:val="28"/>
          <w:lang w:val="ru-RU"/>
        </w:rPr>
        <w:br/>
        <w:t>Для обеспечения надежности паролей пользователей в классе `</w:t>
      </w:r>
      <w:r w:rsidRPr="00C56B2D">
        <w:rPr>
          <w:rFonts w:asciiTheme="majorHAnsi" w:hAnsiTheme="majorHAnsi" w:cstheme="majorHAnsi"/>
          <w:sz w:val="28"/>
        </w:rPr>
        <w:t>AuthController</w:t>
      </w:r>
      <w:r w:rsidRPr="00C56B2D">
        <w:rPr>
          <w:rFonts w:asciiTheme="majorHAnsi" w:hAnsiTheme="majorHAnsi" w:cstheme="majorHAnsi"/>
          <w:sz w:val="28"/>
          <w:lang w:val="ru-RU"/>
        </w:rPr>
        <w:t>` реализована валидация при помощи регулярного выражения. Пароль должен быть длиной не менее 8 символов, содержать хотя бы одну цифру, одну заглавную букву и один специальный символ. Проверка выполняется методом `</w:t>
      </w:r>
      <w:r w:rsidRPr="00C56B2D">
        <w:rPr>
          <w:rFonts w:asciiTheme="majorHAnsi" w:hAnsiTheme="majorHAnsi" w:cstheme="majorHAnsi"/>
          <w:sz w:val="28"/>
        </w:rPr>
        <w:t>validatePassword</w:t>
      </w:r>
      <w:r w:rsidRPr="00C56B2D">
        <w:rPr>
          <w:rFonts w:asciiTheme="majorHAnsi" w:hAnsiTheme="majorHAnsi" w:cstheme="majorHAnsi"/>
          <w:sz w:val="28"/>
          <w:lang w:val="ru-RU"/>
        </w:rPr>
        <w:t>`:</w:t>
      </w:r>
    </w:p>
    <w:p w14:paraId="1FA26BBF" w14:textId="77777777" w:rsidR="00867D3B" w:rsidRPr="00C56B2D" w:rsidRDefault="00000000">
      <w:pPr>
        <w:spacing w:before="80" w:after="80" w:line="24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19"/>
        </w:rPr>
        <w:t>bool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AuthController</w:t>
      </w:r>
      <w:r w:rsidRPr="00C56B2D">
        <w:rPr>
          <w:rFonts w:asciiTheme="majorHAnsi" w:hAnsiTheme="majorHAnsi" w:cstheme="majorHAnsi"/>
          <w:sz w:val="19"/>
          <w:lang w:val="ru-RU"/>
        </w:rPr>
        <w:t>::</w:t>
      </w:r>
      <w:r w:rsidRPr="00C56B2D">
        <w:rPr>
          <w:rFonts w:asciiTheme="majorHAnsi" w:hAnsiTheme="majorHAnsi" w:cstheme="majorHAnsi"/>
          <w:sz w:val="19"/>
        </w:rPr>
        <w:t>validatePassword</w:t>
      </w:r>
      <w:r w:rsidRPr="00C56B2D">
        <w:rPr>
          <w:rFonts w:asciiTheme="majorHAnsi" w:hAnsiTheme="majorHAnsi" w:cstheme="majorHAnsi"/>
          <w:sz w:val="19"/>
          <w:lang w:val="ru-RU"/>
        </w:rPr>
        <w:t>(</w:t>
      </w:r>
      <w:r w:rsidRPr="00C56B2D">
        <w:rPr>
          <w:rFonts w:asciiTheme="majorHAnsi" w:hAnsiTheme="majorHAnsi" w:cstheme="majorHAnsi"/>
          <w:sz w:val="19"/>
        </w:rPr>
        <w:t>const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QString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&amp; </w:t>
      </w:r>
      <w:r w:rsidRPr="00C56B2D">
        <w:rPr>
          <w:rFonts w:asciiTheme="majorHAnsi" w:hAnsiTheme="majorHAnsi" w:cstheme="majorHAnsi"/>
          <w:sz w:val="19"/>
        </w:rPr>
        <w:t>password</w:t>
      </w:r>
      <w:r w:rsidRPr="00C56B2D">
        <w:rPr>
          <w:rFonts w:asciiTheme="majorHAnsi" w:hAnsiTheme="majorHAnsi" w:cstheme="majorHAnsi"/>
          <w:sz w:val="19"/>
          <w:lang w:val="ru-RU"/>
        </w:rPr>
        <w:t>)</w:t>
      </w:r>
      <w:r w:rsidRPr="00C56B2D">
        <w:rPr>
          <w:rFonts w:asciiTheme="majorHAnsi" w:hAnsiTheme="majorHAnsi" w:cstheme="majorHAnsi"/>
          <w:sz w:val="19"/>
          <w:lang w:val="ru-RU"/>
        </w:rPr>
        <w:br/>
        <w:t>{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// Регулярное выражение проверяет: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// (?=.*[0-9]) - наличие цифры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// (?=.*[</w:t>
      </w:r>
      <w:r w:rsidRPr="00C56B2D">
        <w:rPr>
          <w:rFonts w:asciiTheme="majorHAnsi" w:hAnsiTheme="majorHAnsi" w:cstheme="majorHAnsi"/>
          <w:sz w:val="19"/>
        </w:rPr>
        <w:t>A</w:t>
      </w:r>
      <w:r w:rsidRPr="00C56B2D">
        <w:rPr>
          <w:rFonts w:asciiTheme="majorHAnsi" w:hAnsiTheme="majorHAnsi" w:cstheme="majorHAnsi"/>
          <w:sz w:val="19"/>
          <w:lang w:val="ru-RU"/>
        </w:rPr>
        <w:t>-</w:t>
      </w:r>
      <w:r w:rsidRPr="00C56B2D">
        <w:rPr>
          <w:rFonts w:asciiTheme="majorHAnsi" w:hAnsiTheme="majorHAnsi" w:cstheme="majorHAnsi"/>
          <w:sz w:val="19"/>
        </w:rPr>
        <w:t>Z</w:t>
      </w:r>
      <w:r w:rsidRPr="00C56B2D">
        <w:rPr>
          <w:rFonts w:asciiTheme="majorHAnsi" w:hAnsiTheme="majorHAnsi" w:cstheme="majorHAnsi"/>
          <w:sz w:val="19"/>
          <w:lang w:val="ru-RU"/>
        </w:rPr>
        <w:t>]) - наличие заглавной буквы латинского алфавита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// (?=.*[!@#$%^&amp;*]) - наличие спецсимвола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// .{8,} - длина от 8 символов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QRegularExpression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</w:t>
      </w:r>
      <w:r w:rsidRPr="00C56B2D">
        <w:rPr>
          <w:rFonts w:asciiTheme="majorHAnsi" w:hAnsiTheme="majorHAnsi" w:cstheme="majorHAnsi"/>
          <w:sz w:val="19"/>
          <w:lang w:val="ru-RU"/>
        </w:rPr>
        <w:t>("^(?=.*[0-9])(?=.*[</w:t>
      </w:r>
      <w:r w:rsidRPr="00C56B2D">
        <w:rPr>
          <w:rFonts w:asciiTheme="majorHAnsi" w:hAnsiTheme="majorHAnsi" w:cstheme="majorHAnsi"/>
          <w:sz w:val="19"/>
        </w:rPr>
        <w:t>A</w:t>
      </w:r>
      <w:r w:rsidRPr="00C56B2D">
        <w:rPr>
          <w:rFonts w:asciiTheme="majorHAnsi" w:hAnsiTheme="majorHAnsi" w:cstheme="majorHAnsi"/>
          <w:sz w:val="19"/>
          <w:lang w:val="ru-RU"/>
        </w:rPr>
        <w:t>-</w:t>
      </w:r>
      <w:r w:rsidRPr="00C56B2D">
        <w:rPr>
          <w:rFonts w:asciiTheme="majorHAnsi" w:hAnsiTheme="majorHAnsi" w:cstheme="majorHAnsi"/>
          <w:sz w:val="19"/>
        </w:rPr>
        <w:t>Z</w:t>
      </w:r>
      <w:r w:rsidRPr="00C56B2D">
        <w:rPr>
          <w:rFonts w:asciiTheme="majorHAnsi" w:hAnsiTheme="majorHAnsi" w:cstheme="majorHAnsi"/>
          <w:sz w:val="19"/>
          <w:lang w:val="ru-RU"/>
        </w:rPr>
        <w:t>])(?=.*[!@#$%^&amp;*]).{8,}$");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return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match</w:t>
      </w:r>
      <w:r w:rsidRPr="00C56B2D">
        <w:rPr>
          <w:rFonts w:asciiTheme="majorHAnsi" w:hAnsiTheme="majorHAnsi" w:cstheme="majorHAnsi"/>
          <w:sz w:val="19"/>
          <w:lang w:val="ru-RU"/>
        </w:rPr>
        <w:t>(</w:t>
      </w:r>
      <w:r w:rsidRPr="00C56B2D">
        <w:rPr>
          <w:rFonts w:asciiTheme="majorHAnsi" w:hAnsiTheme="majorHAnsi" w:cstheme="majorHAnsi"/>
          <w:sz w:val="19"/>
        </w:rPr>
        <w:t>password</w:t>
      </w:r>
      <w:r w:rsidRPr="00C56B2D">
        <w:rPr>
          <w:rFonts w:asciiTheme="majorHAnsi" w:hAnsiTheme="majorHAnsi" w:cstheme="majorHAnsi"/>
          <w:sz w:val="19"/>
          <w:lang w:val="ru-RU"/>
        </w:rPr>
        <w:t>).</w:t>
      </w:r>
      <w:r w:rsidRPr="00C56B2D">
        <w:rPr>
          <w:rFonts w:asciiTheme="majorHAnsi" w:hAnsiTheme="majorHAnsi" w:cstheme="majorHAnsi"/>
          <w:sz w:val="19"/>
        </w:rPr>
        <w:t>hasMatch</w:t>
      </w:r>
      <w:r w:rsidRPr="00C56B2D">
        <w:rPr>
          <w:rFonts w:asciiTheme="majorHAnsi" w:hAnsiTheme="majorHAnsi" w:cstheme="majorHAnsi"/>
          <w:sz w:val="19"/>
          <w:lang w:val="ru-RU"/>
        </w:rPr>
        <w:t>();</w:t>
      </w:r>
      <w:r w:rsidRPr="00C56B2D">
        <w:rPr>
          <w:rFonts w:asciiTheme="majorHAnsi" w:hAnsiTheme="majorHAnsi" w:cstheme="majorHAnsi"/>
          <w:sz w:val="19"/>
          <w:lang w:val="ru-RU"/>
        </w:rPr>
        <w:br/>
        <w:t>}</w:t>
      </w:r>
    </w:p>
    <w:p w14:paraId="350C4C2A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Хеширование паролей: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В целях безопасности пароли пользователей никогда не хранятся в открытом виде. При регистрации и входе система вычисляет </w:t>
      </w:r>
      <w:r w:rsidRPr="00C56B2D">
        <w:rPr>
          <w:rFonts w:asciiTheme="majorHAnsi" w:hAnsiTheme="majorHAnsi" w:cstheme="majorHAnsi"/>
          <w:sz w:val="28"/>
        </w:rPr>
        <w:t>SHA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-256 хеш-код пароля с помощью встроенного в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класса `</w:t>
      </w:r>
      <w:r w:rsidRPr="00C56B2D">
        <w:rPr>
          <w:rFonts w:asciiTheme="majorHAnsi" w:hAnsiTheme="majorHAnsi" w:cstheme="majorHAnsi"/>
          <w:sz w:val="28"/>
        </w:rPr>
        <w:t>QCryptographicHash</w:t>
      </w:r>
      <w:r w:rsidRPr="00C56B2D">
        <w:rPr>
          <w:rFonts w:asciiTheme="majorHAnsi" w:hAnsiTheme="majorHAnsi" w:cstheme="majorHAnsi"/>
          <w:sz w:val="28"/>
          <w:lang w:val="ru-RU"/>
        </w:rPr>
        <w:t>`:</w:t>
      </w:r>
    </w:p>
    <w:p w14:paraId="33D2AF91" w14:textId="77777777" w:rsidR="00867D3B" w:rsidRPr="00C56B2D" w:rsidRDefault="00000000">
      <w:pPr>
        <w:spacing w:before="80" w:after="80" w:line="240" w:lineRule="auto"/>
        <w:rPr>
          <w:rFonts w:asciiTheme="majorHAnsi" w:hAnsiTheme="majorHAnsi" w:cstheme="majorHAnsi"/>
        </w:rPr>
      </w:pPr>
      <w:r w:rsidRPr="00C56B2D">
        <w:rPr>
          <w:rFonts w:asciiTheme="majorHAnsi" w:hAnsiTheme="majorHAnsi" w:cstheme="majorHAnsi"/>
          <w:sz w:val="19"/>
        </w:rPr>
        <w:t>QString AuthController::hashPassword(const QString&amp; password)</w:t>
      </w:r>
      <w:r w:rsidRPr="00C56B2D">
        <w:rPr>
          <w:rFonts w:asciiTheme="majorHAnsi" w:hAnsiTheme="majorHAnsi" w:cstheme="majorHAnsi"/>
          <w:sz w:val="19"/>
        </w:rPr>
        <w:br/>
        <w:t>{</w:t>
      </w:r>
      <w:r w:rsidRPr="00C56B2D">
        <w:rPr>
          <w:rFonts w:asciiTheme="majorHAnsi" w:hAnsiTheme="majorHAnsi" w:cstheme="majorHAnsi"/>
          <w:sz w:val="19"/>
        </w:rPr>
        <w:br/>
        <w:t xml:space="preserve">    return QCryptographicHash::hash(password.toUtf8(), QCryptographicHash::Sha256).toHex();</w:t>
      </w:r>
      <w:r w:rsidRPr="00C56B2D">
        <w:rPr>
          <w:rFonts w:asciiTheme="majorHAnsi" w:hAnsiTheme="majorHAnsi" w:cstheme="majorHAnsi"/>
          <w:sz w:val="19"/>
        </w:rPr>
        <w:br/>
        <w:t>}</w:t>
      </w:r>
    </w:p>
    <w:p w14:paraId="34A60C04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Шаблон </w:t>
      </w:r>
      <w:r w:rsidRPr="00C56B2D">
        <w:rPr>
          <w:rFonts w:asciiTheme="majorHAnsi" w:hAnsiTheme="majorHAnsi" w:cstheme="majorHAnsi"/>
          <w:b/>
          <w:sz w:val="28"/>
        </w:rPr>
        <w:t>Singleton</w:t>
      </w:r>
      <w:r w:rsidRPr="00C56B2D">
        <w:rPr>
          <w:rFonts w:asciiTheme="majorHAnsi" w:hAnsiTheme="majorHAnsi" w:cstheme="majorHAnsi"/>
          <w:b/>
          <w:sz w:val="28"/>
          <w:lang w:val="ru-RU"/>
        </w:rPr>
        <w:t xml:space="preserve"> для работы с БД:</w:t>
      </w:r>
      <w:r w:rsidRPr="00C56B2D">
        <w:rPr>
          <w:rFonts w:asciiTheme="majorHAnsi" w:hAnsiTheme="majorHAnsi" w:cstheme="majorHAnsi"/>
          <w:sz w:val="28"/>
          <w:lang w:val="ru-RU"/>
        </w:rPr>
        <w:br/>
        <w:t>Класс `</w:t>
      </w:r>
      <w:r w:rsidRPr="00C56B2D">
        <w:rPr>
          <w:rFonts w:asciiTheme="majorHAnsi" w:hAnsiTheme="majorHAnsi" w:cstheme="majorHAnsi"/>
          <w:sz w:val="28"/>
        </w:rPr>
        <w:t>Database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 спроектирован как синглтон, что предотвращает многократное создание соединений с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 Единственный экземпляр создается внутри статического метода `</w:t>
      </w:r>
      <w:r w:rsidRPr="00C56B2D">
        <w:rPr>
          <w:rFonts w:asciiTheme="majorHAnsi" w:hAnsiTheme="majorHAnsi" w:cstheme="majorHAnsi"/>
          <w:sz w:val="28"/>
        </w:rPr>
        <w:t>instance</w:t>
      </w:r>
      <w:r w:rsidRPr="00C56B2D">
        <w:rPr>
          <w:rFonts w:asciiTheme="majorHAnsi" w:hAnsiTheme="majorHAnsi" w:cstheme="majorHAnsi"/>
          <w:sz w:val="28"/>
          <w:lang w:val="ru-RU"/>
        </w:rPr>
        <w:t>()` при первом вызове:</w:t>
      </w:r>
    </w:p>
    <w:p w14:paraId="6127D416" w14:textId="77777777" w:rsidR="00867D3B" w:rsidRPr="00C56B2D" w:rsidRDefault="00000000">
      <w:pPr>
        <w:spacing w:before="80" w:after="80" w:line="24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&amp; </w:t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>::</w:t>
      </w:r>
      <w:r w:rsidRPr="00C56B2D">
        <w:rPr>
          <w:rFonts w:asciiTheme="majorHAnsi" w:hAnsiTheme="majorHAnsi" w:cstheme="majorHAnsi"/>
          <w:sz w:val="19"/>
        </w:rPr>
        <w:t>instance</w:t>
      </w:r>
      <w:r w:rsidRPr="00C56B2D">
        <w:rPr>
          <w:rFonts w:asciiTheme="majorHAnsi" w:hAnsiTheme="majorHAnsi" w:cstheme="majorHAnsi"/>
          <w:sz w:val="19"/>
          <w:lang w:val="ru-RU"/>
        </w:rPr>
        <w:t>() {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static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inst</w:t>
      </w:r>
      <w:r w:rsidRPr="00C56B2D">
        <w:rPr>
          <w:rFonts w:asciiTheme="majorHAnsi" w:hAnsiTheme="majorHAnsi" w:cstheme="majorHAnsi"/>
          <w:sz w:val="19"/>
          <w:lang w:val="ru-RU"/>
        </w:rPr>
        <w:t>;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return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inst</w:t>
      </w:r>
      <w:r w:rsidRPr="00C56B2D">
        <w:rPr>
          <w:rFonts w:asciiTheme="majorHAnsi" w:hAnsiTheme="majorHAnsi" w:cstheme="majorHAnsi"/>
          <w:sz w:val="19"/>
          <w:lang w:val="ru-RU"/>
        </w:rPr>
        <w:t>;</w:t>
      </w:r>
      <w:r w:rsidRPr="00C56B2D">
        <w:rPr>
          <w:rFonts w:asciiTheme="majorHAnsi" w:hAnsiTheme="majorHAnsi" w:cstheme="majorHAnsi"/>
          <w:sz w:val="19"/>
          <w:lang w:val="ru-RU"/>
        </w:rPr>
        <w:br/>
        <w:t>}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  <w:t>// Конструкторы заблокированы во избежание копирования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>::</w:t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>() {}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>::~</w:t>
      </w:r>
      <w:r w:rsidRPr="00C56B2D">
        <w:rPr>
          <w:rFonts w:asciiTheme="majorHAnsi" w:hAnsiTheme="majorHAnsi" w:cstheme="majorHAnsi"/>
          <w:sz w:val="19"/>
        </w:rPr>
        <w:t>Database</w:t>
      </w:r>
      <w:r w:rsidRPr="00C56B2D">
        <w:rPr>
          <w:rFonts w:asciiTheme="majorHAnsi" w:hAnsiTheme="majorHAnsi" w:cstheme="majorHAnsi"/>
          <w:sz w:val="19"/>
          <w:lang w:val="ru-RU"/>
        </w:rPr>
        <w:t>() {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if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(</w:t>
      </w:r>
      <w:r w:rsidRPr="00C56B2D">
        <w:rPr>
          <w:rFonts w:asciiTheme="majorHAnsi" w:hAnsiTheme="majorHAnsi" w:cstheme="majorHAnsi"/>
          <w:sz w:val="19"/>
        </w:rPr>
        <w:t>m</w:t>
      </w:r>
      <w:r w:rsidRPr="00C56B2D">
        <w:rPr>
          <w:rFonts w:asciiTheme="majorHAnsi" w:hAnsiTheme="majorHAnsi" w:cstheme="majorHAnsi"/>
          <w:sz w:val="19"/>
          <w:lang w:val="ru-RU"/>
        </w:rPr>
        <w:t>_</w:t>
      </w:r>
      <w:r w:rsidRPr="00C56B2D">
        <w:rPr>
          <w:rFonts w:asciiTheme="majorHAnsi" w:hAnsiTheme="majorHAnsi" w:cstheme="majorHAnsi"/>
          <w:sz w:val="19"/>
        </w:rPr>
        <w:t>db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isOpen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()) </w:t>
      </w:r>
      <w:r w:rsidRPr="00C56B2D">
        <w:rPr>
          <w:rFonts w:asciiTheme="majorHAnsi" w:hAnsiTheme="majorHAnsi" w:cstheme="majorHAnsi"/>
          <w:sz w:val="19"/>
        </w:rPr>
        <w:t>m</w:t>
      </w:r>
      <w:r w:rsidRPr="00C56B2D">
        <w:rPr>
          <w:rFonts w:asciiTheme="majorHAnsi" w:hAnsiTheme="majorHAnsi" w:cstheme="majorHAnsi"/>
          <w:sz w:val="19"/>
          <w:lang w:val="ru-RU"/>
        </w:rPr>
        <w:t>_</w:t>
      </w:r>
      <w:r w:rsidRPr="00C56B2D">
        <w:rPr>
          <w:rFonts w:asciiTheme="majorHAnsi" w:hAnsiTheme="majorHAnsi" w:cstheme="majorHAnsi"/>
          <w:sz w:val="19"/>
        </w:rPr>
        <w:t>db</w:t>
      </w:r>
      <w:r w:rsidRPr="00C56B2D">
        <w:rPr>
          <w:rFonts w:asciiTheme="majorHAnsi" w:hAnsiTheme="majorHAnsi" w:cstheme="majorHAnsi"/>
          <w:sz w:val="19"/>
          <w:lang w:val="ru-RU"/>
        </w:rPr>
        <w:t>.</w:t>
      </w:r>
      <w:r w:rsidRPr="00C56B2D">
        <w:rPr>
          <w:rFonts w:asciiTheme="majorHAnsi" w:hAnsiTheme="majorHAnsi" w:cstheme="majorHAnsi"/>
          <w:sz w:val="19"/>
        </w:rPr>
        <w:t>close</w:t>
      </w:r>
      <w:r w:rsidRPr="00C56B2D">
        <w:rPr>
          <w:rFonts w:asciiTheme="majorHAnsi" w:hAnsiTheme="majorHAnsi" w:cstheme="majorHAnsi"/>
          <w:sz w:val="19"/>
          <w:lang w:val="ru-RU"/>
        </w:rPr>
        <w:t>();</w:t>
      </w:r>
      <w:r w:rsidRPr="00C56B2D">
        <w:rPr>
          <w:rFonts w:asciiTheme="majorHAnsi" w:hAnsiTheme="majorHAnsi" w:cstheme="majorHAnsi"/>
          <w:sz w:val="19"/>
          <w:lang w:val="ru-RU"/>
        </w:rPr>
        <w:br/>
        <w:t>}</w:t>
      </w:r>
    </w:p>
    <w:p w14:paraId="500039A4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33B026C4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3 ОСНОВНЫЕ СЦЕНАРИИ РАБОТЫ</w:t>
      </w:r>
    </w:p>
    <w:p w14:paraId="07CBED0C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С целью демонстрации работоспособности спроектированной системы и корректности взаимодействия клиентской и серверной частей, рассмотрим три базовых сценария использования приложения.</w:t>
      </w:r>
    </w:p>
    <w:p w14:paraId="35518F8C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3.1 Сценарий 1: Авторизация и разграничение прав доступа</w:t>
      </w:r>
    </w:p>
    <w:p w14:paraId="14FCAB74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При старте приложения запускается окно `</w:t>
      </w:r>
      <w:r w:rsidRPr="00C56B2D">
        <w:rPr>
          <w:rFonts w:asciiTheme="majorHAnsi" w:hAnsiTheme="majorHAnsi" w:cstheme="majorHAnsi"/>
          <w:sz w:val="28"/>
        </w:rPr>
        <w:t>LoginWindow</w:t>
      </w:r>
      <w:r w:rsidRPr="00C56B2D">
        <w:rPr>
          <w:rFonts w:asciiTheme="majorHAnsi" w:hAnsiTheme="majorHAnsi" w:cstheme="majorHAnsi"/>
          <w:sz w:val="28"/>
          <w:lang w:val="ru-RU"/>
        </w:rPr>
        <w:t>`. Рядовой сотрудник вводит свои учетные данные, например, логин «</w:t>
      </w:r>
      <w:r w:rsidRPr="00C56B2D">
        <w:rPr>
          <w:rFonts w:asciiTheme="majorHAnsi" w:hAnsiTheme="majorHAnsi" w:cstheme="majorHAnsi"/>
          <w:sz w:val="28"/>
        </w:rPr>
        <w:t>user</w:t>
      </w:r>
      <w:r w:rsidRPr="00C56B2D">
        <w:rPr>
          <w:rFonts w:asciiTheme="majorHAnsi" w:hAnsiTheme="majorHAnsi" w:cstheme="majorHAnsi"/>
          <w:sz w:val="28"/>
          <w:lang w:val="ru-RU"/>
        </w:rPr>
        <w:t>1» и пароль «</w:t>
      </w:r>
      <w:r w:rsidRPr="00C56B2D">
        <w:rPr>
          <w:rFonts w:asciiTheme="majorHAnsi" w:hAnsiTheme="majorHAnsi" w:cstheme="majorHAnsi"/>
          <w:sz w:val="28"/>
        </w:rPr>
        <w:t>User</w:t>
      </w:r>
      <w:r w:rsidRPr="00C56B2D">
        <w:rPr>
          <w:rFonts w:asciiTheme="majorHAnsi" w:hAnsiTheme="majorHAnsi" w:cstheme="majorHAnsi"/>
          <w:sz w:val="28"/>
          <w:lang w:val="ru-RU"/>
        </w:rPr>
        <w:t>1!2026». Контроллер `</w:t>
      </w:r>
      <w:r w:rsidRPr="00C56B2D">
        <w:rPr>
          <w:rFonts w:asciiTheme="majorHAnsi" w:hAnsiTheme="majorHAnsi" w:cstheme="majorHAnsi"/>
          <w:sz w:val="28"/>
        </w:rPr>
        <w:t>AuthController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login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 выполняет проверку логина и пароля, вычисляя </w:t>
      </w:r>
      <w:r w:rsidRPr="00C56B2D">
        <w:rPr>
          <w:rFonts w:asciiTheme="majorHAnsi" w:hAnsiTheme="majorHAnsi" w:cstheme="majorHAnsi"/>
          <w:sz w:val="28"/>
        </w:rPr>
        <w:t>SHA</w:t>
      </w:r>
      <w:r w:rsidRPr="00C56B2D">
        <w:rPr>
          <w:rFonts w:asciiTheme="majorHAnsi" w:hAnsiTheme="majorHAnsi" w:cstheme="majorHAnsi"/>
          <w:sz w:val="28"/>
          <w:lang w:val="ru-RU"/>
        </w:rPr>
        <w:t>-256 хеш пароля и сопоставляя его с записью в таблице «Пользователи» БД. После успешного входа создается объект `</w:t>
      </w:r>
      <w:r w:rsidRPr="00C56B2D">
        <w:rPr>
          <w:rFonts w:asciiTheme="majorHAnsi" w:hAnsiTheme="majorHAnsi" w:cstheme="majorHAnsi"/>
          <w:sz w:val="28"/>
        </w:rPr>
        <w:t>User</w:t>
      </w:r>
      <w:r w:rsidRPr="00C56B2D">
        <w:rPr>
          <w:rFonts w:asciiTheme="majorHAnsi" w:hAnsiTheme="majorHAnsi" w:cstheme="majorHAnsi"/>
          <w:sz w:val="28"/>
          <w:lang w:val="ru-RU"/>
        </w:rPr>
        <w:t>`, содержащий роль «Пользователь», и открывается главное окно `</w:t>
      </w:r>
      <w:r w:rsidRPr="00C56B2D">
        <w:rPr>
          <w:rFonts w:asciiTheme="majorHAnsi" w:hAnsiTheme="majorHAnsi" w:cstheme="majorHAnsi"/>
          <w:sz w:val="28"/>
        </w:rPr>
        <w:t>MainWindow</w:t>
      </w:r>
      <w:r w:rsidRPr="00C56B2D">
        <w:rPr>
          <w:rFonts w:asciiTheme="majorHAnsi" w:hAnsiTheme="majorHAnsi" w:cstheme="majorHAnsi"/>
          <w:sz w:val="28"/>
          <w:lang w:val="ru-RU"/>
        </w:rPr>
        <w:t>`.</w:t>
      </w:r>
    </w:p>
    <w:p w14:paraId="3C4A4075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Слой </w:t>
      </w:r>
      <w:r w:rsidRPr="00C56B2D">
        <w:rPr>
          <w:rFonts w:asciiTheme="majorHAnsi" w:hAnsiTheme="majorHAnsi" w:cstheme="majorHAnsi"/>
          <w:sz w:val="28"/>
        </w:rPr>
        <w:t>View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в `</w:t>
      </w:r>
      <w:r w:rsidRPr="00C56B2D">
        <w:rPr>
          <w:rFonts w:asciiTheme="majorHAnsi" w:hAnsiTheme="majorHAnsi" w:cstheme="majorHAnsi"/>
          <w:sz w:val="28"/>
        </w:rPr>
        <w:t>MainWindow</w:t>
      </w:r>
      <w:r w:rsidRPr="00C56B2D">
        <w:rPr>
          <w:rFonts w:asciiTheme="majorHAnsi" w:hAnsiTheme="majorHAnsi" w:cstheme="majorHAnsi"/>
          <w:sz w:val="28"/>
          <w:lang w:val="ru-RU"/>
        </w:rPr>
        <w:t>` считывает роль из объекта пользователя и динамически настраивает интерфейс. Поскольку пользователь зашел под ролью «Пользователь», программа блокирует и скрывает кнопки управления критическими справочниками (управление товарами, скидками, пользователями) во избежание несанкционированного изменения цен и условий продаж. Менеджеру доступен просмотр каталога продукции, добавление покупателей и создание документов продаж.</w:t>
      </w:r>
    </w:p>
    <w:p w14:paraId="07978EA4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Если же авторизацию проходит администратор (логин «</w:t>
      </w:r>
      <w:r w:rsidRPr="00C56B2D">
        <w:rPr>
          <w:rFonts w:asciiTheme="majorHAnsi" w:hAnsiTheme="majorHAnsi" w:cstheme="majorHAnsi"/>
          <w:sz w:val="28"/>
        </w:rPr>
        <w:t>admin</w:t>
      </w:r>
      <w:r w:rsidRPr="00C56B2D">
        <w:rPr>
          <w:rFonts w:asciiTheme="majorHAnsi" w:hAnsiTheme="majorHAnsi" w:cstheme="majorHAnsi"/>
          <w:sz w:val="28"/>
          <w:lang w:val="ru-RU"/>
        </w:rPr>
        <w:t>», пароль «</w:t>
      </w:r>
      <w:r w:rsidRPr="00C56B2D">
        <w:rPr>
          <w:rFonts w:asciiTheme="majorHAnsi" w:hAnsiTheme="majorHAnsi" w:cstheme="majorHAnsi"/>
          <w:sz w:val="28"/>
        </w:rPr>
        <w:t>Admin</w:t>
      </w:r>
      <w:r w:rsidRPr="00C56B2D">
        <w:rPr>
          <w:rFonts w:asciiTheme="majorHAnsi" w:hAnsiTheme="majorHAnsi" w:cstheme="majorHAnsi"/>
          <w:sz w:val="28"/>
          <w:lang w:val="ru-RU"/>
        </w:rPr>
        <w:t>!123»), то интерфейс разблокирует все административные функции. Администратору становятся доступны вкладки редактирования прейскуранта товаров, управления ролями пользователей и возможность полного удаления документов из базы данных.</w:t>
      </w:r>
    </w:p>
    <w:p w14:paraId="5C47DDA7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3.2 Сценарий 2: Регистрация нового покупателя и оформление сделки с расчетом скидки</w:t>
      </w:r>
    </w:p>
    <w:p w14:paraId="4C0F32B9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Менеджер компании осуществляет добавление нового клиента — юридического лица. Для этого он переходит на вкладку «Покупатели» и нажимает кнопку «Добавить». Открывается диалог `</w:t>
      </w:r>
      <w:r w:rsidRPr="00C56B2D">
        <w:rPr>
          <w:rFonts w:asciiTheme="majorHAnsi" w:hAnsiTheme="majorHAnsi" w:cstheme="majorHAnsi"/>
          <w:sz w:val="28"/>
        </w:rPr>
        <w:t>EditDialog</w:t>
      </w:r>
      <w:r w:rsidRPr="00C56B2D">
        <w:rPr>
          <w:rFonts w:asciiTheme="majorHAnsi" w:hAnsiTheme="majorHAnsi" w:cstheme="majorHAnsi"/>
          <w:sz w:val="28"/>
          <w:lang w:val="ru-RU"/>
        </w:rPr>
        <w:t>` с полями ввода. Менеджер заполняет данные: Наименование: ООО «ТехноСфера», Адрес: г. Нижний Новгород, ул. Советская, д. 12, Телефон: +7(831)222-33-44, Контактное лицо: Иванов Петр Сергеевич. После нажатия «ОК» `</w:t>
      </w:r>
      <w:r w:rsidRPr="00C56B2D">
        <w:rPr>
          <w:rFonts w:asciiTheme="majorHAnsi" w:hAnsiTheme="majorHAnsi" w:cstheme="majorHAnsi"/>
          <w:sz w:val="28"/>
        </w:rPr>
        <w:t>CrudController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addBuyer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 отправляет параметризованный запрос в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 Таблица покупателей обновляется.</w:t>
      </w:r>
    </w:p>
    <w:p w14:paraId="7E19C1FD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Далее менеджер переходит во вкладку «Документы» для оформления оптовой поставки товаров для ООО «ТехноСфера». Менеджер нажимает «Создать оптовый документ», выбирает покупателя ООО «ТехноСфера» и примененную скидку (например, «Оптовая 10%»). Открывается окно `</w:t>
      </w:r>
      <w:r w:rsidRPr="00C56B2D">
        <w:rPr>
          <w:rFonts w:asciiTheme="majorHAnsi" w:hAnsiTheme="majorHAnsi" w:cstheme="majorHAnsi"/>
          <w:sz w:val="28"/>
        </w:rPr>
        <w:t>DocumentDialog</w:t>
      </w:r>
      <w:r w:rsidRPr="00C56B2D">
        <w:rPr>
          <w:rFonts w:asciiTheme="majorHAnsi" w:hAnsiTheme="majorHAnsi" w:cstheme="majorHAnsi"/>
          <w:sz w:val="28"/>
          <w:lang w:val="ru-RU"/>
        </w:rPr>
        <w:t>`. В нем менеджер нажимает «Добавить позицию», выбирает товар «Ноутбук» и указывает количество 15 штук. Программа обращается к объекту товара, извлекает оптовую цену (45000.00 руб.), рассчитывает сумму (675000.00 руб.), применяет скидку 10% и выводит итоговую стоимость сделки в размере 607500.00 рублей. После сохранения документ записывается в таблицу «Документы», а позиции — в таблицу «Оптовые_продажи».</w:t>
      </w:r>
    </w:p>
    <w:p w14:paraId="3D33FE7F" w14:textId="77777777" w:rsidR="00867D3B" w:rsidRPr="00C56B2D" w:rsidRDefault="00000000">
      <w:pPr>
        <w:keepNext/>
        <w:spacing w:before="240" w:after="120" w:line="36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3.3 Сценарий 3: Редактирование справочника услуг и смена пароля</w:t>
      </w:r>
    </w:p>
    <w:p w14:paraId="0EB72415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Администратор системы выполняет обновление цен на продукцию. Он переходит во вкладку «Товары» главного окна, выбирает товар «Монитор» и нажимает кнопку «Редактировать». Открывается форма изменения данных. Администратор изменяет розничную цену с 17990.00 рублей на 18990.00 рублей и нажимает «Сохранить». `</w:t>
      </w:r>
      <w:r w:rsidRPr="00C56B2D">
        <w:rPr>
          <w:rFonts w:asciiTheme="majorHAnsi" w:hAnsiTheme="majorHAnsi" w:cstheme="majorHAnsi"/>
          <w:sz w:val="28"/>
        </w:rPr>
        <w:t>CrudController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updateProduct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` вызывает </w:t>
      </w:r>
      <w:r w:rsidRPr="00C56B2D">
        <w:rPr>
          <w:rFonts w:asciiTheme="majorHAnsi" w:hAnsiTheme="majorHAnsi" w:cstheme="majorHAnsi"/>
          <w:sz w:val="28"/>
        </w:rPr>
        <w:lastRenderedPageBreak/>
        <w:t>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-команду </w:t>
      </w:r>
      <w:r w:rsidRPr="00C56B2D">
        <w:rPr>
          <w:rFonts w:asciiTheme="majorHAnsi" w:hAnsiTheme="majorHAnsi" w:cstheme="majorHAnsi"/>
          <w:sz w:val="28"/>
        </w:rPr>
        <w:t>UPDATE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с параметрами. Новая розничная цена успешно записывается на сервере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 Все последующие розничные сделки с мониторами будут рассчитываться по новой цене.</w:t>
      </w:r>
    </w:p>
    <w:p w14:paraId="22EFFA38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>В это же время рядовой сотрудник решает сменить свой пароль из соображений безопасности. Он нажимает кнопку «Профиль» в верхнем углу интерфейса. Открывается `</w:t>
      </w:r>
      <w:r w:rsidRPr="00C56B2D">
        <w:rPr>
          <w:rFonts w:asciiTheme="majorHAnsi" w:hAnsiTheme="majorHAnsi" w:cstheme="majorHAnsi"/>
          <w:sz w:val="28"/>
        </w:rPr>
        <w:t>ProfileDialog</w:t>
      </w:r>
      <w:r w:rsidRPr="00C56B2D">
        <w:rPr>
          <w:rFonts w:asciiTheme="majorHAnsi" w:hAnsiTheme="majorHAnsi" w:cstheme="majorHAnsi"/>
          <w:sz w:val="28"/>
          <w:lang w:val="ru-RU"/>
        </w:rPr>
        <w:t>`. Пользователь вводит старый пароль («</w:t>
      </w:r>
      <w:r w:rsidRPr="00C56B2D">
        <w:rPr>
          <w:rFonts w:asciiTheme="majorHAnsi" w:hAnsiTheme="majorHAnsi" w:cstheme="majorHAnsi"/>
          <w:sz w:val="28"/>
        </w:rPr>
        <w:t>User</w:t>
      </w:r>
      <w:r w:rsidRPr="00C56B2D">
        <w:rPr>
          <w:rFonts w:asciiTheme="majorHAnsi" w:hAnsiTheme="majorHAnsi" w:cstheme="majorHAnsi"/>
          <w:sz w:val="28"/>
          <w:lang w:val="ru-RU"/>
        </w:rPr>
        <w:t>1!2026»), новый пароль («</w:t>
      </w:r>
      <w:r w:rsidRPr="00C56B2D">
        <w:rPr>
          <w:rFonts w:asciiTheme="majorHAnsi" w:hAnsiTheme="majorHAnsi" w:cstheme="majorHAnsi"/>
          <w:sz w:val="28"/>
        </w:rPr>
        <w:t>NewSecret</w:t>
      </w:r>
      <w:r w:rsidRPr="00C56B2D">
        <w:rPr>
          <w:rFonts w:asciiTheme="majorHAnsi" w:hAnsiTheme="majorHAnsi" w:cstheme="majorHAnsi"/>
          <w:sz w:val="28"/>
          <w:lang w:val="ru-RU"/>
        </w:rPr>
        <w:t>!99») и подтверждение нового пароля. При попытке сохранения `</w:t>
      </w:r>
      <w:r w:rsidRPr="00C56B2D">
        <w:rPr>
          <w:rFonts w:asciiTheme="majorHAnsi" w:hAnsiTheme="majorHAnsi" w:cstheme="majorHAnsi"/>
          <w:sz w:val="28"/>
        </w:rPr>
        <w:t>AuthController</w:t>
      </w:r>
      <w:r w:rsidRPr="00C56B2D">
        <w:rPr>
          <w:rFonts w:asciiTheme="majorHAnsi" w:hAnsiTheme="majorHAnsi" w:cstheme="majorHAnsi"/>
          <w:sz w:val="28"/>
          <w:lang w:val="ru-RU"/>
        </w:rPr>
        <w:t>::</w:t>
      </w:r>
      <w:r w:rsidRPr="00C56B2D">
        <w:rPr>
          <w:rFonts w:asciiTheme="majorHAnsi" w:hAnsiTheme="majorHAnsi" w:cstheme="majorHAnsi"/>
          <w:sz w:val="28"/>
        </w:rPr>
        <w:t>changePassword</w:t>
      </w:r>
      <w:r w:rsidRPr="00C56B2D">
        <w:rPr>
          <w:rFonts w:asciiTheme="majorHAnsi" w:hAnsiTheme="majorHAnsi" w:cstheme="majorHAnsi"/>
          <w:sz w:val="28"/>
          <w:lang w:val="ru-RU"/>
        </w:rPr>
        <w:t>` проверяет новый пароль регулярным выражением (длина 12 символов, есть заглавные буквы, цифры и спецсимвол). Проверка проходит успешно, старый хеш совпадает с базой данных, и система обновляет хеш-код пароля в СУБД. При следующем запуске пользователь сможет войти только с новым паролем.</w:t>
      </w:r>
    </w:p>
    <w:p w14:paraId="6B5EFFD9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368A08F1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ЗАКЛЮЧЕНИЕ</w:t>
      </w:r>
    </w:p>
    <w:p w14:paraId="6885C89C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В ходе выполнения курсового проекта была успешно спроектирована и реализована клиент-серверная информационная система для автоматизации бизнес-процессов компании, занимающейся оптово-розничной реализацией готовой продукции. Программное решение разработано с использованием языка программирования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++, графической библиотеки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</w:t>
      </w:r>
      <w:r w:rsidRPr="00C56B2D">
        <w:rPr>
          <w:rFonts w:asciiTheme="majorHAnsi" w:hAnsiTheme="majorHAnsi" w:cstheme="majorHAnsi"/>
          <w:sz w:val="28"/>
        </w:rPr>
        <w:t>Framework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и объектно-реляционной СУБД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</w:p>
    <w:p w14:paraId="6F6DF850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Достоинства разработанного решения: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— Строгое разделение логики согласно шаблону проектирования </w:t>
      </w:r>
      <w:r w:rsidRPr="00C56B2D">
        <w:rPr>
          <w:rFonts w:asciiTheme="majorHAnsi" w:hAnsiTheme="majorHAnsi" w:cstheme="majorHAnsi"/>
          <w:sz w:val="28"/>
        </w:rPr>
        <w:t>MVC</w:t>
      </w:r>
      <w:r w:rsidRPr="00C56B2D">
        <w:rPr>
          <w:rFonts w:asciiTheme="majorHAnsi" w:hAnsiTheme="majorHAnsi" w:cstheme="majorHAnsi"/>
          <w:sz w:val="28"/>
          <w:lang w:val="ru-RU"/>
        </w:rPr>
        <w:t>, что облегчает расширение функционала системы;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— Использование </w:t>
      </w:r>
      <w:r w:rsidRPr="00C56B2D">
        <w:rPr>
          <w:rFonts w:asciiTheme="majorHAnsi" w:hAnsiTheme="majorHAnsi" w:cstheme="majorHAnsi"/>
          <w:sz w:val="28"/>
        </w:rPr>
        <w:t>ORM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-подхода для представления таблиц базы данных в виде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>++ структур;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— Повышенная безопасность благодаря использованию параметризованных запросов к БД, </w:t>
      </w:r>
      <w:r w:rsidRPr="00C56B2D">
        <w:rPr>
          <w:rFonts w:asciiTheme="majorHAnsi" w:hAnsiTheme="majorHAnsi" w:cstheme="majorHAnsi"/>
          <w:sz w:val="28"/>
        </w:rPr>
        <w:t>SHA</w:t>
      </w:r>
      <w:r w:rsidRPr="00C56B2D">
        <w:rPr>
          <w:rFonts w:asciiTheme="majorHAnsi" w:hAnsiTheme="majorHAnsi" w:cstheme="majorHAnsi"/>
          <w:sz w:val="28"/>
          <w:lang w:val="ru-RU"/>
        </w:rPr>
        <w:t>-256 хеширования паролей и валидации паролей регулярными выражениями;</w:t>
      </w:r>
      <w:r w:rsidRPr="00C56B2D">
        <w:rPr>
          <w:rFonts w:asciiTheme="majorHAnsi" w:hAnsiTheme="majorHAnsi" w:cstheme="majorHAnsi"/>
          <w:sz w:val="28"/>
          <w:lang w:val="ru-RU"/>
        </w:rPr>
        <w:br/>
        <w:t>— Гибкая ролевая модель разграничения прав доступа сотрудников;</w:t>
      </w:r>
      <w:r w:rsidRPr="00C56B2D">
        <w:rPr>
          <w:rFonts w:asciiTheme="majorHAnsi" w:hAnsiTheme="majorHAnsi" w:cstheme="majorHAnsi"/>
          <w:sz w:val="28"/>
          <w:lang w:val="ru-RU"/>
        </w:rPr>
        <w:br/>
        <w:t>— Проектирование БД в соответствии со строгими правилами нормальной формы Бойса-Кодда, что исключает избыточность.</w:t>
      </w:r>
    </w:p>
    <w:p w14:paraId="68DC07A0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t>Недостатки и направления развития: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— Локальное </w:t>
      </w:r>
      <w:r w:rsidRPr="00C56B2D">
        <w:rPr>
          <w:rFonts w:asciiTheme="majorHAnsi" w:hAnsiTheme="majorHAnsi" w:cstheme="majorHAnsi"/>
          <w:sz w:val="28"/>
        </w:rPr>
        <w:t>desktop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-подключение требует предварительной настройки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-драйверов на клиентской машине. В перспективе целесообразно перенести взаимодействие с базой данных на </w:t>
      </w:r>
      <w:r w:rsidRPr="00C56B2D">
        <w:rPr>
          <w:rFonts w:asciiTheme="majorHAnsi" w:hAnsiTheme="majorHAnsi" w:cstheme="majorHAnsi"/>
          <w:sz w:val="28"/>
        </w:rPr>
        <w:t>REST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</w:t>
      </w:r>
      <w:r w:rsidRPr="00C56B2D">
        <w:rPr>
          <w:rFonts w:asciiTheme="majorHAnsi" w:hAnsiTheme="majorHAnsi" w:cstheme="majorHAnsi"/>
          <w:sz w:val="28"/>
        </w:rPr>
        <w:t>API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сервер, что позволит сделать клиентское приложение полностью независимым от типа СУБД;</w:t>
      </w:r>
      <w:r w:rsidRPr="00C56B2D">
        <w:rPr>
          <w:rFonts w:asciiTheme="majorHAnsi" w:hAnsiTheme="majorHAnsi" w:cstheme="majorHAnsi"/>
          <w:sz w:val="28"/>
          <w:lang w:val="ru-RU"/>
        </w:rPr>
        <w:br/>
        <w:t xml:space="preserve">— Отсутствие автоматической генерации отчетов в формате </w:t>
      </w:r>
      <w:r w:rsidRPr="00C56B2D">
        <w:rPr>
          <w:rFonts w:asciiTheme="majorHAnsi" w:hAnsiTheme="majorHAnsi" w:cstheme="majorHAnsi"/>
          <w:sz w:val="28"/>
        </w:rPr>
        <w:t>PDF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или </w:t>
      </w:r>
      <w:r w:rsidRPr="00C56B2D">
        <w:rPr>
          <w:rFonts w:asciiTheme="majorHAnsi" w:hAnsiTheme="majorHAnsi" w:cstheme="majorHAnsi"/>
          <w:sz w:val="28"/>
        </w:rPr>
        <w:t>Excel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для бухгалтерии. В будущих версиях планируется добавить модуль экспорта накладных и счетов-фактур.</w:t>
      </w:r>
    </w:p>
    <w:p w14:paraId="5C1D7AFC" w14:textId="77777777" w:rsidR="00867D3B" w:rsidRPr="00C56B2D" w:rsidRDefault="00000000">
      <w:pPr>
        <w:spacing w:after="0" w:line="360" w:lineRule="auto"/>
        <w:ind w:firstLine="709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lastRenderedPageBreak/>
        <w:t xml:space="preserve">Разработка проекта сопровождалась ведением удаленного репозитория </w:t>
      </w:r>
      <w:r w:rsidRPr="00C56B2D">
        <w:rPr>
          <w:rFonts w:asciiTheme="majorHAnsi" w:hAnsiTheme="majorHAnsi" w:cstheme="majorHAnsi"/>
          <w:sz w:val="28"/>
        </w:rPr>
        <w:t>Git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. Исходный код приложения и базы данных доступен в удаленном репозитории по адресу: </w:t>
      </w:r>
      <w:r w:rsidRPr="00C56B2D">
        <w:rPr>
          <w:rFonts w:asciiTheme="majorHAnsi" w:hAnsiTheme="majorHAnsi" w:cstheme="majorHAnsi"/>
          <w:b/>
          <w:sz w:val="28"/>
        </w:rPr>
        <w:t>https</w:t>
      </w:r>
      <w:r w:rsidRPr="00C56B2D">
        <w:rPr>
          <w:rFonts w:asciiTheme="majorHAnsi" w:hAnsiTheme="majorHAnsi" w:cstheme="majorHAnsi"/>
          <w:b/>
          <w:sz w:val="28"/>
          <w:lang w:val="ru-RU"/>
        </w:rPr>
        <w:t>://</w:t>
      </w:r>
      <w:r w:rsidRPr="00C56B2D">
        <w:rPr>
          <w:rFonts w:asciiTheme="majorHAnsi" w:hAnsiTheme="majorHAnsi" w:cstheme="majorHAnsi"/>
          <w:b/>
          <w:sz w:val="28"/>
        </w:rPr>
        <w:t>github</w:t>
      </w:r>
      <w:r w:rsidRPr="00C56B2D">
        <w:rPr>
          <w:rFonts w:asciiTheme="majorHAnsi" w:hAnsiTheme="majorHAnsi" w:cstheme="majorHAnsi"/>
          <w:b/>
          <w:sz w:val="28"/>
          <w:lang w:val="ru-RU"/>
        </w:rPr>
        <w:t>.</w:t>
      </w:r>
      <w:r w:rsidRPr="00C56B2D">
        <w:rPr>
          <w:rFonts w:asciiTheme="majorHAnsi" w:hAnsiTheme="majorHAnsi" w:cstheme="majorHAnsi"/>
          <w:b/>
          <w:sz w:val="28"/>
        </w:rPr>
        <w:t>com</w:t>
      </w:r>
      <w:r w:rsidRPr="00C56B2D">
        <w:rPr>
          <w:rFonts w:asciiTheme="majorHAnsi" w:hAnsiTheme="majorHAnsi" w:cstheme="majorHAnsi"/>
          <w:b/>
          <w:sz w:val="28"/>
          <w:lang w:val="ru-RU"/>
        </w:rPr>
        <w:t>/</w:t>
      </w:r>
      <w:r w:rsidRPr="00C56B2D">
        <w:rPr>
          <w:rFonts w:asciiTheme="majorHAnsi" w:hAnsiTheme="majorHAnsi" w:cstheme="majorHAnsi"/>
          <w:b/>
          <w:sz w:val="28"/>
        </w:rPr>
        <w:t>Ket</w:t>
      </w:r>
      <w:r w:rsidRPr="00C56B2D">
        <w:rPr>
          <w:rFonts w:asciiTheme="majorHAnsi" w:hAnsiTheme="majorHAnsi" w:cstheme="majorHAnsi"/>
          <w:b/>
          <w:sz w:val="28"/>
          <w:lang w:val="ru-RU"/>
        </w:rPr>
        <w:t>1</w:t>
      </w:r>
      <w:r w:rsidRPr="00C56B2D">
        <w:rPr>
          <w:rFonts w:asciiTheme="majorHAnsi" w:hAnsiTheme="majorHAnsi" w:cstheme="majorHAnsi"/>
          <w:b/>
          <w:sz w:val="28"/>
        </w:rPr>
        <w:t>ine</w:t>
      </w:r>
      <w:r w:rsidRPr="00C56B2D">
        <w:rPr>
          <w:rFonts w:asciiTheme="majorHAnsi" w:hAnsiTheme="majorHAnsi" w:cstheme="majorHAnsi"/>
          <w:b/>
          <w:sz w:val="28"/>
          <w:lang w:val="ru-RU"/>
        </w:rPr>
        <w:t>/</w:t>
      </w:r>
      <w:r w:rsidRPr="00C56B2D">
        <w:rPr>
          <w:rFonts w:asciiTheme="majorHAnsi" w:hAnsiTheme="majorHAnsi" w:cstheme="majorHAnsi"/>
          <w:b/>
          <w:sz w:val="28"/>
        </w:rPr>
        <w:t>sales</w:t>
      </w:r>
      <w:r w:rsidRPr="00C56B2D">
        <w:rPr>
          <w:rFonts w:asciiTheme="majorHAnsi" w:hAnsiTheme="majorHAnsi" w:cstheme="majorHAnsi"/>
          <w:b/>
          <w:sz w:val="28"/>
          <w:lang w:val="ru-RU"/>
        </w:rPr>
        <w:t>.</w:t>
      </w:r>
      <w:r w:rsidRPr="00C56B2D">
        <w:rPr>
          <w:rFonts w:asciiTheme="majorHAnsi" w:hAnsiTheme="majorHAnsi" w:cstheme="majorHAnsi"/>
          <w:b/>
          <w:sz w:val="28"/>
        </w:rPr>
        <w:t>git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</w:p>
    <w:p w14:paraId="72040B08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20282AEB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СПИСОК ЛИТЕРАТУРЫ И ИНТЕРНЕТ-РЕСУРСЫ</w:t>
      </w:r>
    </w:p>
    <w:p w14:paraId="40033A56" w14:textId="1A900B2F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1. Дейт К. Дж. Введение в системы баз данных. </w:t>
      </w:r>
    </w:p>
    <w:p w14:paraId="56E1BB39" w14:textId="2F545F48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2. Страуструп Б. Язык программирования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++. Специальное издание. </w:t>
      </w:r>
    </w:p>
    <w:p w14:paraId="2CD86C93" w14:textId="02C7354C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3. Шлее М.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6. Профессиональное программирование на </w:t>
      </w:r>
      <w:r w:rsidRPr="00C56B2D">
        <w:rPr>
          <w:rFonts w:asciiTheme="majorHAnsi" w:hAnsiTheme="majorHAnsi" w:cstheme="majorHAnsi"/>
          <w:sz w:val="28"/>
        </w:rPr>
        <w:t>C</w:t>
      </w:r>
      <w:r w:rsidRPr="00C56B2D">
        <w:rPr>
          <w:rFonts w:asciiTheme="majorHAnsi" w:hAnsiTheme="majorHAnsi" w:cstheme="majorHAnsi"/>
          <w:sz w:val="28"/>
          <w:lang w:val="ru-RU"/>
        </w:rPr>
        <w:t>++</w:t>
      </w:r>
    </w:p>
    <w:p w14:paraId="05CA0857" w14:textId="5095F1E6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4. Карпова Т. С. Базы данных: модели, разработка, реализация. </w:t>
      </w:r>
    </w:p>
    <w:p w14:paraId="32AEA947" w14:textId="17CA8D28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5. Куликов Г. Г. Направления автоматизации бизнес-процессов предприятий. </w:t>
      </w:r>
    </w:p>
    <w:p w14:paraId="71A0E10E" w14:textId="4C096A3C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6. 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18 </w:t>
      </w:r>
      <w:r w:rsidRPr="00C56B2D">
        <w:rPr>
          <w:rFonts w:asciiTheme="majorHAnsi" w:hAnsiTheme="majorHAnsi" w:cstheme="majorHAnsi"/>
          <w:sz w:val="28"/>
        </w:rPr>
        <w:t>Documentation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. — </w:t>
      </w:r>
      <w:r w:rsidRPr="00C56B2D">
        <w:rPr>
          <w:rFonts w:asciiTheme="majorHAnsi" w:hAnsiTheme="majorHAnsi" w:cstheme="majorHAnsi"/>
          <w:sz w:val="28"/>
        </w:rPr>
        <w:t>URL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: </w:t>
      </w:r>
      <w:r w:rsidRPr="00C56B2D">
        <w:rPr>
          <w:rFonts w:asciiTheme="majorHAnsi" w:hAnsiTheme="majorHAnsi" w:cstheme="majorHAnsi"/>
          <w:sz w:val="28"/>
        </w:rPr>
        <w:t>https</w:t>
      </w:r>
      <w:r w:rsidRPr="00C56B2D">
        <w:rPr>
          <w:rFonts w:asciiTheme="majorHAnsi" w:hAnsiTheme="majorHAnsi" w:cstheme="majorHAnsi"/>
          <w:sz w:val="28"/>
          <w:lang w:val="ru-RU"/>
        </w:rPr>
        <w:t>://</w:t>
      </w:r>
      <w:r w:rsidRPr="00C56B2D">
        <w:rPr>
          <w:rFonts w:asciiTheme="majorHAnsi" w:hAnsiTheme="majorHAnsi" w:cstheme="majorHAnsi"/>
          <w:sz w:val="28"/>
        </w:rPr>
        <w:t>www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postgresql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org</w:t>
      </w:r>
      <w:r w:rsidRPr="00C56B2D">
        <w:rPr>
          <w:rFonts w:asciiTheme="majorHAnsi" w:hAnsiTheme="majorHAnsi" w:cstheme="majorHAnsi"/>
          <w:sz w:val="28"/>
          <w:lang w:val="ru-RU"/>
        </w:rPr>
        <w:t>/</w:t>
      </w:r>
      <w:r w:rsidRPr="00C56B2D">
        <w:rPr>
          <w:rFonts w:asciiTheme="majorHAnsi" w:hAnsiTheme="majorHAnsi" w:cstheme="majorHAnsi"/>
          <w:sz w:val="28"/>
        </w:rPr>
        <w:t>docs</w:t>
      </w:r>
      <w:r w:rsidRPr="00C56B2D">
        <w:rPr>
          <w:rFonts w:asciiTheme="majorHAnsi" w:hAnsiTheme="majorHAnsi" w:cstheme="majorHAnsi"/>
          <w:sz w:val="28"/>
          <w:lang w:val="ru-RU"/>
        </w:rPr>
        <w:t>/18</w:t>
      </w:r>
    </w:p>
    <w:p w14:paraId="43E6D53D" w14:textId="2309DA53" w:rsidR="00867D3B" w:rsidRPr="00C56B2D" w:rsidRDefault="00000000">
      <w:pPr>
        <w:spacing w:after="80" w:line="360" w:lineRule="auto"/>
        <w:jc w:val="both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28"/>
          <w:lang w:val="ru-RU"/>
        </w:rPr>
        <w:t xml:space="preserve">7. 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 6 </w:t>
      </w:r>
      <w:r w:rsidRPr="00C56B2D">
        <w:rPr>
          <w:rFonts w:asciiTheme="majorHAnsi" w:hAnsiTheme="majorHAnsi" w:cstheme="majorHAnsi"/>
          <w:sz w:val="28"/>
        </w:rPr>
        <w:t>Documentation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. — </w:t>
      </w:r>
      <w:r w:rsidRPr="00C56B2D">
        <w:rPr>
          <w:rFonts w:asciiTheme="majorHAnsi" w:hAnsiTheme="majorHAnsi" w:cstheme="majorHAnsi"/>
          <w:sz w:val="28"/>
        </w:rPr>
        <w:t>URL</w:t>
      </w:r>
      <w:r w:rsidRPr="00C56B2D">
        <w:rPr>
          <w:rFonts w:asciiTheme="majorHAnsi" w:hAnsiTheme="majorHAnsi" w:cstheme="majorHAnsi"/>
          <w:sz w:val="28"/>
          <w:lang w:val="ru-RU"/>
        </w:rPr>
        <w:t xml:space="preserve">: </w:t>
      </w:r>
      <w:r w:rsidRPr="00C56B2D">
        <w:rPr>
          <w:rFonts w:asciiTheme="majorHAnsi" w:hAnsiTheme="majorHAnsi" w:cstheme="majorHAnsi"/>
          <w:sz w:val="28"/>
        </w:rPr>
        <w:t>https</w:t>
      </w:r>
      <w:r w:rsidRPr="00C56B2D">
        <w:rPr>
          <w:rFonts w:asciiTheme="majorHAnsi" w:hAnsiTheme="majorHAnsi" w:cstheme="majorHAnsi"/>
          <w:sz w:val="28"/>
          <w:lang w:val="ru-RU"/>
        </w:rPr>
        <w:t>://</w:t>
      </w:r>
      <w:r w:rsidRPr="00C56B2D">
        <w:rPr>
          <w:rFonts w:asciiTheme="majorHAnsi" w:hAnsiTheme="majorHAnsi" w:cstheme="majorHAnsi"/>
          <w:sz w:val="28"/>
        </w:rPr>
        <w:t>doc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>.</w:t>
      </w:r>
      <w:r w:rsidRPr="00C56B2D">
        <w:rPr>
          <w:rFonts w:asciiTheme="majorHAnsi" w:hAnsiTheme="majorHAnsi" w:cstheme="majorHAnsi"/>
          <w:sz w:val="28"/>
        </w:rPr>
        <w:t>io</w:t>
      </w:r>
      <w:r w:rsidRPr="00C56B2D">
        <w:rPr>
          <w:rFonts w:asciiTheme="majorHAnsi" w:hAnsiTheme="majorHAnsi" w:cstheme="majorHAnsi"/>
          <w:sz w:val="28"/>
          <w:lang w:val="ru-RU"/>
        </w:rPr>
        <w:t>/</w:t>
      </w:r>
      <w:r w:rsidRPr="00C56B2D">
        <w:rPr>
          <w:rFonts w:asciiTheme="majorHAnsi" w:hAnsiTheme="majorHAnsi" w:cstheme="majorHAnsi"/>
          <w:sz w:val="28"/>
        </w:rPr>
        <w:t>qt</w:t>
      </w:r>
      <w:r w:rsidRPr="00C56B2D">
        <w:rPr>
          <w:rFonts w:asciiTheme="majorHAnsi" w:hAnsiTheme="majorHAnsi" w:cstheme="majorHAnsi"/>
          <w:sz w:val="28"/>
          <w:lang w:val="ru-RU"/>
        </w:rPr>
        <w:t>-6/</w:t>
      </w:r>
    </w:p>
    <w:p w14:paraId="098F6872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5DA68460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ПРИЛОЖЕНИЕ А</w:t>
      </w:r>
    </w:p>
    <w:p w14:paraId="58314219" w14:textId="77777777" w:rsidR="00867D3B" w:rsidRPr="00C56B2D" w:rsidRDefault="00000000">
      <w:pPr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4"/>
          <w:lang w:val="ru-RU"/>
        </w:rPr>
        <w:t xml:space="preserve">Исходный код </w:t>
      </w:r>
      <w:r w:rsidRPr="00C56B2D">
        <w:rPr>
          <w:rFonts w:asciiTheme="majorHAnsi" w:hAnsiTheme="majorHAnsi" w:cstheme="majorHAnsi"/>
          <w:b/>
          <w:sz w:val="24"/>
        </w:rPr>
        <w:t>SQL</w:t>
      </w:r>
      <w:r w:rsidRPr="00C56B2D">
        <w:rPr>
          <w:rFonts w:asciiTheme="majorHAnsi" w:hAnsiTheme="majorHAnsi" w:cstheme="majorHAnsi"/>
          <w:b/>
          <w:sz w:val="24"/>
          <w:lang w:val="ru-RU"/>
        </w:rPr>
        <w:t>-скрипта инициализации базы данных</w:t>
      </w:r>
    </w:p>
    <w:p w14:paraId="74C19025" w14:textId="77777777" w:rsidR="00867D3B" w:rsidRPr="00C56B2D" w:rsidRDefault="00000000" w:rsidP="00657966">
      <w:pPr>
        <w:spacing w:before="80" w:after="80" w:line="240" w:lineRule="auto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sz w:val="19"/>
          <w:lang w:val="ru-RU"/>
        </w:rPr>
        <w:t xml:space="preserve">-- Инициализация базы данных </w:t>
      </w:r>
      <w:r w:rsidRPr="00C56B2D">
        <w:rPr>
          <w:rFonts w:asciiTheme="majorHAnsi" w:hAnsiTheme="majorHAnsi" w:cstheme="majorHAnsi"/>
          <w:sz w:val="19"/>
        </w:rPr>
        <w:t>product</w:t>
      </w:r>
      <w:r w:rsidRPr="00C56B2D">
        <w:rPr>
          <w:rFonts w:asciiTheme="majorHAnsi" w:hAnsiTheme="majorHAnsi" w:cstheme="majorHAnsi"/>
          <w:sz w:val="19"/>
          <w:lang w:val="ru-RU"/>
        </w:rPr>
        <w:t>_</w:t>
      </w:r>
      <w:r w:rsidRPr="00C56B2D">
        <w:rPr>
          <w:rFonts w:asciiTheme="majorHAnsi" w:hAnsiTheme="majorHAnsi" w:cstheme="majorHAnsi"/>
          <w:sz w:val="19"/>
        </w:rPr>
        <w:t>sales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Роли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_роли </w:t>
      </w:r>
      <w:r w:rsidRPr="00C56B2D">
        <w:rPr>
          <w:rFonts w:asciiTheme="majorHAnsi" w:hAnsiTheme="majorHAnsi" w:cstheme="majorHAnsi"/>
          <w:sz w:val="19"/>
        </w:rPr>
        <w:t>SERIAL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Наименование_роли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(100)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UNIQUE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Пользователи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_пользователя </w:t>
      </w:r>
      <w:r w:rsidRPr="00C56B2D">
        <w:rPr>
          <w:rFonts w:asciiTheme="majorHAnsi" w:hAnsiTheme="majorHAnsi" w:cstheme="majorHAnsi"/>
          <w:sz w:val="19"/>
        </w:rPr>
        <w:t>SERIAL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Логин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(100)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UNIQUE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Хеш_пароля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(255)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_роли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Роли(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_роли)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Покупатели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_покупателя </w:t>
      </w:r>
      <w:r w:rsidRPr="00C56B2D">
        <w:rPr>
          <w:rFonts w:asciiTheme="majorHAnsi" w:hAnsiTheme="majorHAnsi" w:cstheme="majorHAnsi"/>
          <w:sz w:val="19"/>
        </w:rPr>
        <w:t>SERIAL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Наименование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(255)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Адрес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>(255),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Номер_телефона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>(50),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Контактное_лицо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>(255),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_пользователя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UNIQUE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Пользователи(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_пользователя) </w:t>
      </w:r>
      <w:r w:rsidRPr="00C56B2D">
        <w:rPr>
          <w:rFonts w:asciiTheme="majorHAnsi" w:hAnsiTheme="majorHAnsi" w:cstheme="majorHAnsi"/>
          <w:sz w:val="19"/>
        </w:rPr>
        <w:t>ON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DELETE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SET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Товары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_товара </w:t>
      </w:r>
      <w:r w:rsidRPr="00C56B2D">
        <w:rPr>
          <w:rFonts w:asciiTheme="majorHAnsi" w:hAnsiTheme="majorHAnsi" w:cstheme="majorHAnsi"/>
          <w:sz w:val="19"/>
        </w:rPr>
        <w:t>SERIAL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Наименование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(255)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Оптовая_цена </w:t>
      </w:r>
      <w:r w:rsidRPr="00C56B2D">
        <w:rPr>
          <w:rFonts w:asciiTheme="majorHAnsi" w:hAnsiTheme="majorHAnsi" w:cstheme="majorHAnsi"/>
          <w:sz w:val="19"/>
        </w:rPr>
        <w:t>NUMERIC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(10,2)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CHECK</w:t>
      </w:r>
      <w:r w:rsidRPr="00C56B2D">
        <w:rPr>
          <w:rFonts w:asciiTheme="majorHAnsi" w:hAnsiTheme="majorHAnsi" w:cstheme="majorHAnsi"/>
          <w:sz w:val="19"/>
          <w:lang w:val="ru-RU"/>
        </w:rPr>
        <w:t>(Оптовая_цена &gt;= 0),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Розничная_цена </w:t>
      </w:r>
      <w:r w:rsidRPr="00C56B2D">
        <w:rPr>
          <w:rFonts w:asciiTheme="majorHAnsi" w:hAnsiTheme="majorHAnsi" w:cstheme="majorHAnsi"/>
          <w:sz w:val="19"/>
        </w:rPr>
        <w:t>NUMERIC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(10,2)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CHECK</w:t>
      </w:r>
      <w:r w:rsidRPr="00C56B2D">
        <w:rPr>
          <w:rFonts w:asciiTheme="majorHAnsi" w:hAnsiTheme="majorHAnsi" w:cstheme="majorHAnsi"/>
          <w:sz w:val="19"/>
          <w:lang w:val="ru-RU"/>
        </w:rPr>
        <w:t>(Розничная_цена &gt;= 0),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Справочная_информация </w:t>
      </w:r>
      <w:r w:rsidRPr="00C56B2D">
        <w:rPr>
          <w:rFonts w:asciiTheme="majorHAnsi" w:hAnsiTheme="majorHAnsi" w:cstheme="majorHAnsi"/>
          <w:sz w:val="19"/>
        </w:rPr>
        <w:t>TEXT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Скидки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_скидки </w:t>
      </w:r>
      <w:r w:rsidRPr="00C56B2D">
        <w:rPr>
          <w:rFonts w:asciiTheme="majorHAnsi" w:hAnsiTheme="majorHAnsi" w:cstheme="majorHAnsi"/>
          <w:sz w:val="19"/>
        </w:rPr>
        <w:t>SERIAL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Размер_скидки </w:t>
      </w:r>
      <w:r w:rsidRPr="00C56B2D">
        <w:rPr>
          <w:rFonts w:asciiTheme="majorHAnsi" w:hAnsiTheme="majorHAnsi" w:cstheme="majorHAnsi"/>
          <w:sz w:val="19"/>
        </w:rPr>
        <w:t>NUMERIC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(5,2)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CHECK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(Размер_скидки &gt;= 0 </w:t>
      </w:r>
      <w:r w:rsidRPr="00C56B2D">
        <w:rPr>
          <w:rFonts w:asciiTheme="majorHAnsi" w:hAnsiTheme="majorHAnsi" w:cstheme="majorHAnsi"/>
          <w:sz w:val="19"/>
        </w:rPr>
        <w:t>AND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Размер_скидки &lt;= 100),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Описание </w:t>
      </w:r>
      <w:r w:rsidRPr="00C56B2D">
        <w:rPr>
          <w:rFonts w:asciiTheme="majorHAnsi" w:hAnsiTheme="majorHAnsi" w:cstheme="majorHAnsi"/>
          <w:sz w:val="19"/>
        </w:rPr>
        <w:t>VARCHAR</w:t>
      </w:r>
      <w:r w:rsidRPr="00C56B2D">
        <w:rPr>
          <w:rFonts w:asciiTheme="majorHAnsi" w:hAnsiTheme="majorHAnsi" w:cstheme="majorHAnsi"/>
          <w:sz w:val="19"/>
          <w:lang w:val="ru-RU"/>
        </w:rPr>
        <w:t>(255)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Документы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 </w:t>
      </w:r>
      <w:r w:rsidRPr="00C56B2D">
        <w:rPr>
          <w:rFonts w:asciiTheme="majorHAnsi" w:hAnsiTheme="majorHAnsi" w:cstheme="majorHAnsi"/>
          <w:sz w:val="19"/>
        </w:rPr>
        <w:t>SERIAL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Дата_покупки </w:t>
      </w:r>
      <w:r w:rsidRPr="00C56B2D">
        <w:rPr>
          <w:rFonts w:asciiTheme="majorHAnsi" w:hAnsiTheme="majorHAnsi" w:cstheme="majorHAnsi"/>
          <w:sz w:val="19"/>
        </w:rPr>
        <w:t>DATE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DEFAULT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CURRENT</w:t>
      </w:r>
      <w:r w:rsidRPr="00C56B2D">
        <w:rPr>
          <w:rFonts w:asciiTheme="majorHAnsi" w:hAnsiTheme="majorHAnsi" w:cstheme="majorHAnsi"/>
          <w:sz w:val="19"/>
          <w:lang w:val="ru-RU"/>
        </w:rPr>
        <w:t>_</w:t>
      </w:r>
      <w:r w:rsidRPr="00C56B2D">
        <w:rPr>
          <w:rFonts w:asciiTheme="majorHAnsi" w:hAnsiTheme="majorHAnsi" w:cstheme="majorHAnsi"/>
          <w:sz w:val="19"/>
        </w:rPr>
        <w:t>DATE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_покупателя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Покупатели(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_покупателя),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_скидки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Скидки(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_скидки)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Розничные_продажи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Документы(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_документа) </w:t>
      </w:r>
      <w:r w:rsidRPr="00C56B2D">
        <w:rPr>
          <w:rFonts w:asciiTheme="majorHAnsi" w:hAnsiTheme="majorHAnsi" w:cstheme="majorHAnsi"/>
          <w:sz w:val="19"/>
        </w:rPr>
        <w:t>ON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DELETE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CASCADE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_товара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Товары(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_товара),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Количество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CHECK</w:t>
      </w:r>
      <w:r w:rsidRPr="00C56B2D">
        <w:rPr>
          <w:rFonts w:asciiTheme="majorHAnsi" w:hAnsiTheme="majorHAnsi" w:cstheme="majorHAnsi"/>
          <w:sz w:val="19"/>
          <w:lang w:val="ru-RU"/>
        </w:rPr>
        <w:t>(Количество &gt; 0),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_документа,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_товара)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CREATE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TABLE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Оптовые_продажи (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Документы(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_документа) </w:t>
      </w:r>
      <w:r w:rsidRPr="00C56B2D">
        <w:rPr>
          <w:rFonts w:asciiTheme="majorHAnsi" w:hAnsiTheme="majorHAnsi" w:cstheme="majorHAnsi"/>
          <w:sz w:val="19"/>
        </w:rPr>
        <w:t>ON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DELETE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CASCADE</w:t>
      </w:r>
      <w:r w:rsidRPr="00C56B2D">
        <w:rPr>
          <w:rFonts w:asciiTheme="majorHAnsi" w:hAnsiTheme="majorHAnsi" w:cstheme="majorHAnsi"/>
          <w:sz w:val="19"/>
          <w:lang w:val="ru-RU"/>
        </w:rPr>
        <w:t>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_товара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REFERENCES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Товары(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_товара),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Количество </w:t>
      </w:r>
      <w:r w:rsidRPr="00C56B2D">
        <w:rPr>
          <w:rFonts w:asciiTheme="majorHAnsi" w:hAnsiTheme="majorHAnsi" w:cstheme="majorHAnsi"/>
          <w:sz w:val="19"/>
        </w:rPr>
        <w:t>INT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NOT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NULL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CHECK</w:t>
      </w:r>
      <w:r w:rsidRPr="00C56B2D">
        <w:rPr>
          <w:rFonts w:asciiTheme="majorHAnsi" w:hAnsiTheme="majorHAnsi" w:cstheme="majorHAnsi"/>
          <w:sz w:val="19"/>
          <w:lang w:val="ru-RU"/>
        </w:rPr>
        <w:t>(Количество &gt; 0),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</w:t>
      </w:r>
      <w:r w:rsidRPr="00C56B2D">
        <w:rPr>
          <w:rFonts w:asciiTheme="majorHAnsi" w:hAnsiTheme="majorHAnsi" w:cstheme="majorHAnsi"/>
          <w:sz w:val="19"/>
        </w:rPr>
        <w:t>PRIMARY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KEY</w:t>
      </w:r>
      <w:r w:rsidRPr="00C56B2D">
        <w:rPr>
          <w:rFonts w:asciiTheme="majorHAnsi" w:hAnsiTheme="majorHAnsi" w:cstheme="majorHAnsi"/>
          <w:sz w:val="19"/>
          <w:lang w:val="ru-RU"/>
        </w:rPr>
        <w:t>(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_документа,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_товара)</w:t>
      </w:r>
      <w:r w:rsidRPr="00C56B2D">
        <w:rPr>
          <w:rFonts w:asciiTheme="majorHAnsi" w:hAnsiTheme="majorHAnsi" w:cstheme="majorHAnsi"/>
          <w:sz w:val="19"/>
          <w:lang w:val="ru-RU"/>
        </w:rPr>
        <w:br/>
        <w:t>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lastRenderedPageBreak/>
        <w:br/>
        <w:t>-- Начальные данные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INSERT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INTO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Роли </w:t>
      </w:r>
      <w:r w:rsidRPr="00C56B2D">
        <w:rPr>
          <w:rFonts w:asciiTheme="majorHAnsi" w:hAnsiTheme="majorHAnsi" w:cstheme="majorHAnsi"/>
          <w:sz w:val="19"/>
        </w:rPr>
        <w:t>VALUES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(1, 'Администратор'), (2, 'Пользователь');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INSERT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INTO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Пользователи (Логин, Хеш_пароля, </w:t>
      </w:r>
      <w:r w:rsidRPr="00C56B2D">
        <w:rPr>
          <w:rFonts w:asciiTheme="majorHAnsi" w:hAnsiTheme="majorHAnsi" w:cstheme="majorHAnsi"/>
          <w:sz w:val="19"/>
        </w:rPr>
        <w:t>id</w:t>
      </w:r>
      <w:r w:rsidRPr="00C56B2D">
        <w:rPr>
          <w:rFonts w:asciiTheme="majorHAnsi" w:hAnsiTheme="majorHAnsi" w:cstheme="majorHAnsi"/>
          <w:sz w:val="19"/>
          <w:lang w:val="ru-RU"/>
        </w:rPr>
        <w:t>_роли)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VALUES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('</w:t>
      </w:r>
      <w:r w:rsidRPr="00C56B2D">
        <w:rPr>
          <w:rFonts w:asciiTheme="majorHAnsi" w:hAnsiTheme="majorHAnsi" w:cstheme="majorHAnsi"/>
          <w:sz w:val="19"/>
        </w:rPr>
        <w:t>admin</w:t>
      </w:r>
      <w:r w:rsidRPr="00C56B2D">
        <w:rPr>
          <w:rFonts w:asciiTheme="majorHAnsi" w:hAnsiTheme="majorHAnsi" w:cstheme="majorHAnsi"/>
          <w:sz w:val="19"/>
          <w:lang w:val="ru-RU"/>
        </w:rPr>
        <w:t>', '3</w:t>
      </w:r>
      <w:r w:rsidRPr="00C56B2D">
        <w:rPr>
          <w:rFonts w:asciiTheme="majorHAnsi" w:hAnsiTheme="majorHAnsi" w:cstheme="majorHAnsi"/>
          <w:sz w:val="19"/>
        </w:rPr>
        <w:t>eb</w:t>
      </w:r>
      <w:r w:rsidRPr="00C56B2D">
        <w:rPr>
          <w:rFonts w:asciiTheme="majorHAnsi" w:hAnsiTheme="majorHAnsi" w:cstheme="majorHAnsi"/>
          <w:sz w:val="19"/>
          <w:lang w:val="ru-RU"/>
        </w:rPr>
        <w:t>3</w:t>
      </w:r>
      <w:r w:rsidRPr="00C56B2D">
        <w:rPr>
          <w:rFonts w:asciiTheme="majorHAnsi" w:hAnsiTheme="majorHAnsi" w:cstheme="majorHAnsi"/>
          <w:sz w:val="19"/>
        </w:rPr>
        <w:t>fe</w:t>
      </w:r>
      <w:r w:rsidRPr="00C56B2D">
        <w:rPr>
          <w:rFonts w:asciiTheme="majorHAnsi" w:hAnsiTheme="majorHAnsi" w:cstheme="majorHAnsi"/>
          <w:sz w:val="19"/>
          <w:lang w:val="ru-RU"/>
        </w:rPr>
        <w:t>66</w:t>
      </w:r>
      <w:r w:rsidRPr="00C56B2D">
        <w:rPr>
          <w:rFonts w:asciiTheme="majorHAnsi" w:hAnsiTheme="majorHAnsi" w:cstheme="majorHAnsi"/>
          <w:sz w:val="19"/>
        </w:rPr>
        <w:t>b</w:t>
      </w:r>
      <w:r w:rsidRPr="00C56B2D">
        <w:rPr>
          <w:rFonts w:asciiTheme="majorHAnsi" w:hAnsiTheme="majorHAnsi" w:cstheme="majorHAnsi"/>
          <w:sz w:val="19"/>
          <w:lang w:val="ru-RU"/>
        </w:rPr>
        <w:t>31</w:t>
      </w:r>
      <w:r w:rsidRPr="00C56B2D">
        <w:rPr>
          <w:rFonts w:asciiTheme="majorHAnsi" w:hAnsiTheme="majorHAnsi" w:cstheme="majorHAnsi"/>
          <w:sz w:val="19"/>
        </w:rPr>
        <w:t>e</w:t>
      </w:r>
      <w:r w:rsidRPr="00C56B2D">
        <w:rPr>
          <w:rFonts w:asciiTheme="majorHAnsi" w:hAnsiTheme="majorHAnsi" w:cstheme="majorHAnsi"/>
          <w:sz w:val="19"/>
          <w:lang w:val="ru-RU"/>
        </w:rPr>
        <w:t>3</w:t>
      </w:r>
      <w:r w:rsidRPr="00C56B2D">
        <w:rPr>
          <w:rFonts w:asciiTheme="majorHAnsi" w:hAnsiTheme="majorHAnsi" w:cstheme="majorHAnsi"/>
          <w:sz w:val="19"/>
        </w:rPr>
        <w:t>b</w:t>
      </w:r>
      <w:r w:rsidRPr="00C56B2D">
        <w:rPr>
          <w:rFonts w:asciiTheme="majorHAnsi" w:hAnsiTheme="majorHAnsi" w:cstheme="majorHAnsi"/>
          <w:sz w:val="19"/>
          <w:lang w:val="ru-RU"/>
        </w:rPr>
        <w:t>4</w:t>
      </w:r>
      <w:r w:rsidRPr="00C56B2D">
        <w:rPr>
          <w:rFonts w:asciiTheme="majorHAnsi" w:hAnsiTheme="majorHAnsi" w:cstheme="majorHAnsi"/>
          <w:sz w:val="19"/>
        </w:rPr>
        <w:t>d</w:t>
      </w:r>
      <w:r w:rsidRPr="00C56B2D">
        <w:rPr>
          <w:rFonts w:asciiTheme="majorHAnsi" w:hAnsiTheme="majorHAnsi" w:cstheme="majorHAnsi"/>
          <w:sz w:val="19"/>
          <w:lang w:val="ru-RU"/>
        </w:rPr>
        <w:t>10</w:t>
      </w:r>
      <w:r w:rsidRPr="00C56B2D">
        <w:rPr>
          <w:rFonts w:asciiTheme="majorHAnsi" w:hAnsiTheme="majorHAnsi" w:cstheme="majorHAnsi"/>
          <w:sz w:val="19"/>
        </w:rPr>
        <w:t>fa</w:t>
      </w:r>
      <w:r w:rsidRPr="00C56B2D">
        <w:rPr>
          <w:rFonts w:asciiTheme="majorHAnsi" w:hAnsiTheme="majorHAnsi" w:cstheme="majorHAnsi"/>
          <w:sz w:val="19"/>
          <w:lang w:val="ru-RU"/>
        </w:rPr>
        <w:t>70</w:t>
      </w:r>
      <w:r w:rsidRPr="00C56B2D">
        <w:rPr>
          <w:rFonts w:asciiTheme="majorHAnsi" w:hAnsiTheme="majorHAnsi" w:cstheme="majorHAnsi"/>
          <w:sz w:val="19"/>
        </w:rPr>
        <w:t>b</w:t>
      </w:r>
      <w:r w:rsidRPr="00C56B2D">
        <w:rPr>
          <w:rFonts w:asciiTheme="majorHAnsi" w:hAnsiTheme="majorHAnsi" w:cstheme="majorHAnsi"/>
          <w:sz w:val="19"/>
          <w:lang w:val="ru-RU"/>
        </w:rPr>
        <w:t>5</w:t>
      </w:r>
      <w:r w:rsidRPr="00C56B2D">
        <w:rPr>
          <w:rFonts w:asciiTheme="majorHAnsi" w:hAnsiTheme="majorHAnsi" w:cstheme="majorHAnsi"/>
          <w:sz w:val="19"/>
        </w:rPr>
        <w:t>cad</w:t>
      </w:r>
      <w:r w:rsidRPr="00C56B2D">
        <w:rPr>
          <w:rFonts w:asciiTheme="majorHAnsi" w:hAnsiTheme="majorHAnsi" w:cstheme="majorHAnsi"/>
          <w:sz w:val="19"/>
          <w:lang w:val="ru-RU"/>
        </w:rPr>
        <w:t>49</w:t>
      </w:r>
      <w:r w:rsidRPr="00C56B2D">
        <w:rPr>
          <w:rFonts w:asciiTheme="majorHAnsi" w:hAnsiTheme="majorHAnsi" w:cstheme="majorHAnsi"/>
          <w:sz w:val="19"/>
        </w:rPr>
        <w:t>c</w:t>
      </w:r>
      <w:r w:rsidRPr="00C56B2D">
        <w:rPr>
          <w:rFonts w:asciiTheme="majorHAnsi" w:hAnsiTheme="majorHAnsi" w:cstheme="majorHAnsi"/>
          <w:sz w:val="19"/>
          <w:lang w:val="ru-RU"/>
        </w:rPr>
        <w:t>7112294</w:t>
      </w:r>
      <w:r w:rsidRPr="00C56B2D">
        <w:rPr>
          <w:rFonts w:asciiTheme="majorHAnsi" w:hAnsiTheme="majorHAnsi" w:cstheme="majorHAnsi"/>
          <w:sz w:val="19"/>
        </w:rPr>
        <w:t>af</w:t>
      </w:r>
      <w:r w:rsidRPr="00C56B2D">
        <w:rPr>
          <w:rFonts w:asciiTheme="majorHAnsi" w:hAnsiTheme="majorHAnsi" w:cstheme="majorHAnsi"/>
          <w:sz w:val="19"/>
          <w:lang w:val="ru-RU"/>
        </w:rPr>
        <w:t>6</w:t>
      </w:r>
      <w:r w:rsidRPr="00C56B2D">
        <w:rPr>
          <w:rFonts w:asciiTheme="majorHAnsi" w:hAnsiTheme="majorHAnsi" w:cstheme="majorHAnsi"/>
          <w:sz w:val="19"/>
        </w:rPr>
        <w:t>ae</w:t>
      </w:r>
      <w:r w:rsidRPr="00C56B2D">
        <w:rPr>
          <w:rFonts w:asciiTheme="majorHAnsi" w:hAnsiTheme="majorHAnsi" w:cstheme="majorHAnsi"/>
          <w:sz w:val="19"/>
          <w:lang w:val="ru-RU"/>
        </w:rPr>
        <w:t>4</w:t>
      </w:r>
      <w:r w:rsidRPr="00C56B2D">
        <w:rPr>
          <w:rFonts w:asciiTheme="majorHAnsi" w:hAnsiTheme="majorHAnsi" w:cstheme="majorHAnsi"/>
          <w:sz w:val="19"/>
        </w:rPr>
        <w:t>e</w:t>
      </w:r>
      <w:r w:rsidRPr="00C56B2D">
        <w:rPr>
          <w:rFonts w:asciiTheme="majorHAnsi" w:hAnsiTheme="majorHAnsi" w:cstheme="majorHAnsi"/>
          <w:sz w:val="19"/>
          <w:lang w:val="ru-RU"/>
        </w:rPr>
        <w:t>476</w:t>
      </w:r>
      <w:r w:rsidRPr="00C56B2D">
        <w:rPr>
          <w:rFonts w:asciiTheme="majorHAnsi" w:hAnsiTheme="majorHAnsi" w:cstheme="majorHAnsi"/>
          <w:sz w:val="19"/>
        </w:rPr>
        <w:t>a</w:t>
      </w:r>
      <w:r w:rsidRPr="00C56B2D">
        <w:rPr>
          <w:rFonts w:asciiTheme="majorHAnsi" w:hAnsiTheme="majorHAnsi" w:cstheme="majorHAnsi"/>
          <w:sz w:val="19"/>
          <w:lang w:val="ru-RU"/>
        </w:rPr>
        <w:t>1</w:t>
      </w:r>
      <w:r w:rsidRPr="00C56B2D">
        <w:rPr>
          <w:rFonts w:asciiTheme="majorHAnsi" w:hAnsiTheme="majorHAnsi" w:cstheme="majorHAnsi"/>
          <w:sz w:val="19"/>
        </w:rPr>
        <w:t>c</w:t>
      </w:r>
      <w:r w:rsidRPr="00C56B2D">
        <w:rPr>
          <w:rFonts w:asciiTheme="majorHAnsi" w:hAnsiTheme="majorHAnsi" w:cstheme="majorHAnsi"/>
          <w:sz w:val="19"/>
          <w:lang w:val="ru-RU"/>
        </w:rPr>
        <w:t>405155</w:t>
      </w:r>
      <w:r w:rsidRPr="00C56B2D">
        <w:rPr>
          <w:rFonts w:asciiTheme="majorHAnsi" w:hAnsiTheme="majorHAnsi" w:cstheme="majorHAnsi"/>
          <w:sz w:val="19"/>
        </w:rPr>
        <w:t>d</w:t>
      </w:r>
      <w:r w:rsidRPr="00C56B2D">
        <w:rPr>
          <w:rFonts w:asciiTheme="majorHAnsi" w:hAnsiTheme="majorHAnsi" w:cstheme="majorHAnsi"/>
          <w:sz w:val="19"/>
          <w:lang w:val="ru-RU"/>
        </w:rPr>
        <w:t>45</w:t>
      </w:r>
      <w:r w:rsidRPr="00C56B2D">
        <w:rPr>
          <w:rFonts w:asciiTheme="majorHAnsi" w:hAnsiTheme="majorHAnsi" w:cstheme="majorHAnsi"/>
          <w:sz w:val="19"/>
        </w:rPr>
        <w:t>aa</w:t>
      </w:r>
      <w:r w:rsidRPr="00C56B2D">
        <w:rPr>
          <w:rFonts w:asciiTheme="majorHAnsi" w:hAnsiTheme="majorHAnsi" w:cstheme="majorHAnsi"/>
          <w:sz w:val="19"/>
          <w:lang w:val="ru-RU"/>
        </w:rPr>
        <w:t>121', 1);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INSERT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INTO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Товары (Наименование, Оптовая_цена, Розничная_цена, Справочная_информация) </w:t>
      </w:r>
      <w:r w:rsidRPr="00C56B2D">
        <w:rPr>
          <w:rFonts w:asciiTheme="majorHAnsi" w:hAnsiTheme="majorHAnsi" w:cstheme="majorHAnsi"/>
          <w:sz w:val="19"/>
        </w:rPr>
        <w:t>VALUES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('Ноутбук', 45000.00, 59990.00, 'Ноутбук 15.6", 8</w:t>
      </w:r>
      <w:r w:rsidRPr="00C56B2D">
        <w:rPr>
          <w:rFonts w:asciiTheme="majorHAnsi" w:hAnsiTheme="majorHAnsi" w:cstheme="majorHAnsi"/>
          <w:sz w:val="19"/>
        </w:rPr>
        <w:t>GB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RAM</w:t>
      </w:r>
      <w:r w:rsidRPr="00C56B2D">
        <w:rPr>
          <w:rFonts w:asciiTheme="majorHAnsi" w:hAnsiTheme="majorHAnsi" w:cstheme="majorHAnsi"/>
          <w:sz w:val="19"/>
          <w:lang w:val="ru-RU"/>
        </w:rPr>
        <w:t>, 256</w:t>
      </w:r>
      <w:r w:rsidRPr="00C56B2D">
        <w:rPr>
          <w:rFonts w:asciiTheme="majorHAnsi" w:hAnsiTheme="majorHAnsi" w:cstheme="majorHAnsi"/>
          <w:sz w:val="19"/>
        </w:rPr>
        <w:t>GB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SSD</w:t>
      </w:r>
      <w:r w:rsidRPr="00C56B2D">
        <w:rPr>
          <w:rFonts w:asciiTheme="majorHAnsi" w:hAnsiTheme="majorHAnsi" w:cstheme="majorHAnsi"/>
          <w:sz w:val="19"/>
          <w:lang w:val="ru-RU"/>
        </w:rPr>
        <w:t>'),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('Монитор', 12000.00, 17990.00, 'Монитор 24", </w:t>
      </w:r>
      <w:r w:rsidRPr="00C56B2D">
        <w:rPr>
          <w:rFonts w:asciiTheme="majorHAnsi" w:hAnsiTheme="majorHAnsi" w:cstheme="majorHAnsi"/>
          <w:sz w:val="19"/>
        </w:rPr>
        <w:t>IPS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, </w:t>
      </w:r>
      <w:r w:rsidRPr="00C56B2D">
        <w:rPr>
          <w:rFonts w:asciiTheme="majorHAnsi" w:hAnsiTheme="majorHAnsi" w:cstheme="majorHAnsi"/>
          <w:sz w:val="19"/>
        </w:rPr>
        <w:t>Full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HD</w:t>
      </w:r>
      <w:r w:rsidRPr="00C56B2D">
        <w:rPr>
          <w:rFonts w:asciiTheme="majorHAnsi" w:hAnsiTheme="majorHAnsi" w:cstheme="majorHAnsi"/>
          <w:sz w:val="19"/>
          <w:lang w:val="ru-RU"/>
        </w:rPr>
        <w:t>'),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('Клавиатура', 800.00, 1490.00, 'Клавиатура проводная, </w:t>
      </w:r>
      <w:r w:rsidRPr="00C56B2D">
        <w:rPr>
          <w:rFonts w:asciiTheme="majorHAnsi" w:hAnsiTheme="majorHAnsi" w:cstheme="majorHAnsi"/>
          <w:sz w:val="19"/>
        </w:rPr>
        <w:t>USB</w:t>
      </w:r>
      <w:r w:rsidRPr="00C56B2D">
        <w:rPr>
          <w:rFonts w:asciiTheme="majorHAnsi" w:hAnsiTheme="majorHAnsi" w:cstheme="majorHAnsi"/>
          <w:sz w:val="19"/>
          <w:lang w:val="ru-RU"/>
        </w:rPr>
        <w:t>'),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('Мышь', 400.00, 790.00, 'Мышь оптическая, </w:t>
      </w:r>
      <w:r w:rsidRPr="00C56B2D">
        <w:rPr>
          <w:rFonts w:asciiTheme="majorHAnsi" w:hAnsiTheme="majorHAnsi" w:cstheme="majorHAnsi"/>
          <w:sz w:val="19"/>
        </w:rPr>
        <w:t>USB</w:t>
      </w:r>
      <w:r w:rsidRPr="00C56B2D">
        <w:rPr>
          <w:rFonts w:asciiTheme="majorHAnsi" w:hAnsiTheme="majorHAnsi" w:cstheme="majorHAnsi"/>
          <w:sz w:val="19"/>
          <w:lang w:val="ru-RU"/>
        </w:rPr>
        <w:t>');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INSERT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INTO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Покупатели (Наименование, Адрес, Номер_телефона, Контактное_лицо) </w:t>
      </w:r>
      <w:r w:rsidRPr="00C56B2D">
        <w:rPr>
          <w:rFonts w:asciiTheme="majorHAnsi" w:hAnsiTheme="majorHAnsi" w:cstheme="majorHAnsi"/>
          <w:sz w:val="19"/>
        </w:rPr>
        <w:t>VALUES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('ООО "ТехноСервис"', 'г. Москва, ул. Ленина, д. 10', '+7(495)123-45-67', 'Иванов И.И.'),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('АО "КомпьютерПлюс"', 'г. Санкт-Петербург, пр. Невский, д. 25', '+7(812)987-65-43', 'Петров П.П.');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  <w:lang w:val="ru-RU"/>
        </w:rPr>
        <w:br/>
      </w:r>
      <w:r w:rsidRPr="00C56B2D">
        <w:rPr>
          <w:rFonts w:asciiTheme="majorHAnsi" w:hAnsiTheme="majorHAnsi" w:cstheme="majorHAnsi"/>
          <w:sz w:val="19"/>
        </w:rPr>
        <w:t>INSERT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</w:t>
      </w:r>
      <w:r w:rsidRPr="00C56B2D">
        <w:rPr>
          <w:rFonts w:asciiTheme="majorHAnsi" w:hAnsiTheme="majorHAnsi" w:cstheme="majorHAnsi"/>
          <w:sz w:val="19"/>
        </w:rPr>
        <w:t>INTO</w:t>
      </w:r>
      <w:r w:rsidRPr="00C56B2D">
        <w:rPr>
          <w:rFonts w:asciiTheme="majorHAnsi" w:hAnsiTheme="majorHAnsi" w:cstheme="majorHAnsi"/>
          <w:sz w:val="19"/>
          <w:lang w:val="ru-RU"/>
        </w:rPr>
        <w:t xml:space="preserve"> Скидки (Размер_скидки, Описание) </w:t>
      </w:r>
      <w:r w:rsidRPr="00C56B2D">
        <w:rPr>
          <w:rFonts w:asciiTheme="majorHAnsi" w:hAnsiTheme="majorHAnsi" w:cstheme="majorHAnsi"/>
          <w:sz w:val="19"/>
        </w:rPr>
        <w:t>VALUES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(5.00, 'Скидка для мелких заказов'),</w:t>
      </w:r>
      <w:r w:rsidRPr="00C56B2D">
        <w:rPr>
          <w:rFonts w:asciiTheme="majorHAnsi" w:hAnsiTheme="majorHAnsi" w:cstheme="majorHAnsi"/>
          <w:sz w:val="19"/>
          <w:lang w:val="ru-RU"/>
        </w:rPr>
        <w:br/>
        <w:t xml:space="preserve">    (10.00, 'Скидка для крупных заказов');</w:t>
      </w:r>
      <w:r w:rsidRPr="00C56B2D">
        <w:rPr>
          <w:rFonts w:asciiTheme="majorHAnsi" w:hAnsiTheme="majorHAnsi" w:cstheme="majorHAnsi"/>
          <w:sz w:val="19"/>
          <w:lang w:val="ru-RU"/>
        </w:rPr>
        <w:br/>
      </w:r>
    </w:p>
    <w:p w14:paraId="40C3DE31" w14:textId="77777777" w:rsidR="00867D3B" w:rsidRPr="00C56B2D" w:rsidRDefault="00000000">
      <w:pPr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lang w:val="ru-RU"/>
        </w:rPr>
        <w:br w:type="page"/>
      </w:r>
    </w:p>
    <w:p w14:paraId="352FD64B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ПРИЛОЖЕНИЕ Б</w:t>
      </w:r>
    </w:p>
    <w:p w14:paraId="073CC295" w14:textId="77777777" w:rsidR="00867D3B" w:rsidRPr="00C56B2D" w:rsidRDefault="00000000">
      <w:pPr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4"/>
          <w:lang w:val="ru-RU"/>
        </w:rPr>
        <w:t xml:space="preserve">Исходный код </w:t>
      </w:r>
      <w:r w:rsidRPr="00C56B2D">
        <w:rPr>
          <w:rFonts w:asciiTheme="majorHAnsi" w:hAnsiTheme="majorHAnsi" w:cstheme="majorHAnsi"/>
          <w:b/>
          <w:sz w:val="24"/>
        </w:rPr>
        <w:t>C</w:t>
      </w:r>
      <w:r w:rsidRPr="00C56B2D">
        <w:rPr>
          <w:rFonts w:asciiTheme="majorHAnsi" w:hAnsiTheme="majorHAnsi" w:cstheme="majorHAnsi"/>
          <w:b/>
          <w:sz w:val="24"/>
          <w:lang w:val="ru-RU"/>
        </w:rPr>
        <w:t>++ заголовочного файла моделей (</w:t>
      </w:r>
      <w:r w:rsidRPr="00C56B2D">
        <w:rPr>
          <w:rFonts w:asciiTheme="majorHAnsi" w:hAnsiTheme="majorHAnsi" w:cstheme="majorHAnsi"/>
          <w:b/>
          <w:sz w:val="24"/>
        </w:rPr>
        <w:t>models</w:t>
      </w:r>
      <w:r w:rsidRPr="00C56B2D">
        <w:rPr>
          <w:rFonts w:asciiTheme="majorHAnsi" w:hAnsiTheme="majorHAnsi" w:cstheme="majorHAnsi"/>
          <w:b/>
          <w:sz w:val="24"/>
          <w:lang w:val="ru-RU"/>
        </w:rPr>
        <w:t>.</w:t>
      </w:r>
      <w:r w:rsidRPr="00C56B2D">
        <w:rPr>
          <w:rFonts w:asciiTheme="majorHAnsi" w:hAnsiTheme="majorHAnsi" w:cstheme="majorHAnsi"/>
          <w:b/>
          <w:sz w:val="24"/>
        </w:rPr>
        <w:t>h</w:t>
      </w:r>
      <w:r w:rsidRPr="00C56B2D">
        <w:rPr>
          <w:rFonts w:asciiTheme="majorHAnsi" w:hAnsiTheme="majorHAnsi" w:cstheme="majorHAnsi"/>
          <w:b/>
          <w:sz w:val="24"/>
          <w:lang w:val="ru-RU"/>
        </w:rPr>
        <w:t>)</w:t>
      </w:r>
    </w:p>
    <w:p w14:paraId="41017E9C" w14:textId="77777777" w:rsidR="00867D3B" w:rsidRPr="00C56B2D" w:rsidRDefault="00000000">
      <w:pPr>
        <w:spacing w:before="80" w:after="80" w:line="240" w:lineRule="auto"/>
        <w:rPr>
          <w:rFonts w:asciiTheme="majorHAnsi" w:hAnsiTheme="majorHAnsi" w:cstheme="majorHAnsi"/>
        </w:rPr>
      </w:pPr>
      <w:r w:rsidRPr="00C56B2D">
        <w:rPr>
          <w:rFonts w:asciiTheme="majorHAnsi" w:hAnsiTheme="majorHAnsi" w:cstheme="majorHAnsi"/>
          <w:sz w:val="19"/>
        </w:rPr>
        <w:t>#ifndef MODELS_H</w:t>
      </w:r>
      <w:r w:rsidRPr="00C56B2D">
        <w:rPr>
          <w:rFonts w:asciiTheme="majorHAnsi" w:hAnsiTheme="majorHAnsi" w:cstheme="majorHAnsi"/>
          <w:sz w:val="19"/>
        </w:rPr>
        <w:br/>
        <w:t>#define MODELS_H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#include &lt;QString&gt;</w:t>
      </w:r>
      <w:r w:rsidRPr="00C56B2D">
        <w:rPr>
          <w:rFonts w:asciiTheme="majorHAnsi" w:hAnsiTheme="majorHAnsi" w:cstheme="majorHAnsi"/>
          <w:sz w:val="19"/>
        </w:rPr>
        <w:br/>
        <w:t>#include &lt;QDate&gt;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Role {</w:t>
      </w:r>
      <w:r w:rsidRPr="00C56B2D">
        <w:rPr>
          <w:rFonts w:asciiTheme="majorHAnsi" w:hAnsiTheme="majorHAnsi" w:cstheme="majorHAnsi"/>
          <w:sz w:val="19"/>
        </w:rPr>
        <w:br/>
        <w:t xml:space="preserve">    int id = 0;</w:t>
      </w:r>
      <w:r w:rsidRPr="00C56B2D">
        <w:rPr>
          <w:rFonts w:asciiTheme="majorHAnsi" w:hAnsiTheme="majorHAnsi" w:cstheme="majorHAnsi"/>
          <w:sz w:val="19"/>
        </w:rPr>
        <w:br/>
        <w:t xml:space="preserve">    QString name;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User {</w:t>
      </w:r>
      <w:r w:rsidRPr="00C56B2D">
        <w:rPr>
          <w:rFonts w:asciiTheme="majorHAnsi" w:hAnsiTheme="majorHAnsi" w:cstheme="majorHAnsi"/>
          <w:sz w:val="19"/>
        </w:rPr>
        <w:br/>
        <w:t xml:space="preserve">    int id = 0;</w:t>
      </w:r>
      <w:r w:rsidRPr="00C56B2D">
        <w:rPr>
          <w:rFonts w:asciiTheme="majorHAnsi" w:hAnsiTheme="majorHAnsi" w:cstheme="majorHAnsi"/>
          <w:sz w:val="19"/>
        </w:rPr>
        <w:br/>
        <w:t xml:space="preserve">    QString login;</w:t>
      </w:r>
      <w:r w:rsidRPr="00C56B2D">
        <w:rPr>
          <w:rFonts w:asciiTheme="majorHAnsi" w:hAnsiTheme="majorHAnsi" w:cstheme="majorHAnsi"/>
          <w:sz w:val="19"/>
        </w:rPr>
        <w:br/>
        <w:t xml:space="preserve">    QString passwordHash;</w:t>
      </w:r>
      <w:r w:rsidRPr="00C56B2D">
        <w:rPr>
          <w:rFonts w:asciiTheme="majorHAnsi" w:hAnsiTheme="majorHAnsi" w:cstheme="majorHAnsi"/>
          <w:sz w:val="19"/>
        </w:rPr>
        <w:br/>
        <w:t xml:space="preserve">    int roleId = 0;</w:t>
      </w:r>
      <w:r w:rsidRPr="00C56B2D">
        <w:rPr>
          <w:rFonts w:asciiTheme="majorHAnsi" w:hAnsiTheme="majorHAnsi" w:cstheme="majorHAnsi"/>
          <w:sz w:val="19"/>
        </w:rPr>
        <w:br/>
        <w:t xml:space="preserve">    QString roleName;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Buyer {</w:t>
      </w:r>
      <w:r w:rsidRPr="00C56B2D">
        <w:rPr>
          <w:rFonts w:asciiTheme="majorHAnsi" w:hAnsiTheme="majorHAnsi" w:cstheme="majorHAnsi"/>
          <w:sz w:val="19"/>
        </w:rPr>
        <w:br/>
        <w:t xml:space="preserve">    int id = 0;</w:t>
      </w:r>
      <w:r w:rsidRPr="00C56B2D">
        <w:rPr>
          <w:rFonts w:asciiTheme="majorHAnsi" w:hAnsiTheme="majorHAnsi" w:cstheme="majorHAnsi"/>
          <w:sz w:val="19"/>
        </w:rPr>
        <w:br/>
        <w:t xml:space="preserve">    QString name;</w:t>
      </w:r>
      <w:r w:rsidRPr="00C56B2D">
        <w:rPr>
          <w:rFonts w:asciiTheme="majorHAnsi" w:hAnsiTheme="majorHAnsi" w:cstheme="majorHAnsi"/>
          <w:sz w:val="19"/>
        </w:rPr>
        <w:br/>
        <w:t xml:space="preserve">    QString address;</w:t>
      </w:r>
      <w:r w:rsidRPr="00C56B2D">
        <w:rPr>
          <w:rFonts w:asciiTheme="majorHAnsi" w:hAnsiTheme="majorHAnsi" w:cstheme="majorHAnsi"/>
          <w:sz w:val="19"/>
        </w:rPr>
        <w:br/>
        <w:t xml:space="preserve">    QString phone;</w:t>
      </w:r>
      <w:r w:rsidRPr="00C56B2D">
        <w:rPr>
          <w:rFonts w:asciiTheme="majorHAnsi" w:hAnsiTheme="majorHAnsi" w:cstheme="majorHAnsi"/>
          <w:sz w:val="19"/>
        </w:rPr>
        <w:br/>
        <w:t xml:space="preserve">    QString contactPerson;</w:t>
      </w:r>
      <w:r w:rsidRPr="00C56B2D">
        <w:rPr>
          <w:rFonts w:asciiTheme="majorHAnsi" w:hAnsiTheme="majorHAnsi" w:cstheme="majorHAnsi"/>
          <w:sz w:val="19"/>
        </w:rPr>
        <w:br/>
        <w:t xml:space="preserve">    int userId = 0;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Product {</w:t>
      </w:r>
      <w:r w:rsidRPr="00C56B2D">
        <w:rPr>
          <w:rFonts w:asciiTheme="majorHAnsi" w:hAnsiTheme="majorHAnsi" w:cstheme="majorHAnsi"/>
          <w:sz w:val="19"/>
        </w:rPr>
        <w:br/>
        <w:t xml:space="preserve">    int id = 0;</w:t>
      </w:r>
      <w:r w:rsidRPr="00C56B2D">
        <w:rPr>
          <w:rFonts w:asciiTheme="majorHAnsi" w:hAnsiTheme="majorHAnsi" w:cstheme="majorHAnsi"/>
          <w:sz w:val="19"/>
        </w:rPr>
        <w:br/>
        <w:t xml:space="preserve">    QString name;</w:t>
      </w:r>
      <w:r w:rsidRPr="00C56B2D">
        <w:rPr>
          <w:rFonts w:asciiTheme="majorHAnsi" w:hAnsiTheme="majorHAnsi" w:cstheme="majorHAnsi"/>
          <w:sz w:val="19"/>
        </w:rPr>
        <w:br/>
        <w:t xml:space="preserve">    double wholesalePrice = 0.0;</w:t>
      </w:r>
      <w:r w:rsidRPr="00C56B2D">
        <w:rPr>
          <w:rFonts w:asciiTheme="majorHAnsi" w:hAnsiTheme="majorHAnsi" w:cstheme="majorHAnsi"/>
          <w:sz w:val="19"/>
        </w:rPr>
        <w:br/>
        <w:t xml:space="preserve">    double retailPrice = 0.0;</w:t>
      </w:r>
      <w:r w:rsidRPr="00C56B2D">
        <w:rPr>
          <w:rFonts w:asciiTheme="majorHAnsi" w:hAnsiTheme="majorHAnsi" w:cstheme="majorHAnsi"/>
          <w:sz w:val="19"/>
        </w:rPr>
        <w:br/>
        <w:t xml:space="preserve">    QString info;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Discount {</w:t>
      </w:r>
      <w:r w:rsidRPr="00C56B2D">
        <w:rPr>
          <w:rFonts w:asciiTheme="majorHAnsi" w:hAnsiTheme="majorHAnsi" w:cstheme="majorHAnsi"/>
          <w:sz w:val="19"/>
        </w:rPr>
        <w:br/>
        <w:t xml:space="preserve">    int id = 0;</w:t>
      </w:r>
      <w:r w:rsidRPr="00C56B2D">
        <w:rPr>
          <w:rFonts w:asciiTheme="majorHAnsi" w:hAnsiTheme="majorHAnsi" w:cstheme="majorHAnsi"/>
          <w:sz w:val="19"/>
        </w:rPr>
        <w:br/>
        <w:t xml:space="preserve">    double size = 0.0;</w:t>
      </w:r>
      <w:r w:rsidRPr="00C56B2D">
        <w:rPr>
          <w:rFonts w:asciiTheme="majorHAnsi" w:hAnsiTheme="majorHAnsi" w:cstheme="majorHAnsi"/>
          <w:sz w:val="19"/>
        </w:rPr>
        <w:br/>
        <w:t xml:space="preserve">    QString description;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Document {</w:t>
      </w:r>
      <w:r w:rsidRPr="00C56B2D">
        <w:rPr>
          <w:rFonts w:asciiTheme="majorHAnsi" w:hAnsiTheme="majorHAnsi" w:cstheme="majorHAnsi"/>
          <w:sz w:val="19"/>
        </w:rPr>
        <w:br/>
        <w:t xml:space="preserve">    int id = 0;</w:t>
      </w:r>
      <w:r w:rsidRPr="00C56B2D">
        <w:rPr>
          <w:rFonts w:asciiTheme="majorHAnsi" w:hAnsiTheme="majorHAnsi" w:cstheme="majorHAnsi"/>
          <w:sz w:val="19"/>
        </w:rPr>
        <w:br/>
        <w:t xml:space="preserve">    QDate date;</w:t>
      </w:r>
      <w:r w:rsidRPr="00C56B2D">
        <w:rPr>
          <w:rFonts w:asciiTheme="majorHAnsi" w:hAnsiTheme="majorHAnsi" w:cstheme="majorHAnsi"/>
          <w:sz w:val="19"/>
        </w:rPr>
        <w:br/>
        <w:t xml:space="preserve">    int buyerId = 0;</w:t>
      </w:r>
      <w:r w:rsidRPr="00C56B2D">
        <w:rPr>
          <w:rFonts w:asciiTheme="majorHAnsi" w:hAnsiTheme="majorHAnsi" w:cstheme="majorHAnsi"/>
          <w:sz w:val="19"/>
        </w:rPr>
        <w:br/>
        <w:t xml:space="preserve">    int discountId = 0;</w:t>
      </w:r>
      <w:r w:rsidRPr="00C56B2D">
        <w:rPr>
          <w:rFonts w:asciiTheme="majorHAnsi" w:hAnsiTheme="majorHAnsi" w:cstheme="majorHAnsi"/>
          <w:sz w:val="19"/>
        </w:rPr>
        <w:br/>
        <w:t xml:space="preserve">    QString buyerName;</w:t>
      </w:r>
      <w:r w:rsidRPr="00C56B2D">
        <w:rPr>
          <w:rFonts w:asciiTheme="majorHAnsi" w:hAnsiTheme="majorHAnsi" w:cstheme="majorHAnsi"/>
          <w:sz w:val="19"/>
        </w:rPr>
        <w:br/>
        <w:t xml:space="preserve">    QString discountDesc;</w:t>
      </w:r>
      <w:r w:rsidRPr="00C56B2D">
        <w:rPr>
          <w:rFonts w:asciiTheme="majorHAnsi" w:hAnsiTheme="majorHAnsi" w:cstheme="majorHAnsi"/>
          <w:sz w:val="19"/>
        </w:rPr>
        <w:br/>
        <w:t xml:space="preserve">    double discountSize = 0.0;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struct SaleItem {</w:t>
      </w:r>
      <w:r w:rsidRPr="00C56B2D">
        <w:rPr>
          <w:rFonts w:asciiTheme="majorHAnsi" w:hAnsiTheme="majorHAnsi" w:cstheme="majorHAnsi"/>
          <w:sz w:val="19"/>
        </w:rPr>
        <w:br/>
        <w:t xml:space="preserve">    int documentId = 0;</w:t>
      </w:r>
      <w:r w:rsidRPr="00C56B2D">
        <w:rPr>
          <w:rFonts w:asciiTheme="majorHAnsi" w:hAnsiTheme="majorHAnsi" w:cstheme="majorHAnsi"/>
          <w:sz w:val="19"/>
        </w:rPr>
        <w:br/>
        <w:t xml:space="preserve">    int productId = 0;</w:t>
      </w:r>
      <w:r w:rsidRPr="00C56B2D">
        <w:rPr>
          <w:rFonts w:asciiTheme="majorHAnsi" w:hAnsiTheme="majorHAnsi" w:cstheme="majorHAnsi"/>
          <w:sz w:val="19"/>
        </w:rPr>
        <w:br/>
        <w:t xml:space="preserve">    int quantity = 0;</w:t>
      </w:r>
      <w:r w:rsidRPr="00C56B2D">
        <w:rPr>
          <w:rFonts w:asciiTheme="majorHAnsi" w:hAnsiTheme="majorHAnsi" w:cstheme="majorHAnsi"/>
          <w:sz w:val="19"/>
        </w:rPr>
        <w:br/>
        <w:t xml:space="preserve">    QString productName;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lastRenderedPageBreak/>
        <w:t xml:space="preserve">    double price = 0.0;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#endif // MODELS_H</w:t>
      </w:r>
      <w:r w:rsidRPr="00C56B2D">
        <w:rPr>
          <w:rFonts w:asciiTheme="majorHAnsi" w:hAnsiTheme="majorHAnsi" w:cstheme="majorHAnsi"/>
          <w:sz w:val="19"/>
        </w:rPr>
        <w:br/>
      </w:r>
    </w:p>
    <w:p w14:paraId="7162EE27" w14:textId="77777777" w:rsidR="00867D3B" w:rsidRPr="00C56B2D" w:rsidRDefault="00000000">
      <w:pPr>
        <w:rPr>
          <w:rFonts w:asciiTheme="majorHAnsi" w:hAnsiTheme="majorHAnsi" w:cstheme="majorHAnsi"/>
        </w:rPr>
      </w:pPr>
      <w:r w:rsidRPr="00C56B2D">
        <w:rPr>
          <w:rFonts w:asciiTheme="majorHAnsi" w:hAnsiTheme="majorHAnsi" w:cstheme="majorHAnsi"/>
        </w:rPr>
        <w:br w:type="page"/>
      </w:r>
    </w:p>
    <w:p w14:paraId="7B5732F1" w14:textId="77777777" w:rsidR="00867D3B" w:rsidRPr="00C56B2D" w:rsidRDefault="00000000">
      <w:pPr>
        <w:keepNext/>
        <w:spacing w:before="360" w:after="240" w:line="360" w:lineRule="auto"/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8"/>
          <w:lang w:val="ru-RU"/>
        </w:rPr>
        <w:lastRenderedPageBreak/>
        <w:t>ПРИЛОЖЕНИЕ В</w:t>
      </w:r>
    </w:p>
    <w:p w14:paraId="5B4A5397" w14:textId="77777777" w:rsidR="00867D3B" w:rsidRPr="00C56B2D" w:rsidRDefault="00000000">
      <w:pPr>
        <w:jc w:val="center"/>
        <w:rPr>
          <w:rFonts w:asciiTheme="majorHAnsi" w:hAnsiTheme="majorHAnsi" w:cstheme="majorHAnsi"/>
          <w:lang w:val="ru-RU"/>
        </w:rPr>
      </w:pPr>
      <w:r w:rsidRPr="00C56B2D">
        <w:rPr>
          <w:rFonts w:asciiTheme="majorHAnsi" w:hAnsiTheme="majorHAnsi" w:cstheme="majorHAnsi"/>
          <w:b/>
          <w:sz w:val="24"/>
          <w:lang w:val="ru-RU"/>
        </w:rPr>
        <w:t>Реализация класса подключения к СУБД (</w:t>
      </w:r>
      <w:r w:rsidRPr="00C56B2D">
        <w:rPr>
          <w:rFonts w:asciiTheme="majorHAnsi" w:hAnsiTheme="majorHAnsi" w:cstheme="majorHAnsi"/>
          <w:b/>
          <w:sz w:val="24"/>
        </w:rPr>
        <w:t>database</w:t>
      </w:r>
      <w:r w:rsidRPr="00C56B2D">
        <w:rPr>
          <w:rFonts w:asciiTheme="majorHAnsi" w:hAnsiTheme="majorHAnsi" w:cstheme="majorHAnsi"/>
          <w:b/>
          <w:sz w:val="24"/>
          <w:lang w:val="ru-RU"/>
        </w:rPr>
        <w:t>.</w:t>
      </w:r>
      <w:r w:rsidRPr="00C56B2D">
        <w:rPr>
          <w:rFonts w:asciiTheme="majorHAnsi" w:hAnsiTheme="majorHAnsi" w:cstheme="majorHAnsi"/>
          <w:b/>
          <w:sz w:val="24"/>
        </w:rPr>
        <w:t>h</w:t>
      </w:r>
      <w:r w:rsidRPr="00C56B2D">
        <w:rPr>
          <w:rFonts w:asciiTheme="majorHAnsi" w:hAnsiTheme="majorHAnsi" w:cstheme="majorHAnsi"/>
          <w:b/>
          <w:sz w:val="24"/>
          <w:lang w:val="ru-RU"/>
        </w:rPr>
        <w:t xml:space="preserve">, </w:t>
      </w:r>
      <w:r w:rsidRPr="00C56B2D">
        <w:rPr>
          <w:rFonts w:asciiTheme="majorHAnsi" w:hAnsiTheme="majorHAnsi" w:cstheme="majorHAnsi"/>
          <w:b/>
          <w:sz w:val="24"/>
        </w:rPr>
        <w:t>database</w:t>
      </w:r>
      <w:r w:rsidRPr="00C56B2D">
        <w:rPr>
          <w:rFonts w:asciiTheme="majorHAnsi" w:hAnsiTheme="majorHAnsi" w:cstheme="majorHAnsi"/>
          <w:b/>
          <w:sz w:val="24"/>
          <w:lang w:val="ru-RU"/>
        </w:rPr>
        <w:t>.</w:t>
      </w:r>
      <w:r w:rsidRPr="00C56B2D">
        <w:rPr>
          <w:rFonts w:asciiTheme="majorHAnsi" w:hAnsiTheme="majorHAnsi" w:cstheme="majorHAnsi"/>
          <w:b/>
          <w:sz w:val="24"/>
        </w:rPr>
        <w:t>cpp</w:t>
      </w:r>
      <w:r w:rsidRPr="00C56B2D">
        <w:rPr>
          <w:rFonts w:asciiTheme="majorHAnsi" w:hAnsiTheme="majorHAnsi" w:cstheme="majorHAnsi"/>
          <w:b/>
          <w:sz w:val="24"/>
          <w:lang w:val="ru-RU"/>
        </w:rPr>
        <w:t>)</w:t>
      </w:r>
    </w:p>
    <w:p w14:paraId="4D75B46D" w14:textId="77777777" w:rsidR="00867D3B" w:rsidRPr="00C56B2D" w:rsidRDefault="00000000">
      <w:pPr>
        <w:spacing w:before="80" w:after="80" w:line="240" w:lineRule="auto"/>
        <w:rPr>
          <w:rFonts w:asciiTheme="majorHAnsi" w:hAnsiTheme="majorHAnsi" w:cstheme="majorHAnsi"/>
        </w:rPr>
      </w:pPr>
      <w:r w:rsidRPr="00C56B2D">
        <w:rPr>
          <w:rFonts w:asciiTheme="majorHAnsi" w:hAnsiTheme="majorHAnsi" w:cstheme="majorHAnsi"/>
          <w:sz w:val="19"/>
        </w:rPr>
        <w:t>// === database.h ===</w:t>
      </w:r>
      <w:r w:rsidRPr="00C56B2D">
        <w:rPr>
          <w:rFonts w:asciiTheme="majorHAnsi" w:hAnsiTheme="majorHAnsi" w:cstheme="majorHAnsi"/>
          <w:sz w:val="19"/>
        </w:rPr>
        <w:br/>
        <w:t>#ifndef DATABASE_H</w:t>
      </w:r>
      <w:r w:rsidRPr="00C56B2D">
        <w:rPr>
          <w:rFonts w:asciiTheme="majorHAnsi" w:hAnsiTheme="majorHAnsi" w:cstheme="majorHAnsi"/>
          <w:sz w:val="19"/>
        </w:rPr>
        <w:br/>
        <w:t>#define DATABASE_H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#include &lt;QSqlDatabase&gt;</w:t>
      </w:r>
      <w:r w:rsidRPr="00C56B2D">
        <w:rPr>
          <w:rFonts w:asciiTheme="majorHAnsi" w:hAnsiTheme="majorHAnsi" w:cstheme="majorHAnsi"/>
          <w:sz w:val="19"/>
        </w:rPr>
        <w:br/>
        <w:t>#include &lt;QString&gt;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class Database {</w:t>
      </w:r>
      <w:r w:rsidRPr="00C56B2D">
        <w:rPr>
          <w:rFonts w:asciiTheme="majorHAnsi" w:hAnsiTheme="majorHAnsi" w:cstheme="majorHAnsi"/>
          <w:sz w:val="19"/>
        </w:rPr>
        <w:br/>
        <w:t>public:</w:t>
      </w:r>
      <w:r w:rsidRPr="00C56B2D">
        <w:rPr>
          <w:rFonts w:asciiTheme="majorHAnsi" w:hAnsiTheme="majorHAnsi" w:cstheme="majorHAnsi"/>
          <w:sz w:val="19"/>
        </w:rPr>
        <w:br/>
        <w:t xml:space="preserve">    static Database&amp; instance();</w:t>
      </w:r>
      <w:r w:rsidRPr="00C56B2D">
        <w:rPr>
          <w:rFonts w:asciiTheme="majorHAnsi" w:hAnsiTheme="majorHAnsi" w:cstheme="majorHAnsi"/>
          <w:sz w:val="19"/>
        </w:rPr>
        <w:br/>
        <w:t xml:space="preserve">    QSqlDatabase&amp; db();</w:t>
      </w:r>
      <w:r w:rsidRPr="00C56B2D">
        <w:rPr>
          <w:rFonts w:asciiTheme="majorHAnsi" w:hAnsiTheme="majorHAnsi" w:cstheme="majorHAnsi"/>
          <w:sz w:val="19"/>
        </w:rPr>
        <w:br/>
        <w:t xml:space="preserve">    bool connect(const QString&amp; host, int port, const QString&amp; dbName,</w:t>
      </w:r>
      <w:r w:rsidRPr="00C56B2D">
        <w:rPr>
          <w:rFonts w:asciiTheme="majorHAnsi" w:hAnsiTheme="majorHAnsi" w:cstheme="majorHAnsi"/>
          <w:sz w:val="19"/>
        </w:rPr>
        <w:br/>
        <w:t xml:space="preserve">                 const QString&amp; user, const QString&amp; password);</w:t>
      </w:r>
      <w:r w:rsidRPr="00C56B2D">
        <w:rPr>
          <w:rFonts w:asciiTheme="majorHAnsi" w:hAnsiTheme="majorHAnsi" w:cstheme="majorHAnsi"/>
          <w:sz w:val="19"/>
        </w:rPr>
        <w:br/>
        <w:t xml:space="preserve">    bool isConnected() const;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private:</w:t>
      </w:r>
      <w:r w:rsidRPr="00C56B2D">
        <w:rPr>
          <w:rFonts w:asciiTheme="majorHAnsi" w:hAnsiTheme="majorHAnsi" w:cstheme="majorHAnsi"/>
          <w:sz w:val="19"/>
        </w:rPr>
        <w:br/>
        <w:t xml:space="preserve">    Database();</w:t>
      </w:r>
      <w:r w:rsidRPr="00C56B2D">
        <w:rPr>
          <w:rFonts w:asciiTheme="majorHAnsi" w:hAnsiTheme="majorHAnsi" w:cstheme="majorHAnsi"/>
          <w:sz w:val="19"/>
        </w:rPr>
        <w:br/>
        <w:t xml:space="preserve">    ~Database();</w:t>
      </w:r>
      <w:r w:rsidRPr="00C56B2D">
        <w:rPr>
          <w:rFonts w:asciiTheme="majorHAnsi" w:hAnsiTheme="majorHAnsi" w:cstheme="majorHAnsi"/>
          <w:sz w:val="19"/>
        </w:rPr>
        <w:br/>
        <w:t xml:space="preserve">    Database(const Database&amp;) = delete;</w:t>
      </w:r>
      <w:r w:rsidRPr="00C56B2D">
        <w:rPr>
          <w:rFonts w:asciiTheme="majorHAnsi" w:hAnsiTheme="majorHAnsi" w:cstheme="majorHAnsi"/>
          <w:sz w:val="19"/>
        </w:rPr>
        <w:br/>
        <w:t xml:space="preserve">    Database&amp; operator=(const Database&amp;) = delete;</w:t>
      </w:r>
      <w:r w:rsidRPr="00C56B2D">
        <w:rPr>
          <w:rFonts w:asciiTheme="majorHAnsi" w:hAnsiTheme="majorHAnsi" w:cstheme="majorHAnsi"/>
          <w:sz w:val="19"/>
        </w:rPr>
        <w:br/>
        <w:t xml:space="preserve">    QSqlDatabase m_db;</w:t>
      </w:r>
      <w:r w:rsidRPr="00C56B2D">
        <w:rPr>
          <w:rFonts w:asciiTheme="majorHAnsi" w:hAnsiTheme="majorHAnsi" w:cstheme="majorHAnsi"/>
          <w:sz w:val="19"/>
        </w:rPr>
        <w:br/>
        <w:t>};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#endif // DATABASE_H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// === database.cpp ===</w:t>
      </w:r>
      <w:r w:rsidRPr="00C56B2D">
        <w:rPr>
          <w:rFonts w:asciiTheme="majorHAnsi" w:hAnsiTheme="majorHAnsi" w:cstheme="majorHAnsi"/>
          <w:sz w:val="19"/>
        </w:rPr>
        <w:br/>
        <w:t>#include "database.h"</w:t>
      </w:r>
      <w:r w:rsidRPr="00C56B2D">
        <w:rPr>
          <w:rFonts w:asciiTheme="majorHAnsi" w:hAnsiTheme="majorHAnsi" w:cstheme="majorHAnsi"/>
          <w:sz w:val="19"/>
        </w:rPr>
        <w:br/>
        <w:t>#include &lt;QDebug&gt;</w:t>
      </w:r>
      <w:r w:rsidRPr="00C56B2D">
        <w:rPr>
          <w:rFonts w:asciiTheme="majorHAnsi" w:hAnsiTheme="majorHAnsi" w:cstheme="majorHAnsi"/>
          <w:sz w:val="19"/>
        </w:rPr>
        <w:br/>
        <w:t>#include &lt;QSqlError&gt;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Database::Database() {}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Database::~Database() {</w:t>
      </w:r>
      <w:r w:rsidRPr="00C56B2D">
        <w:rPr>
          <w:rFonts w:asciiTheme="majorHAnsi" w:hAnsiTheme="majorHAnsi" w:cstheme="majorHAnsi"/>
          <w:sz w:val="19"/>
        </w:rPr>
        <w:br/>
        <w:t xml:space="preserve">    if (m_db.isOpen()) {</w:t>
      </w:r>
      <w:r w:rsidRPr="00C56B2D">
        <w:rPr>
          <w:rFonts w:asciiTheme="majorHAnsi" w:hAnsiTheme="majorHAnsi" w:cstheme="majorHAnsi"/>
          <w:sz w:val="19"/>
        </w:rPr>
        <w:br/>
        <w:t xml:space="preserve">        m_db.close();</w:t>
      </w:r>
      <w:r w:rsidRPr="00C56B2D">
        <w:rPr>
          <w:rFonts w:asciiTheme="majorHAnsi" w:hAnsiTheme="majorHAnsi" w:cstheme="majorHAnsi"/>
          <w:sz w:val="19"/>
        </w:rPr>
        <w:br/>
        <w:t xml:space="preserve">    }</w:t>
      </w:r>
      <w:r w:rsidRPr="00C56B2D">
        <w:rPr>
          <w:rFonts w:asciiTheme="majorHAnsi" w:hAnsiTheme="majorHAnsi" w:cstheme="majorHAnsi"/>
          <w:sz w:val="19"/>
        </w:rPr>
        <w:br/>
        <w:t>}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Database&amp; Database::instance() {</w:t>
      </w:r>
      <w:r w:rsidRPr="00C56B2D">
        <w:rPr>
          <w:rFonts w:asciiTheme="majorHAnsi" w:hAnsiTheme="majorHAnsi" w:cstheme="majorHAnsi"/>
          <w:sz w:val="19"/>
        </w:rPr>
        <w:br/>
        <w:t xml:space="preserve">    static Database inst;</w:t>
      </w:r>
      <w:r w:rsidRPr="00C56B2D">
        <w:rPr>
          <w:rFonts w:asciiTheme="majorHAnsi" w:hAnsiTheme="majorHAnsi" w:cstheme="majorHAnsi"/>
          <w:sz w:val="19"/>
        </w:rPr>
        <w:br/>
        <w:t xml:space="preserve">    return inst;</w:t>
      </w:r>
      <w:r w:rsidRPr="00C56B2D">
        <w:rPr>
          <w:rFonts w:asciiTheme="majorHAnsi" w:hAnsiTheme="majorHAnsi" w:cstheme="majorHAnsi"/>
          <w:sz w:val="19"/>
        </w:rPr>
        <w:br/>
        <w:t>}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QSqlDatabase&amp; Database::db() {</w:t>
      </w:r>
      <w:r w:rsidRPr="00C56B2D">
        <w:rPr>
          <w:rFonts w:asciiTheme="majorHAnsi" w:hAnsiTheme="majorHAnsi" w:cstheme="majorHAnsi"/>
          <w:sz w:val="19"/>
        </w:rPr>
        <w:br/>
        <w:t xml:space="preserve">    return m_db;</w:t>
      </w:r>
      <w:r w:rsidRPr="00C56B2D">
        <w:rPr>
          <w:rFonts w:asciiTheme="majorHAnsi" w:hAnsiTheme="majorHAnsi" w:cstheme="majorHAnsi"/>
          <w:sz w:val="19"/>
        </w:rPr>
        <w:br/>
        <w:t>}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bool Database::connect(const QString&amp; host, int port, const QString&amp; dbName,</w:t>
      </w:r>
      <w:r w:rsidRPr="00C56B2D">
        <w:rPr>
          <w:rFonts w:asciiTheme="majorHAnsi" w:hAnsiTheme="majorHAnsi" w:cstheme="majorHAnsi"/>
          <w:sz w:val="19"/>
        </w:rPr>
        <w:br/>
        <w:t xml:space="preserve">                       const QString&amp; user, const QString&amp; password) {</w:t>
      </w:r>
      <w:r w:rsidRPr="00C56B2D">
        <w:rPr>
          <w:rFonts w:asciiTheme="majorHAnsi" w:hAnsiTheme="majorHAnsi" w:cstheme="majorHAnsi"/>
          <w:sz w:val="19"/>
        </w:rPr>
        <w:br/>
        <w:t xml:space="preserve">    m_db = QSqlDatabase::addDatabase("QPSQL");</w:t>
      </w:r>
      <w:r w:rsidRPr="00C56B2D">
        <w:rPr>
          <w:rFonts w:asciiTheme="majorHAnsi" w:hAnsiTheme="majorHAnsi" w:cstheme="majorHAnsi"/>
          <w:sz w:val="19"/>
        </w:rPr>
        <w:br/>
        <w:t xml:space="preserve">    m_db.setHostName(host);</w:t>
      </w:r>
      <w:r w:rsidRPr="00C56B2D">
        <w:rPr>
          <w:rFonts w:asciiTheme="majorHAnsi" w:hAnsiTheme="majorHAnsi" w:cstheme="majorHAnsi"/>
          <w:sz w:val="19"/>
        </w:rPr>
        <w:br/>
        <w:t xml:space="preserve">    m_db.setPort(port);</w:t>
      </w:r>
      <w:r w:rsidRPr="00C56B2D">
        <w:rPr>
          <w:rFonts w:asciiTheme="majorHAnsi" w:hAnsiTheme="majorHAnsi" w:cstheme="majorHAnsi"/>
          <w:sz w:val="19"/>
        </w:rPr>
        <w:br/>
        <w:t xml:space="preserve">    m_db.setDatabaseName(dbName);</w:t>
      </w:r>
      <w:r w:rsidRPr="00C56B2D">
        <w:rPr>
          <w:rFonts w:asciiTheme="majorHAnsi" w:hAnsiTheme="majorHAnsi" w:cstheme="majorHAnsi"/>
          <w:sz w:val="19"/>
        </w:rPr>
        <w:br/>
        <w:t xml:space="preserve">    m_db.setUserName(user);</w:t>
      </w:r>
      <w:r w:rsidRPr="00C56B2D">
        <w:rPr>
          <w:rFonts w:asciiTheme="majorHAnsi" w:hAnsiTheme="majorHAnsi" w:cstheme="majorHAnsi"/>
          <w:sz w:val="19"/>
        </w:rPr>
        <w:br/>
        <w:t xml:space="preserve">    m_db.setPassword(password);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lastRenderedPageBreak/>
        <w:t xml:space="preserve">    if (!m_db.open()) {</w:t>
      </w:r>
      <w:r w:rsidRPr="00C56B2D">
        <w:rPr>
          <w:rFonts w:asciiTheme="majorHAnsi" w:hAnsiTheme="majorHAnsi" w:cstheme="majorHAnsi"/>
          <w:sz w:val="19"/>
        </w:rPr>
        <w:br/>
        <w:t xml:space="preserve">        qDebug() &lt;&lt; "Database connection error:" &lt;&lt; m_db.lastError().text();</w:t>
      </w:r>
      <w:r w:rsidRPr="00C56B2D">
        <w:rPr>
          <w:rFonts w:asciiTheme="majorHAnsi" w:hAnsiTheme="majorHAnsi" w:cstheme="majorHAnsi"/>
          <w:sz w:val="19"/>
        </w:rPr>
        <w:br/>
        <w:t xml:space="preserve">        return false;</w:t>
      </w:r>
      <w:r w:rsidRPr="00C56B2D">
        <w:rPr>
          <w:rFonts w:asciiTheme="majorHAnsi" w:hAnsiTheme="majorHAnsi" w:cstheme="majorHAnsi"/>
          <w:sz w:val="19"/>
        </w:rPr>
        <w:br/>
        <w:t xml:space="preserve">    }</w:t>
      </w:r>
      <w:r w:rsidRPr="00C56B2D">
        <w:rPr>
          <w:rFonts w:asciiTheme="majorHAnsi" w:hAnsiTheme="majorHAnsi" w:cstheme="majorHAnsi"/>
          <w:sz w:val="19"/>
        </w:rPr>
        <w:br/>
        <w:t xml:space="preserve">    return true;</w:t>
      </w:r>
      <w:r w:rsidRPr="00C56B2D">
        <w:rPr>
          <w:rFonts w:asciiTheme="majorHAnsi" w:hAnsiTheme="majorHAnsi" w:cstheme="majorHAnsi"/>
          <w:sz w:val="19"/>
        </w:rPr>
        <w:br/>
        <w:t>}</w:t>
      </w:r>
      <w:r w:rsidRPr="00C56B2D">
        <w:rPr>
          <w:rFonts w:asciiTheme="majorHAnsi" w:hAnsiTheme="majorHAnsi" w:cstheme="majorHAnsi"/>
          <w:sz w:val="19"/>
        </w:rPr>
        <w:br/>
      </w:r>
      <w:r w:rsidRPr="00C56B2D">
        <w:rPr>
          <w:rFonts w:asciiTheme="majorHAnsi" w:hAnsiTheme="majorHAnsi" w:cstheme="majorHAnsi"/>
          <w:sz w:val="19"/>
        </w:rPr>
        <w:br/>
        <w:t>bool Database::isConnected() const {</w:t>
      </w:r>
      <w:r w:rsidRPr="00C56B2D">
        <w:rPr>
          <w:rFonts w:asciiTheme="majorHAnsi" w:hAnsiTheme="majorHAnsi" w:cstheme="majorHAnsi"/>
          <w:sz w:val="19"/>
        </w:rPr>
        <w:br/>
        <w:t xml:space="preserve">    return m_db.isOpen();</w:t>
      </w:r>
      <w:r w:rsidRPr="00C56B2D">
        <w:rPr>
          <w:rFonts w:asciiTheme="majorHAnsi" w:hAnsiTheme="majorHAnsi" w:cstheme="majorHAnsi"/>
          <w:sz w:val="19"/>
        </w:rPr>
        <w:br/>
        <w:t>}</w:t>
      </w:r>
      <w:r w:rsidRPr="00C56B2D">
        <w:rPr>
          <w:rFonts w:asciiTheme="majorHAnsi" w:hAnsiTheme="majorHAnsi" w:cstheme="majorHAnsi"/>
          <w:sz w:val="19"/>
        </w:rPr>
        <w:br/>
      </w:r>
    </w:p>
    <w:sectPr w:rsidR="00867D3B" w:rsidRPr="00C56B2D" w:rsidSect="00034616"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49C6" w14:textId="77777777" w:rsidR="00D111CD" w:rsidRDefault="00D111CD">
      <w:pPr>
        <w:spacing w:after="0" w:line="240" w:lineRule="auto"/>
      </w:pPr>
      <w:r>
        <w:separator/>
      </w:r>
    </w:p>
  </w:endnote>
  <w:endnote w:type="continuationSeparator" w:id="0">
    <w:p w14:paraId="3896CFCC" w14:textId="77777777" w:rsidR="00D111CD" w:rsidRDefault="00D1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FAF23" w14:textId="77777777" w:rsidR="00867D3B" w:rsidRDefault="00000000">
    <w:pPr>
      <w:pStyle w:val="a7"/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</w:instrText>
    </w:r>
    <w:r>
      <w:rPr>
        <w:rFonts w:ascii="Times New Roman" w:hAnsi="Times New Roman"/>
      </w:rPr>
      <w:fldChar w:fldCharType="separate"/>
    </w:r>
    <w:r w:rsidR="0027284C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13C0" w14:textId="77777777" w:rsidR="00D111CD" w:rsidRDefault="00D111CD">
      <w:pPr>
        <w:spacing w:after="0" w:line="240" w:lineRule="auto"/>
      </w:pPr>
      <w:r>
        <w:separator/>
      </w:r>
    </w:p>
  </w:footnote>
  <w:footnote w:type="continuationSeparator" w:id="0">
    <w:p w14:paraId="1EED9AC8" w14:textId="77777777" w:rsidR="00D111CD" w:rsidRDefault="00D1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572684">
    <w:abstractNumId w:val="8"/>
  </w:num>
  <w:num w:numId="2" w16cid:durableId="1696691699">
    <w:abstractNumId w:val="6"/>
  </w:num>
  <w:num w:numId="3" w16cid:durableId="1058213788">
    <w:abstractNumId w:val="5"/>
  </w:num>
  <w:num w:numId="4" w16cid:durableId="164130492">
    <w:abstractNumId w:val="4"/>
  </w:num>
  <w:num w:numId="5" w16cid:durableId="1502164347">
    <w:abstractNumId w:val="7"/>
  </w:num>
  <w:num w:numId="6" w16cid:durableId="1815678588">
    <w:abstractNumId w:val="3"/>
  </w:num>
  <w:num w:numId="7" w16cid:durableId="762183811">
    <w:abstractNumId w:val="2"/>
  </w:num>
  <w:num w:numId="8" w16cid:durableId="639843370">
    <w:abstractNumId w:val="1"/>
  </w:num>
  <w:num w:numId="9" w16cid:durableId="57798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16"/>
    <w:rsid w:val="00034616"/>
    <w:rsid w:val="0006063C"/>
    <w:rsid w:val="0015074B"/>
    <w:rsid w:val="0027284C"/>
    <w:rsid w:val="00294396"/>
    <w:rsid w:val="0029639D"/>
    <w:rsid w:val="002C19DD"/>
    <w:rsid w:val="00326F90"/>
    <w:rsid w:val="00372433"/>
    <w:rsid w:val="00481304"/>
    <w:rsid w:val="00657966"/>
    <w:rsid w:val="00730DF5"/>
    <w:rsid w:val="008662BF"/>
    <w:rsid w:val="00867D3B"/>
    <w:rsid w:val="00885CE1"/>
    <w:rsid w:val="00971BA0"/>
    <w:rsid w:val="00A15170"/>
    <w:rsid w:val="00AA1D8D"/>
    <w:rsid w:val="00B47730"/>
    <w:rsid w:val="00BE48E2"/>
    <w:rsid w:val="00C56B2D"/>
    <w:rsid w:val="00CB0664"/>
    <w:rsid w:val="00D111CD"/>
    <w:rsid w:val="00D64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9357D"/>
  <w14:defaultImageDpi w14:val="300"/>
  <w15:docId w15:val="{C62A8742-8909-40E1-9978-F8702207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27</Pages>
  <Words>4423</Words>
  <Characters>25217</Characters>
  <Application>Microsoft Office Word</Application>
  <DocSecurity>0</DocSecurity>
  <Lines>210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Бибусович</cp:lastModifiedBy>
  <cp:revision>9</cp:revision>
  <dcterms:created xsi:type="dcterms:W3CDTF">2013-12-23T23:15:00Z</dcterms:created>
  <dcterms:modified xsi:type="dcterms:W3CDTF">2026-06-21T23:30:00Z</dcterms:modified>
  <cp:category/>
</cp:coreProperties>
</file>