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41C2" w:rsidRPr="00DF41C2" w:rsidRDefault="00DF41C2" w:rsidP="00DF41C2">
      <w:pPr>
        <w:rPr>
          <w:rFonts w:ascii="Times New Roman" w:hAnsi="Times New Roman" w:cs="Times New Roman"/>
          <w:lang w:val="en-US"/>
        </w:rPr>
      </w:pPr>
      <w:r w:rsidRPr="00DF41C2">
        <w:rPr>
          <w:rFonts w:ascii="Times New Roman" w:hAnsi="Times New Roman" w:cs="Times New Roman"/>
          <w:lang w:val="en-US"/>
        </w:rPr>
        <w:t>Stimați colegi,</w:t>
      </w:r>
    </w:p>
    <w:p w:rsidR="00DF41C2" w:rsidRPr="00DF41C2" w:rsidRDefault="00DF41C2" w:rsidP="00DF41C2">
      <w:pPr>
        <w:rPr>
          <w:rFonts w:ascii="Times New Roman" w:hAnsi="Times New Roman" w:cs="Times New Roman"/>
          <w:lang w:val="en-US"/>
        </w:rPr>
      </w:pPr>
    </w:p>
    <w:p w:rsidR="00DF41C2" w:rsidRPr="00DF41C2" w:rsidRDefault="00DF41C2" w:rsidP="00DF41C2">
      <w:pPr>
        <w:rPr>
          <w:rFonts w:ascii="Times New Roman" w:hAnsi="Times New Roman" w:cs="Times New Roman"/>
          <w:lang w:val="en-US"/>
        </w:rPr>
      </w:pPr>
      <w:r w:rsidRPr="00DF41C2">
        <w:rPr>
          <w:rFonts w:ascii="Times New Roman" w:hAnsi="Times New Roman" w:cs="Times New Roman"/>
          <w:lang w:val="en-US"/>
        </w:rPr>
        <w:t>Astăzi aș dori să discutăm despre un subiect extrem de important și relevant în societatea noastră contemporană: rolul comunicării academice. Comunicarea academică reprezintă fundamentul pe care se construiește progresul științific și dezvoltarea societății în ansamblu. Prin intermediul acestui discurs, vom explora motivele pentru care comunicarea academică este esențială și impactul său în lumea noastră.</w:t>
      </w:r>
    </w:p>
    <w:p w:rsidR="00DF41C2" w:rsidRPr="00DF41C2" w:rsidRDefault="00DF41C2" w:rsidP="00DF41C2">
      <w:pPr>
        <w:rPr>
          <w:rFonts w:ascii="Times New Roman" w:hAnsi="Times New Roman" w:cs="Times New Roman"/>
          <w:lang w:val="en-US"/>
        </w:rPr>
      </w:pPr>
    </w:p>
    <w:p w:rsidR="00DF41C2" w:rsidRPr="00DF41C2" w:rsidRDefault="00DF41C2" w:rsidP="00DF41C2">
      <w:pPr>
        <w:rPr>
          <w:rFonts w:ascii="Times New Roman" w:hAnsi="Times New Roman" w:cs="Times New Roman"/>
          <w:lang w:val="en-US"/>
        </w:rPr>
      </w:pPr>
      <w:r w:rsidRPr="00DF41C2">
        <w:rPr>
          <w:rFonts w:ascii="Times New Roman" w:hAnsi="Times New Roman" w:cs="Times New Roman"/>
          <w:lang w:val="en-US"/>
        </w:rPr>
        <w:t>În primul rând, comunicarea academică este o modalitate prin care se împărtășesc cunoștințe și se explorează noi idei. Aceasta joacă un rol central în procesul de învățare și în avansarea cunoașterii umane. Oamenii de știință și cercetătorii își împărtășesc descoperirile și rezultatele lor prin intermediul publicațiilor academice și al prezentărilor la conferințe. Prin intermediul acestor canale de comunicare, informațiile sunt transferate între generații și rămân disponibile pentru viitoare cercetări și dezvoltări.</w:t>
      </w:r>
    </w:p>
    <w:p w:rsidR="00DF41C2" w:rsidRPr="00DF41C2" w:rsidRDefault="00DF41C2" w:rsidP="00DF41C2">
      <w:pPr>
        <w:rPr>
          <w:rFonts w:ascii="Times New Roman" w:hAnsi="Times New Roman" w:cs="Times New Roman"/>
          <w:lang w:val="en-US"/>
        </w:rPr>
      </w:pPr>
    </w:p>
    <w:p w:rsidR="00DF41C2" w:rsidRPr="00DF41C2" w:rsidRDefault="00DF41C2" w:rsidP="00DF41C2">
      <w:pPr>
        <w:rPr>
          <w:rFonts w:ascii="Times New Roman" w:hAnsi="Times New Roman" w:cs="Times New Roman"/>
          <w:lang w:val="en-US"/>
        </w:rPr>
      </w:pPr>
      <w:r w:rsidRPr="00DF41C2">
        <w:rPr>
          <w:rFonts w:ascii="Times New Roman" w:hAnsi="Times New Roman" w:cs="Times New Roman"/>
          <w:lang w:val="en-US"/>
        </w:rPr>
        <w:t>Comunicarea academică are, de asemenea, un impact semnificativ asupra dezvoltării societății. Descoperirile științifice pot influența politicile publice, economia și mediul înconjurător. Prin intermediul comunicării academice, ideile inovatoare devin accesibile publicului larg, ceea ce duce la schimbări sociale și progres în diverse domenii. De exemplu, cercetările în domeniul sănătății pot duce la descoperirea de noi tratamente și medicamente, în timp ce studiile în domeniul energiei regenerabile pot contribui la reducerea impactului asupra mediului înconjurător.</w:t>
      </w:r>
    </w:p>
    <w:p w:rsidR="00DF41C2" w:rsidRPr="00DF41C2" w:rsidRDefault="00DF41C2" w:rsidP="00DF41C2">
      <w:pPr>
        <w:rPr>
          <w:rFonts w:ascii="Times New Roman" w:hAnsi="Times New Roman" w:cs="Times New Roman"/>
          <w:lang w:val="en-US"/>
        </w:rPr>
      </w:pPr>
    </w:p>
    <w:p w:rsidR="00DF41C2" w:rsidRPr="00DF41C2" w:rsidRDefault="00DF41C2" w:rsidP="00DF41C2">
      <w:pPr>
        <w:rPr>
          <w:rFonts w:ascii="Times New Roman" w:hAnsi="Times New Roman" w:cs="Times New Roman"/>
          <w:lang w:val="en-US"/>
        </w:rPr>
      </w:pPr>
      <w:r w:rsidRPr="00DF41C2">
        <w:rPr>
          <w:rFonts w:ascii="Times New Roman" w:hAnsi="Times New Roman" w:cs="Times New Roman"/>
          <w:lang w:val="en-US"/>
        </w:rPr>
        <w:t>Un alt aspect important al comunicării academice este promovarea dialogului și dezbaterii în rândul comunității științifice. Aceasta oferă o platformă în care oamenii de știință pot interacționa, discuta și critica rezultatele și concluziile altora. Acest proces de peer-review și dezbateri contribuie la verificarea și consolidarea validității descoperirilor științifice și la îmbunătățirea calității cercetărilor.</w:t>
      </w:r>
    </w:p>
    <w:p w:rsidR="00DF41C2" w:rsidRPr="00DF41C2" w:rsidRDefault="00DF41C2" w:rsidP="00DF41C2">
      <w:pPr>
        <w:rPr>
          <w:rFonts w:ascii="Times New Roman" w:hAnsi="Times New Roman" w:cs="Times New Roman"/>
          <w:lang w:val="en-US"/>
        </w:rPr>
      </w:pPr>
    </w:p>
    <w:p w:rsidR="00DF41C2" w:rsidRPr="00DF41C2" w:rsidRDefault="00DF41C2" w:rsidP="00DF41C2">
      <w:pPr>
        <w:rPr>
          <w:rFonts w:ascii="Times New Roman" w:hAnsi="Times New Roman" w:cs="Times New Roman"/>
          <w:lang w:val="en-US"/>
        </w:rPr>
      </w:pPr>
      <w:r w:rsidRPr="00DF41C2">
        <w:rPr>
          <w:rFonts w:ascii="Times New Roman" w:hAnsi="Times New Roman" w:cs="Times New Roman"/>
          <w:lang w:val="en-US"/>
        </w:rPr>
        <w:t>Totodată, comunicarea academică este esențială și pentru a încuraja tinerii să se implice în cercetare și să urmeze o carieră academică. Prin expunerea la rezultatele și ideile inovatoare, tinerii pot fi inspirați să se alăture comunității științifice și să contribuie la avansarea cunoașterii umane. Comunicarea academică deschide porțile spre noi oportunități și colaborări, permițând tinerilor cercetători să-și facă cunoscută munca și să intre în contact cu specialiști din diverse domenii.</w:t>
      </w:r>
    </w:p>
    <w:p w:rsidR="00DF41C2" w:rsidRPr="00DF41C2" w:rsidRDefault="00DF41C2" w:rsidP="00DF41C2">
      <w:pPr>
        <w:rPr>
          <w:rFonts w:ascii="Times New Roman" w:hAnsi="Times New Roman" w:cs="Times New Roman"/>
          <w:lang w:val="en-US"/>
        </w:rPr>
      </w:pPr>
    </w:p>
    <w:p w:rsidR="00DF41C2" w:rsidRPr="00DF41C2" w:rsidRDefault="00DF41C2" w:rsidP="00DF41C2">
      <w:pPr>
        <w:rPr>
          <w:rFonts w:ascii="Times New Roman" w:hAnsi="Times New Roman" w:cs="Times New Roman"/>
        </w:rPr>
      </w:pPr>
      <w:r w:rsidRPr="00DF41C2">
        <w:rPr>
          <w:rFonts w:ascii="Times New Roman" w:hAnsi="Times New Roman" w:cs="Times New Roman"/>
          <w:lang w:val="en-US"/>
        </w:rPr>
        <w:t xml:space="preserve">Cu toate acestea, în ciuda importanței sale, comunicarea academică poate întâmpina și provocări. </w:t>
      </w:r>
      <w:r w:rsidRPr="00DF41C2">
        <w:rPr>
          <w:rFonts w:ascii="Times New Roman" w:hAnsi="Times New Roman" w:cs="Times New Roman"/>
        </w:rPr>
        <w:t>Limbajul complex și terminologia specifică pot constitui obstacole pentru înțelegerea publicului larg. De asemenea, publicațiile academice pot fi restricționate prin plata unor taxe sau abonamente costisitoare, ceea ce limitează accesul la informații.</w:t>
      </w:r>
    </w:p>
    <w:p w:rsidR="00DF41C2" w:rsidRPr="00DF41C2" w:rsidRDefault="00DF41C2" w:rsidP="00DF41C2">
      <w:pPr>
        <w:rPr>
          <w:rFonts w:ascii="Times New Roman" w:hAnsi="Times New Roman" w:cs="Times New Roman"/>
        </w:rPr>
      </w:pPr>
    </w:p>
    <w:p w:rsidR="00DF41C2" w:rsidRPr="00DF41C2" w:rsidRDefault="00DF41C2" w:rsidP="00DF41C2">
      <w:pPr>
        <w:rPr>
          <w:rFonts w:ascii="Times New Roman" w:hAnsi="Times New Roman" w:cs="Times New Roman"/>
        </w:rPr>
      </w:pPr>
      <w:r w:rsidRPr="00DF41C2">
        <w:rPr>
          <w:rFonts w:ascii="Times New Roman" w:hAnsi="Times New Roman" w:cs="Times New Roman"/>
        </w:rPr>
        <w:t>În încheiere, comunicarea academică este o forță motrice a progresului nostru colectiv. Prin intermediul acesteia, cunoștințele și ideile se răspândesc, schimbările sociale sunt promovate și inovațiile devin posibile. Trebuie să continuăm să susținem și să încurajăm comunicarea academică, să o facem mai accesibilă și să valorificăm puterea pe care o deține în modelarea societății noastre.</w:t>
      </w:r>
    </w:p>
    <w:p w:rsidR="00DF41C2" w:rsidRPr="00DF41C2" w:rsidRDefault="00DF41C2" w:rsidP="00DF41C2">
      <w:pPr>
        <w:rPr>
          <w:rFonts w:ascii="Times New Roman" w:hAnsi="Times New Roman" w:cs="Times New Roman"/>
        </w:rPr>
      </w:pPr>
    </w:p>
    <w:p w:rsidR="004C74E2" w:rsidRPr="00DF41C2" w:rsidRDefault="00DF41C2" w:rsidP="00DF41C2">
      <w:pPr>
        <w:rPr>
          <w:rFonts w:ascii="Times New Roman" w:hAnsi="Times New Roman" w:cs="Times New Roman"/>
        </w:rPr>
      </w:pPr>
      <w:r w:rsidRPr="00DF41C2">
        <w:rPr>
          <w:rFonts w:ascii="Times New Roman" w:hAnsi="Times New Roman" w:cs="Times New Roman"/>
        </w:rPr>
        <w:t>Vă mulțumesc!</w:t>
      </w:r>
    </w:p>
    <w:sectPr w:rsidR="004C74E2" w:rsidRPr="00DF41C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4E2"/>
    <w:rsid w:val="004C74E2"/>
    <w:rsid w:val="00DF41C2"/>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decimalSymbol w:val=","/>
  <w:listSeparator w:val=";"/>
  <w14:docId w14:val="4D97E478"/>
  <w15:chartTrackingRefBased/>
  <w15:docId w15:val="{3DE59D98-E91E-6E44-AFA3-F2E662AA9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M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70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476</Words>
  <Characters>2716</Characters>
  <Application>Microsoft Office Word</Application>
  <DocSecurity>0</DocSecurity>
  <Lines>22</Lines>
  <Paragraphs>6</Paragraphs>
  <ScaleCrop>false</ScaleCrop>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 Calancea</dc:creator>
  <cp:keywords/>
  <dc:description/>
  <cp:lastModifiedBy>Catalin Calancea</cp:lastModifiedBy>
  <cp:revision>2</cp:revision>
  <dcterms:created xsi:type="dcterms:W3CDTF">2023-05-29T09:43:00Z</dcterms:created>
  <dcterms:modified xsi:type="dcterms:W3CDTF">2023-05-29T09:46:00Z</dcterms:modified>
</cp:coreProperties>
</file>